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B8862B"/>
          <w:sz w:val="19"/>
          <w:szCs w:val="19"/>
        </w:rPr>
        <w:t xml:space="preserve">DAY 3 SPEC SHEET · AI REVENUE COMMAND CENTER</w:t>
      </w:r>
    </w:p>
    <w:p>
      <w:pPr>
        <w:spacing w:after="240"/>
      </w:pPr>
      <w:r>
        <w:rPr>
          <w:rFonts w:ascii="Calibri" w:cs="Calibri" w:eastAsia="Calibri" w:hAnsi="Calibri"/>
          <w:b/>
          <w:bCs/>
          <w:color w:val="1B2A4A"/>
          <w:sz w:val="40"/>
          <w:szCs w:val="40"/>
        </w:rPr>
        <w:t xml:space="preserve">Salesforce + Python Integration</w:t>
      </w:r>
    </w:p>
    <w:p>
      <w:pPr>
        <w:spacing w:after="140" w:line="300"/>
      </w:pPr>
      <w:r>
        <w:rPr>
          <w:rFonts w:ascii="Calibri" w:cs="Calibri" w:eastAsia="Calibri" w:hAnsi="Calibri"/>
          <w:i/>
          <w:iCs/>
          <w:color w:val="5F5A52"/>
          <w:sz w:val="22"/>
          <w:szCs w:val="22"/>
        </w:rPr>
        <w:t xml:space="preserve">Everything to set up in Salesforce and run in Python — exact field names, exact code.</w:t>
      </w:r>
    </w:p>
    <w:p>
      <w:pPr>
        <w:spacing w:after="80"/>
      </w:pPr>
    </w:p>
    <w:p>
      <w:pPr>
        <w:pStyle w:val="Heading1"/>
        <w:pBdr>
          <w:bottom w:val="single" w:color="B8862B" w:sz="12" w:space="4"/>
        </w:pBdr>
        <w:spacing w:after="160" w:before="380"/>
      </w:pPr>
      <w:r>
        <w:rPr>
          <w:rFonts w:ascii="Calibri" w:cs="Calibri" w:eastAsia="Calibri" w:hAnsi="Calibri"/>
          <w:b/>
          <w:bCs/>
          <w:color w:val="1B2A4A"/>
          <w:sz w:val="30"/>
          <w:szCs w:val="30"/>
        </w:rPr>
        <w:t xml:space="preserve">1. Salesforce Developer Edition Signup</w:t>
      </w:r>
    </w:p>
    <w:p>
      <w:pPr>
        <w:pStyle w:val="ListParagraph"/>
        <w:numPr>
          <w:ilvl w:val="0"/>
          <w:numId w:val="2"/>
        </w:numPr>
        <w:spacing w:after="90" w:line="290"/>
      </w:pPr>
      <w:r>
        <w:rPr>
          <w:rFonts w:ascii="Calibri" w:cs="Calibri" w:eastAsia="Calibri" w:hAnsi="Calibri"/>
          <w:color w:val="20201C"/>
          <w:sz w:val="22"/>
          <w:szCs w:val="22"/>
        </w:rPr>
        <w:t xml:space="preserve">Go to developer.salesforce.com/signup — free, no credit card required.</w:t>
      </w:r>
    </w:p>
    <w:p>
      <w:pPr>
        <w:pStyle w:val="ListParagraph"/>
        <w:numPr>
          <w:ilvl w:val="0"/>
          <w:numId w:val="2"/>
        </w:numPr>
        <w:spacing w:after="90" w:line="290"/>
      </w:pPr>
      <w:r>
        <w:rPr>
          <w:rFonts w:ascii="Calibri" w:cs="Calibri" w:eastAsia="Calibri" w:hAnsi="Calibri"/>
          <w:color w:val="20201C"/>
          <w:sz w:val="22"/>
          <w:szCs w:val="22"/>
        </w:rPr>
        <w:t xml:space="preserve">Fill in the form with a real email you can access (you'll need to click a verification link).</w:t>
      </w:r>
    </w:p>
    <w:p>
      <w:pPr>
        <w:pStyle w:val="ListParagraph"/>
        <w:numPr>
          <w:ilvl w:val="0"/>
          <w:numId w:val="2"/>
        </w:numPr>
        <w:spacing w:after="90" w:line="290"/>
      </w:pPr>
      <w:r>
        <w:rPr>
          <w:rFonts w:ascii="Calibri" w:cs="Calibri" w:eastAsia="Calibri" w:hAnsi="Calibri"/>
          <w:color w:val="20201C"/>
          <w:sz w:val="22"/>
          <w:szCs w:val="22"/>
        </w:rPr>
        <w:t xml:space="preserve">Choose a username in email format — it does NOT have to be a real email address, just formatted like one (e.g. yourname@cloudrelease-demo.com works, and Salesforce usernames must be globally unique across all of Salesforce, not just your org).</w:t>
      </w:r>
    </w:p>
    <w:p>
      <w:pPr>
        <w:pStyle w:val="ListParagraph"/>
        <w:numPr>
          <w:ilvl w:val="0"/>
          <w:numId w:val="2"/>
        </w:numPr>
        <w:spacing w:after="90" w:line="290"/>
      </w:pPr>
      <w:r>
        <w:rPr>
          <w:rFonts w:ascii="Calibri" w:cs="Calibri" w:eastAsia="Calibri" w:hAnsi="Calibri"/>
          <w:color w:val="20201C"/>
          <w:sz w:val="22"/>
          <w:szCs w:val="22"/>
        </w:rPr>
        <w:t xml:space="preserve">Check your email, click the verification link, and set your password on the page that opens.</w:t>
      </w:r>
    </w:p>
    <w:p>
      <w:pPr>
        <w:pStyle w:val="Heading1"/>
        <w:pBdr>
          <w:bottom w:val="single" w:color="B8862B" w:sz="12" w:space="4"/>
        </w:pBdr>
        <w:spacing w:after="160" w:before="380"/>
      </w:pPr>
      <w:r>
        <w:rPr>
          <w:rFonts w:ascii="Calibri" w:cs="Calibri" w:eastAsia="Calibri" w:hAnsi="Calibri"/>
          <w:b/>
          <w:bCs/>
          <w:color w:val="1B2A4A"/>
          <w:sz w:val="30"/>
          <w:szCs w:val="30"/>
        </w:rPr>
        <w:t xml:space="preserve">2. Get Your Security Token</w:t>
      </w:r>
    </w:p>
    <w:p>
      <w:pPr>
        <w:spacing w:after="140" w:line="300"/>
      </w:pPr>
      <w:r>
        <w:rPr>
          <w:rFonts w:ascii="Calibri" w:cs="Calibri" w:eastAsia="Calibri" w:hAnsi="Calibri"/>
          <w:color w:val="20201C"/>
          <w:sz w:val="22"/>
          <w:szCs w:val="22"/>
        </w:rPr>
        <w:t xml:space="preserve">This is a second credential (separate from your password) that the Python script needs to log in securely.</w:t>
      </w:r>
    </w:p>
    <w:p>
      <w:pPr>
        <w:pStyle w:val="ListParagraph"/>
        <w:numPr>
          <w:ilvl w:val="0"/>
          <w:numId w:val="2"/>
        </w:numPr>
        <w:spacing w:after="90" w:line="290"/>
      </w:pPr>
      <w:r>
        <w:rPr>
          <w:rFonts w:ascii="Calibri" w:cs="Calibri" w:eastAsia="Calibri" w:hAnsi="Calibri"/>
          <w:color w:val="20201C"/>
          <w:sz w:val="22"/>
          <w:szCs w:val="22"/>
        </w:rPr>
        <w:t xml:space="preserve">Once logged into Salesforce, click the gear icon (top right) → Setup.</w:t>
      </w:r>
    </w:p>
    <w:p>
      <w:pPr>
        <w:pStyle w:val="ListParagraph"/>
        <w:numPr>
          <w:ilvl w:val="0"/>
          <w:numId w:val="2"/>
        </w:numPr>
        <w:spacing w:after="90" w:line="290"/>
      </w:pPr>
      <w:r>
        <w:rPr>
          <w:rFonts w:ascii="Calibri" w:cs="Calibri" w:eastAsia="Calibri" w:hAnsi="Calibri"/>
          <w:color w:val="20201C"/>
          <w:sz w:val="22"/>
          <w:szCs w:val="22"/>
        </w:rPr>
        <w:t xml:space="preserve">In the Quick Find search box (top left of Setup), type: Reset My Security Token</w:t>
      </w:r>
    </w:p>
    <w:p>
      <w:pPr>
        <w:pStyle w:val="ListParagraph"/>
        <w:numPr>
          <w:ilvl w:val="0"/>
          <w:numId w:val="2"/>
        </w:numPr>
        <w:spacing w:after="90" w:line="290"/>
      </w:pPr>
      <w:r>
        <w:rPr>
          <w:rFonts w:ascii="Calibri" w:cs="Calibri" w:eastAsia="Calibri" w:hAnsi="Calibri"/>
          <w:color w:val="20201C"/>
          <w:sz w:val="22"/>
          <w:szCs w:val="22"/>
        </w:rPr>
        <w:t xml:space="preserve">Click it, then click the 'Reset Security Token' button on the page that appears.</w:t>
      </w:r>
    </w:p>
    <w:p>
      <w:pPr>
        <w:pStyle w:val="ListParagraph"/>
        <w:numPr>
          <w:ilvl w:val="0"/>
          <w:numId w:val="2"/>
        </w:numPr>
        <w:spacing w:after="90" w:line="290"/>
      </w:pPr>
      <w:r>
        <w:rPr>
          <w:rFonts w:ascii="Calibri" w:cs="Calibri" w:eastAsia="Calibri" w:hAnsi="Calibri"/>
          <w:color w:val="20201C"/>
          <w:sz w:val="22"/>
          <w:szCs w:val="22"/>
        </w:rPr>
        <w:t xml:space="preserve">Check your email — Salesforce sends the new token in a message titled 'Your new security token'. Copy it somewhere safe; you'll paste it into a .env file shortly.</w:t>
      </w:r>
    </w:p>
    <w:p>
      <w:pPr>
        <w:pStyle w:val="Heading1"/>
        <w:pBdr>
          <w:bottom w:val="single" w:color="B8862B" w:sz="12" w:space="4"/>
        </w:pBdr>
        <w:spacing w:after="160" w:before="380"/>
      </w:pPr>
      <w:r>
        <w:rPr>
          <w:rFonts w:ascii="Calibri" w:cs="Calibri" w:eastAsia="Calibri" w:hAnsi="Calibri"/>
          <w:b/>
          <w:bCs/>
          <w:color w:val="1B2A4A"/>
          <w:sz w:val="30"/>
          <w:szCs w:val="30"/>
        </w:rPr>
        <w:t xml:space="preserve">3. Create the 3 Custom Fields</w:t>
      </w:r>
    </w:p>
    <w:p>
      <w:pPr>
        <w:pStyle w:val="ListParagraph"/>
        <w:numPr>
          <w:ilvl w:val="0"/>
          <w:numId w:val="2"/>
        </w:numPr>
        <w:spacing w:after="90" w:line="290"/>
      </w:pPr>
      <w:r>
        <w:rPr>
          <w:rFonts w:ascii="Calibri" w:cs="Calibri" w:eastAsia="Calibri" w:hAnsi="Calibri"/>
          <w:color w:val="20201C"/>
          <w:sz w:val="22"/>
          <w:szCs w:val="22"/>
        </w:rPr>
        <w:t xml:space="preserve">In Setup, use Quick Find to search: Object Manager. Click it.</w:t>
      </w:r>
    </w:p>
    <w:p>
      <w:pPr>
        <w:pStyle w:val="ListParagraph"/>
        <w:numPr>
          <w:ilvl w:val="0"/>
          <w:numId w:val="2"/>
        </w:numPr>
        <w:spacing w:after="90" w:line="290"/>
      </w:pPr>
      <w:r>
        <w:rPr>
          <w:rFonts w:ascii="Calibri" w:cs="Calibri" w:eastAsia="Calibri" w:hAnsi="Calibri"/>
          <w:color w:val="20201C"/>
          <w:sz w:val="22"/>
          <w:szCs w:val="22"/>
        </w:rPr>
        <w:t xml:space="preserve">Find and click Account in the object list.</w:t>
      </w:r>
    </w:p>
    <w:p>
      <w:pPr>
        <w:pStyle w:val="ListParagraph"/>
        <w:numPr>
          <w:ilvl w:val="0"/>
          <w:numId w:val="2"/>
        </w:numPr>
        <w:spacing w:after="90" w:line="290"/>
      </w:pPr>
      <w:r>
        <w:rPr>
          <w:rFonts w:ascii="Calibri" w:cs="Calibri" w:eastAsia="Calibri" w:hAnsi="Calibri"/>
          <w:color w:val="20201C"/>
          <w:sz w:val="22"/>
          <w:szCs w:val="22"/>
        </w:rPr>
        <w:t xml:space="preserve">In the left sidebar, click Fields &amp; Relationships.</w:t>
      </w:r>
    </w:p>
    <w:p>
      <w:pPr>
        <w:pStyle w:val="ListParagraph"/>
        <w:numPr>
          <w:ilvl w:val="0"/>
          <w:numId w:val="2"/>
        </w:numPr>
        <w:spacing w:after="90" w:line="290"/>
      </w:pPr>
      <w:r>
        <w:rPr>
          <w:rFonts w:ascii="Calibri" w:cs="Calibri" w:eastAsia="Calibri" w:hAnsi="Calibri"/>
          <w:color w:val="20201C"/>
          <w:sz w:val="22"/>
          <w:szCs w:val="22"/>
        </w:rPr>
        <w:t xml:space="preserve">Click New in the top right, and create each of these three fields one at a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B2A4A" w:val="clear"/>
            <w:tcMar>
              <w:top w:type="dxa" w:w="100"/>
              <w:left w:type="dxa" w:w="120"/>
              <w:bottom w:type="dxa" w:w="100"/>
              <w:right w:type="dxa" w:w="120"/>
            </w:tcMar>
          </w:tcPr>
          <w:p>
            <w:r>
              <w:rPr>
                <w:rFonts w:ascii="Calibri" w:cs="Calibri" w:eastAsia="Calibri" w:hAnsi="Calibri"/>
                <w:b/>
                <w:bCs/>
                <w:color w:val="FFFFFF"/>
                <w:sz w:val="19"/>
                <w:szCs w:val="19"/>
              </w:rPr>
              <w:t xml:space="preserve">Field Label</w:t>
            </w:r>
          </w:p>
        </w:tc>
        <w:tc>
          <w:tcPr>
            <w:tcW w:type="dxa" w:w="6000"/>
            <w:shd w:fill="1B2A4A" w:val="clear"/>
            <w:tcMar>
              <w:top w:type="dxa" w:w="100"/>
              <w:left w:type="dxa" w:w="120"/>
              <w:bottom w:type="dxa" w:w="100"/>
              <w:right w:type="dxa" w:w="120"/>
            </w:tcMar>
          </w:tcPr>
          <w:p>
            <w:r>
              <w:rPr>
                <w:rFonts w:ascii="Calibri" w:cs="Calibri" w:eastAsia="Calibri" w:hAnsi="Calibri"/>
                <w:b/>
                <w:bCs/>
                <w:color w:val="FFFFFF"/>
                <w:sz w:val="19"/>
                <w:szCs w:val="19"/>
              </w:rPr>
              <w:t xml:space="preserve">Field Type / Settings</w:t>
            </w:r>
          </w:p>
        </w:tc>
      </w:tr>
      <w:tr>
        <w:tc>
          <w:tcPr>
            <w:tcW w:type="dxa" w:w="3000"/>
            <w:shd w:fill="FFFFFF"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Fit Score</w:t>
            </w:r>
          </w:p>
        </w:tc>
        <w:tc>
          <w:tcPr>
            <w:tcW w:type="dxa" w:w="6000"/>
            <w:shd w:fill="FFFFFF"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Number — Length 3, Decimal Places 0. API name will auto-fill as Fit_Score__c</w:t>
            </w:r>
          </w:p>
        </w:tc>
      </w:tr>
      <w:tr>
        <w:tc>
          <w:tcPr>
            <w:tcW w:type="dxa" w:w="3000"/>
            <w:shd w:fill="F2ECE0"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AI Reasoning</w:t>
            </w:r>
          </w:p>
        </w:tc>
        <w:tc>
          <w:tcPr>
            <w:tcW w:type="dxa" w:w="6000"/>
            <w:shd w:fill="F2ECE0"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Text Area (Long) — Length 500. API name will auto-fill as AI_Reasoning__c</w:t>
            </w:r>
          </w:p>
        </w:tc>
      </w:tr>
      <w:tr>
        <w:tc>
          <w:tcPr>
            <w:tcW w:type="dxa" w:w="3000"/>
            <w:shd w:fill="FFFFFF"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Next Action</w:t>
            </w:r>
          </w:p>
        </w:tc>
        <w:tc>
          <w:tcPr>
            <w:tcW w:type="dxa" w:w="6000"/>
            <w:shd w:fill="FFFFFF"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Text — Length 100. API name will auto-fill as Next_Action__c</w:t>
            </w:r>
          </w:p>
        </w:tc>
      </w:tr>
    </w:tbl>
    <w:tbl>
      <w:tblPr>
        <w:tblW w:type="pct" w:w="100%"/>
        <w:tblBorders>
          <w:top w:val="single" w:color="2F5233" w:sz="4"/>
          <w:left w:val="single" w:color="2F5233" w:sz="24"/>
          <w:bottom w:val="single" w:color="2F5233" w:sz="4"/>
          <w:right w:val="single" w:color="2F5233" w:sz="4"/>
          <w:insideH w:val="single" w:color="auto" w:sz="4"/>
          <w:insideV w:val="single" w:color="auto" w:sz="4"/>
        </w:tblBorders>
      </w:tblPr>
      <w:tblGrid>
        <w:gridCol w:w="100"/>
      </w:tblGrid>
      <w:tr>
        <w:tc>
          <w:tcPr>
            <w:shd w:fill="E7EFE6" w:val="clear"/>
            <w:tcMar>
              <w:top w:type="dxa" w:w="140"/>
              <w:left w:type="dxa" w:w="220"/>
              <w:bottom w:type="dxa" w:w="140"/>
              <w:right w:type="dxa" w:w="220"/>
            </w:tcMar>
          </w:tcPr>
          <w:p>
            <w:pPr>
              <w:spacing w:after="60"/>
            </w:pPr>
            <w:r>
              <w:rPr>
                <w:rFonts w:ascii="Calibri" w:cs="Calibri" w:eastAsia="Calibri" w:hAnsi="Calibri"/>
                <w:b/>
                <w:bCs/>
                <w:color w:val="2F5233"/>
                <w:sz w:val="20"/>
                <w:szCs w:val="20"/>
              </w:rPr>
              <w:t xml:space="preserve">KEEP DEFAULTS ON THE REST</w:t>
            </w:r>
          </w:p>
          <w:p>
            <w:pPr>
              <w:spacing w:after="0" w:line="280"/>
            </w:pPr>
            <w:r>
              <w:rPr>
                <w:rFonts w:ascii="Calibri" w:cs="Calibri" w:eastAsia="Calibri" w:hAnsi="Calibri"/>
                <w:color w:val="20201C"/>
                <w:sz w:val="20"/>
                <w:szCs w:val="20"/>
              </w:rPr>
              <w:t xml:space="preserve">When the field wizard asks about Field-Level Security and Add to Page Layouts, leave the boxes checked and click Next — this makes the fields visible when you check your work in the Salesforce UI later.</w:t>
            </w:r>
          </w:p>
        </w:tc>
      </w:tr>
    </w:tbl>
    <w:p>
      <w:r>
        <w:br w:type="page"/>
      </w:r>
    </w:p>
    <w:p>
      <w:pPr>
        <w:pStyle w:val="Heading1"/>
        <w:pBdr>
          <w:bottom w:val="single" w:color="B8862B" w:sz="12" w:space="4"/>
        </w:pBdr>
        <w:spacing w:after="160" w:before="380"/>
      </w:pPr>
      <w:r>
        <w:rPr>
          <w:rFonts w:ascii="Calibri" w:cs="Calibri" w:eastAsia="Calibri" w:hAnsi="Calibri"/>
          <w:b/>
          <w:bCs/>
          <w:color w:val="1B2A4A"/>
          <w:sz w:val="30"/>
          <w:szCs w:val="30"/>
        </w:rPr>
        <w:t xml:space="preserve">4. Local Python Setup</w:t>
      </w:r>
    </w:p>
    <w:p>
      <w:pPr>
        <w:spacing w:after="140" w:line="300"/>
      </w:pPr>
      <w:r>
        <w:rPr>
          <w:rFonts w:ascii="Calibri" w:cs="Calibri" w:eastAsia="Calibri" w:hAnsi="Calibri"/>
          <w:color w:val="20201C"/>
          <w:sz w:val="22"/>
          <w:szCs w:val="22"/>
        </w:rPr>
        <w:t xml:space="preserve">In VS Code's terminal, inside your project repo folder:</w:t>
      </w:r>
    </w:p>
    <w:tbl>
      <w:tblPr>
        <w:tblW w:type="pct" w:w="100%"/>
        <w:tblBorders>
          <w:top w:val="single" w:color="C9C2B4" w:sz="2"/>
          <w:left w:val="single" w:color="C9C2B4" w:sz="2"/>
          <w:bottom w:val="single" w:color="C9C2B4" w:sz="2"/>
          <w:right w:val="single" w:color="C9C2B4" w:sz="2"/>
          <w:insideH w:val="single" w:color="auto" w:sz="4"/>
          <w:insideV w:val="single" w:color="auto" w:sz="4"/>
        </w:tblBorders>
      </w:tblPr>
      <w:tblGrid>
        <w:gridCol w:w="100"/>
      </w:tblGrid>
      <w:tr>
        <w:tc>
          <w:tcPr>
            <w:shd w:fill="FAF8F3" w:val="clear"/>
            <w:tcMar>
              <w:top w:type="dxa" w:w="140"/>
              <w:left w:type="dxa" w:w="220"/>
              <w:bottom w:type="dxa" w:w="140"/>
              <w:right w:type="dxa" w:w="220"/>
            </w:tcMar>
          </w:tcPr>
          <w:p>
            <w:pPr>
              <w:spacing w:after="20"/>
            </w:pPr>
            <w:r>
              <w:rPr>
                <w:rFonts w:ascii="Consolas" w:cs="Consolas" w:eastAsia="Consolas" w:hAnsi="Consolas"/>
                <w:color w:val="20201C"/>
                <w:sz w:val="18"/>
                <w:szCs w:val="18"/>
              </w:rPr>
              <w:t xml:space="preserve">cd salesforce</w:t>
            </w:r>
          </w:p>
          <w:p>
            <w:pPr>
              <w:spacing w:after="20"/>
            </w:pPr>
            <w:r>
              <w:rPr>
                <w:rFonts w:ascii="Consolas" w:cs="Consolas" w:eastAsia="Consolas" w:hAnsi="Consolas"/>
                <w:color w:val="20201C"/>
                <w:sz w:val="18"/>
                <w:szCs w:val="18"/>
              </w:rPr>
              <w:t xml:space="preserve">python -m venv venv</w:t>
            </w:r>
          </w:p>
          <w:p>
            <w:pPr>
              <w:spacing w:after="20"/>
            </w:pPr>
            <w:r>
              <w:rPr>
                <w:rFonts w:ascii="Consolas" w:cs="Consolas" w:eastAsia="Consolas" w:hAnsi="Consolas"/>
                <w:color w:val="20201C"/>
                <w:sz w:val="18"/>
                <w:szCs w:val="18"/>
              </w:rPr>
              <w:t xml:space="preserve">venv\Scripts\activate      (Windows)</w:t>
            </w:r>
          </w:p>
          <w:p>
            <w:pPr>
              <w:spacing w:after="20"/>
            </w:pPr>
            <w:r>
              <w:rPr>
                <w:rFonts w:ascii="Consolas" w:cs="Consolas" w:eastAsia="Consolas" w:hAnsi="Consolas"/>
                <w:color w:val="20201C"/>
                <w:sz w:val="18"/>
                <w:szCs w:val="18"/>
              </w:rPr>
              <w:t xml:space="preserve">source venv/bin/activate    (Mac/Linux)</w:t>
            </w:r>
          </w:p>
          <w:p>
            <w:pPr>
              <w:spacing w:after="20"/>
            </w:pPr>
            <w:r>
              <w:rPr>
                <w:rFonts w:ascii="Consolas" w:cs="Consolas" w:eastAsia="Consolas" w:hAnsi="Consolas"/>
                <w:color w:val="20201C"/>
                <w:sz w:val="18"/>
                <w:szCs w:val="18"/>
              </w:rPr>
              <w:t xml:space="preserve">pip install simple-salesforce pandas python-dotenv</w:t>
            </w:r>
          </w:p>
        </w:tc>
      </w:tr>
    </w:tbl>
    <w:p>
      <w:pPr>
        <w:pStyle w:val="Heading1"/>
        <w:pBdr>
          <w:bottom w:val="single" w:color="B8862B" w:sz="12" w:space="4"/>
        </w:pBdr>
        <w:spacing w:after="160" w:before="380"/>
      </w:pPr>
      <w:r>
        <w:rPr>
          <w:rFonts w:ascii="Calibri" w:cs="Calibri" w:eastAsia="Calibri" w:hAnsi="Calibri"/>
          <w:b/>
          <w:bCs/>
          <w:color w:val="1B2A4A"/>
          <w:sz w:val="30"/>
          <w:szCs w:val="30"/>
        </w:rPr>
        <w:t xml:space="preserve">5. Create Your .env File (never pushed to GitHub)</w:t>
      </w:r>
    </w:p>
    <w:p>
      <w:pPr>
        <w:spacing w:after="140" w:line="300"/>
      </w:pPr>
      <w:r>
        <w:rPr>
          <w:rFonts w:ascii="Calibri" w:cs="Calibri" w:eastAsia="Calibri" w:hAnsi="Calibri"/>
          <w:color w:val="20201C"/>
          <w:sz w:val="22"/>
          <w:szCs w:val="22"/>
        </w:rPr>
        <w:t xml:space="preserve">Inside the /salesforce folder, create a file named exactly .env with this content, filled in with your real values:</w:t>
      </w:r>
    </w:p>
    <w:tbl>
      <w:tblPr>
        <w:tblW w:type="pct" w:w="100%"/>
        <w:tblBorders>
          <w:top w:val="single" w:color="C9C2B4" w:sz="2"/>
          <w:left w:val="single" w:color="C9C2B4" w:sz="2"/>
          <w:bottom w:val="single" w:color="C9C2B4" w:sz="2"/>
          <w:right w:val="single" w:color="C9C2B4" w:sz="2"/>
          <w:insideH w:val="single" w:color="auto" w:sz="4"/>
          <w:insideV w:val="single" w:color="auto" w:sz="4"/>
        </w:tblBorders>
      </w:tblPr>
      <w:tblGrid>
        <w:gridCol w:w="100"/>
      </w:tblGrid>
      <w:tr>
        <w:tc>
          <w:tcPr>
            <w:shd w:fill="FAF8F3" w:val="clear"/>
            <w:tcMar>
              <w:top w:type="dxa" w:w="140"/>
              <w:left w:type="dxa" w:w="220"/>
              <w:bottom w:type="dxa" w:w="140"/>
              <w:right w:type="dxa" w:w="220"/>
            </w:tcMar>
          </w:tcPr>
          <w:p>
            <w:pPr>
              <w:spacing w:after="20"/>
            </w:pPr>
            <w:r>
              <w:rPr>
                <w:rFonts w:ascii="Consolas" w:cs="Consolas" w:eastAsia="Consolas" w:hAnsi="Consolas"/>
                <w:color w:val="20201C"/>
                <w:sz w:val="18"/>
                <w:szCs w:val="18"/>
              </w:rPr>
              <w:t xml:space="preserve">SF_USERNAME=your_username_here</w:t>
            </w:r>
          </w:p>
          <w:p>
            <w:pPr>
              <w:spacing w:after="20"/>
            </w:pPr>
            <w:r>
              <w:rPr>
                <w:rFonts w:ascii="Consolas" w:cs="Consolas" w:eastAsia="Consolas" w:hAnsi="Consolas"/>
                <w:color w:val="20201C"/>
                <w:sz w:val="18"/>
                <w:szCs w:val="18"/>
              </w:rPr>
              <w:t xml:space="preserve">SF_PASSWORD=your_password_here</w:t>
            </w:r>
          </w:p>
          <w:p>
            <w:pPr>
              <w:spacing w:after="20"/>
            </w:pPr>
            <w:r>
              <w:rPr>
                <w:rFonts w:ascii="Consolas" w:cs="Consolas" w:eastAsia="Consolas" w:hAnsi="Consolas"/>
                <w:color w:val="20201C"/>
                <w:sz w:val="18"/>
                <w:szCs w:val="18"/>
              </w:rPr>
              <w:t xml:space="preserve">SF_SECURITY_TOKEN=your_security_token_here</w:t>
            </w:r>
          </w:p>
        </w:tc>
      </w:tr>
    </w:tbl>
    <w:tbl>
      <w:tblPr>
        <w:tblW w:type="pct" w:w="100%"/>
        <w:tblBorders>
          <w:top w:val="single" w:color="B8862B" w:sz="4"/>
          <w:left w:val="single" w:color="B8862B" w:sz="24"/>
          <w:bottom w:val="single" w:color="B8862B" w:sz="4"/>
          <w:right w:val="single" w:color="B8862B" w:sz="4"/>
          <w:insideH w:val="single" w:color="auto" w:sz="4"/>
          <w:insideV w:val="single" w:color="auto" w:sz="4"/>
        </w:tblBorders>
      </w:tblPr>
      <w:tblGrid>
        <w:gridCol w:w="100"/>
      </w:tblGrid>
      <w:tr>
        <w:tc>
          <w:tcPr>
            <w:shd w:fill="FBEAE5" w:val="clear"/>
            <w:tcMar>
              <w:top w:type="dxa" w:w="140"/>
              <w:left w:type="dxa" w:w="220"/>
              <w:bottom w:type="dxa" w:w="140"/>
              <w:right w:type="dxa" w:w="220"/>
            </w:tcMar>
          </w:tcPr>
          <w:p>
            <w:pPr>
              <w:spacing w:after="60"/>
            </w:pPr>
            <w:r>
              <w:rPr>
                <w:rFonts w:ascii="Calibri" w:cs="Calibri" w:eastAsia="Calibri" w:hAnsi="Calibri"/>
                <w:b/>
                <w:bCs/>
                <w:color w:val="B8862B"/>
                <w:sz w:val="20"/>
                <w:szCs w:val="20"/>
              </w:rPr>
              <w:t xml:space="preserve">CRITICAL SECURITY STEP</w:t>
            </w:r>
          </w:p>
          <w:p>
            <w:pPr>
              <w:spacing w:after="0" w:line="280"/>
            </w:pPr>
            <w:r>
              <w:rPr>
                <w:rFonts w:ascii="Calibri" w:cs="Calibri" w:eastAsia="Calibri" w:hAnsi="Calibri"/>
                <w:color w:val="20201C"/>
                <w:sz w:val="20"/>
                <w:szCs w:val="20"/>
              </w:rPr>
              <w:t xml:space="preserve">Your repo is public. Before you commit anything today, open (or create) a .gitignore file in your repo's root folder and add a line that just says: .env — this stops Git from ever uploading your password and token to GitHub. Do this BEFORE your first commit of the day, not after.</w:t>
            </w:r>
          </w:p>
        </w:tc>
      </w:tr>
    </w:tbl>
    <w:p>
      <w:pPr>
        <w:pStyle w:val="Heading1"/>
        <w:pBdr>
          <w:bottom w:val="single" w:color="B8862B" w:sz="12" w:space="4"/>
        </w:pBdr>
        <w:spacing w:after="160" w:before="380"/>
      </w:pPr>
      <w:r>
        <w:rPr>
          <w:rFonts w:ascii="Calibri" w:cs="Calibri" w:eastAsia="Calibri" w:hAnsi="Calibri"/>
          <w:b/>
          <w:bCs/>
          <w:color w:val="1B2A4A"/>
          <w:sz w:val="30"/>
          <w:szCs w:val="30"/>
        </w:rPr>
        <w:t xml:space="preserve">6. The Python Script</w:t>
      </w:r>
    </w:p>
    <w:p>
      <w:pPr>
        <w:spacing w:after="140" w:line="300"/>
      </w:pPr>
      <w:r>
        <w:rPr>
          <w:rFonts w:ascii="Calibri" w:cs="Calibri" w:eastAsia="Calibri" w:hAnsi="Calibri"/>
          <w:color w:val="20201C"/>
          <w:sz w:val="22"/>
          <w:szCs w:val="22"/>
        </w:rPr>
        <w:t xml:space="preserve">Save this as push_to_salesforce.py inside your /salesforce folder (a ready-made copy is also provided alongside this document):</w:t>
      </w:r>
    </w:p>
    <w:tbl>
      <w:tblPr>
        <w:tblW w:type="pct" w:w="100%"/>
        <w:tblBorders>
          <w:top w:val="single" w:color="C9C2B4" w:sz="2"/>
          <w:left w:val="single" w:color="C9C2B4" w:sz="2"/>
          <w:bottom w:val="single" w:color="C9C2B4" w:sz="2"/>
          <w:right w:val="single" w:color="C9C2B4" w:sz="2"/>
          <w:insideH w:val="single" w:color="auto" w:sz="4"/>
          <w:insideV w:val="single" w:color="auto" w:sz="4"/>
        </w:tblBorders>
      </w:tblPr>
      <w:tblGrid>
        <w:gridCol w:w="100"/>
      </w:tblGrid>
      <w:tr>
        <w:tc>
          <w:tcPr>
            <w:shd w:fill="FAF8F3" w:val="clear"/>
            <w:tcMar>
              <w:top w:type="dxa" w:w="140"/>
              <w:left w:type="dxa" w:w="220"/>
              <w:bottom w:type="dxa" w:w="140"/>
              <w:right w:type="dxa" w:w="220"/>
            </w:tcMar>
          </w:tcPr>
          <w:p>
            <w:pPr>
              <w:spacing w:after="20"/>
            </w:pPr>
            <w:r>
              <w:rPr>
                <w:rFonts w:ascii="Consolas" w:cs="Consolas" w:eastAsia="Consolas" w:hAnsi="Consolas"/>
                <w:color w:val="20201C"/>
                <w:sz w:val="18"/>
                <w:szCs w:val="18"/>
              </w:rPr>
              <w:t xml:space="preserve">"""</w:t>
            </w:r>
          </w:p>
          <w:p>
            <w:pPr>
              <w:spacing w:after="20"/>
            </w:pPr>
            <w:r>
              <w:rPr>
                <w:rFonts w:ascii="Consolas" w:cs="Consolas" w:eastAsia="Consolas" w:hAnsi="Consolas"/>
                <w:color w:val="20201C"/>
                <w:sz w:val="18"/>
                <w:szCs w:val="18"/>
              </w:rPr>
              <w:t xml:space="preserve">push_to_salesforce.py</w:t>
            </w:r>
          </w:p>
          <w:p>
            <w:pPr>
              <w:spacing w:after="20"/>
            </w:pPr>
            <w:r>
              <w:rPr>
                <w:rFonts w:ascii="Consolas" w:cs="Consolas" w:eastAsia="Consolas" w:hAnsi="Consolas"/>
                <w:color w:val="20201C"/>
                <w:sz w:val="18"/>
                <w:szCs w:val="18"/>
              </w:rPr>
              <w:t xml:space="preserve">Reads the Day 2 Clay export (top5_scored_accounts.csv) and creates/updates</w:t>
            </w:r>
          </w:p>
          <w:p>
            <w:pPr>
              <w:spacing w:after="20"/>
            </w:pPr>
            <w:r>
              <w:rPr>
                <w:rFonts w:ascii="Consolas" w:cs="Consolas" w:eastAsia="Consolas" w:hAnsi="Consolas"/>
                <w:color w:val="20201C"/>
                <w:sz w:val="18"/>
                <w:szCs w:val="18"/>
              </w:rPr>
              <w:t xml:space="preserve">matching Account records in Salesforce with Fit Score, AI Reasoning, and</w:t>
            </w:r>
          </w:p>
          <w:p>
            <w:pPr>
              <w:spacing w:after="20"/>
            </w:pPr>
            <w:r>
              <w:rPr>
                <w:rFonts w:ascii="Consolas" w:cs="Consolas" w:eastAsia="Consolas" w:hAnsi="Consolas"/>
                <w:color w:val="20201C"/>
                <w:sz w:val="18"/>
                <w:szCs w:val="18"/>
              </w:rPr>
              <w:t xml:space="preserve">Next Action.</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Requires a .env file (never committed to Git) with:</w:t>
            </w:r>
          </w:p>
          <w:p>
            <w:pPr>
              <w:spacing w:after="20"/>
            </w:pPr>
            <w:r>
              <w:rPr>
                <w:rFonts w:ascii="Consolas" w:cs="Consolas" w:eastAsia="Consolas" w:hAnsi="Consolas"/>
                <w:color w:val="20201C"/>
                <w:sz w:val="18"/>
                <w:szCs w:val="18"/>
              </w:rPr>
              <w:t xml:space="preserve">    SF_USERNAME=your_username</w:t>
            </w:r>
          </w:p>
          <w:p>
            <w:pPr>
              <w:spacing w:after="20"/>
            </w:pPr>
            <w:r>
              <w:rPr>
                <w:rFonts w:ascii="Consolas" w:cs="Consolas" w:eastAsia="Consolas" w:hAnsi="Consolas"/>
                <w:color w:val="20201C"/>
                <w:sz w:val="18"/>
                <w:szCs w:val="18"/>
              </w:rPr>
              <w:t xml:space="preserve">    SF_PASSWORD=your_password</w:t>
            </w:r>
          </w:p>
          <w:p>
            <w:pPr>
              <w:spacing w:after="20"/>
            </w:pPr>
            <w:r>
              <w:rPr>
                <w:rFonts w:ascii="Consolas" w:cs="Consolas" w:eastAsia="Consolas" w:hAnsi="Consolas"/>
                <w:color w:val="20201C"/>
                <w:sz w:val="18"/>
                <w:szCs w:val="18"/>
              </w:rPr>
              <w:t xml:space="preserve">    SF_SECURITY_TOKEN=your_security_token</w:t>
            </w:r>
          </w:p>
          <w:p>
            <w:pPr>
              <w:spacing w:after="20"/>
            </w:pPr>
            <w:r>
              <w:rPr>
                <w:rFonts w:ascii="Consolas" w:cs="Consolas" w:eastAsia="Consolas" w:hAnsi="Consolas"/>
                <w:color w:val="20201C"/>
                <w:sz w:val="18"/>
                <w:szCs w:val="18"/>
              </w:rPr>
              <w:t xml:space="preserve">"""</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import os</w:t>
            </w:r>
          </w:p>
          <w:p>
            <w:pPr>
              <w:spacing w:after="20"/>
            </w:pPr>
            <w:r>
              <w:rPr>
                <w:rFonts w:ascii="Consolas" w:cs="Consolas" w:eastAsia="Consolas" w:hAnsi="Consolas"/>
                <w:color w:val="20201C"/>
                <w:sz w:val="18"/>
                <w:szCs w:val="18"/>
              </w:rPr>
              <w:t xml:space="preserve">import pandas as pd</w:t>
            </w:r>
          </w:p>
          <w:p>
            <w:pPr>
              <w:spacing w:after="20"/>
            </w:pPr>
            <w:r>
              <w:rPr>
                <w:rFonts w:ascii="Consolas" w:cs="Consolas" w:eastAsia="Consolas" w:hAnsi="Consolas"/>
                <w:color w:val="20201C"/>
                <w:sz w:val="18"/>
                <w:szCs w:val="18"/>
              </w:rPr>
              <w:t xml:space="preserve">from simple_salesforce import Salesforce</w:t>
            </w:r>
          </w:p>
          <w:p>
            <w:pPr>
              <w:spacing w:after="20"/>
            </w:pPr>
            <w:r>
              <w:rPr>
                <w:rFonts w:ascii="Consolas" w:cs="Consolas" w:eastAsia="Consolas" w:hAnsi="Consolas"/>
                <w:color w:val="20201C"/>
                <w:sz w:val="18"/>
                <w:szCs w:val="18"/>
              </w:rPr>
              <w:t xml:space="preserve">from dotenv import load_dotenv</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load_dotenv()</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SF_USERNAME = os.getenv("SF_USERNAME")</w:t>
            </w:r>
          </w:p>
          <w:p>
            <w:pPr>
              <w:spacing w:after="20"/>
            </w:pPr>
            <w:r>
              <w:rPr>
                <w:rFonts w:ascii="Consolas" w:cs="Consolas" w:eastAsia="Consolas" w:hAnsi="Consolas"/>
                <w:color w:val="20201C"/>
                <w:sz w:val="18"/>
                <w:szCs w:val="18"/>
              </w:rPr>
              <w:t xml:space="preserve">SF_PASSWORD = os.getenv("SF_PASSWORD")</w:t>
            </w:r>
          </w:p>
          <w:p>
            <w:pPr>
              <w:spacing w:after="20"/>
            </w:pPr>
            <w:r>
              <w:rPr>
                <w:rFonts w:ascii="Consolas" w:cs="Consolas" w:eastAsia="Consolas" w:hAnsi="Consolas"/>
                <w:color w:val="20201C"/>
                <w:sz w:val="18"/>
                <w:szCs w:val="18"/>
              </w:rPr>
              <w:t xml:space="preserve">SF_SECURITY_TOKEN = os.getenv("SF_SECURITY_TOKEN")</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CSV_PATH = "../clay/top5_scored_accounts.csv"</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def get_next_action(score):</w:t>
            </w:r>
          </w:p>
          <w:p>
            <w:pPr>
              <w:spacing w:after="20"/>
            </w:pPr>
            <w:r>
              <w:rPr>
                <w:rFonts w:ascii="Consolas" w:cs="Consolas" w:eastAsia="Consolas" w:hAnsi="Consolas"/>
                <w:color w:val="20201C"/>
                <w:sz w:val="18"/>
                <w:szCs w:val="18"/>
              </w:rPr>
              <w:t xml:space="preserve">    """Turn a numeric fit score into a plain-English recommended action."""</w:t>
            </w:r>
          </w:p>
          <w:p>
            <w:pPr>
              <w:spacing w:after="20"/>
            </w:pPr>
            <w:r>
              <w:rPr>
                <w:rFonts w:ascii="Consolas" w:cs="Consolas" w:eastAsia="Consolas" w:hAnsi="Consolas"/>
                <w:color w:val="20201C"/>
                <w:sz w:val="18"/>
                <w:szCs w:val="18"/>
              </w:rPr>
              <w:t xml:space="preserve">    if score &gt;= 7:</w:t>
            </w:r>
          </w:p>
          <w:p>
            <w:pPr>
              <w:spacing w:after="20"/>
            </w:pPr>
            <w:r>
              <w:rPr>
                <w:rFonts w:ascii="Consolas" w:cs="Consolas" w:eastAsia="Consolas" w:hAnsi="Consolas"/>
                <w:color w:val="20201C"/>
                <w:sz w:val="18"/>
                <w:szCs w:val="18"/>
              </w:rPr>
              <w:t xml:space="preserve">        return "Prioritize for outreach this week"</w:t>
            </w:r>
          </w:p>
          <w:p>
            <w:pPr>
              <w:spacing w:after="20"/>
            </w:pPr>
            <w:r>
              <w:rPr>
                <w:rFonts w:ascii="Consolas" w:cs="Consolas" w:eastAsia="Consolas" w:hAnsi="Consolas"/>
                <w:color w:val="20201C"/>
                <w:sz w:val="18"/>
                <w:szCs w:val="18"/>
              </w:rPr>
              <w:t xml:space="preserve">    elif score &gt;= 4:</w:t>
            </w:r>
          </w:p>
          <w:p>
            <w:pPr>
              <w:spacing w:after="20"/>
            </w:pPr>
            <w:r>
              <w:rPr>
                <w:rFonts w:ascii="Consolas" w:cs="Consolas" w:eastAsia="Consolas" w:hAnsi="Consolas"/>
                <w:color w:val="20201C"/>
                <w:sz w:val="18"/>
                <w:szCs w:val="18"/>
              </w:rPr>
              <w:t xml:space="preserve">        return "Add to nurture sequence"</w:t>
            </w:r>
          </w:p>
          <w:p>
            <w:pPr>
              <w:spacing w:after="20"/>
            </w:pPr>
            <w:r>
              <w:rPr>
                <w:rFonts w:ascii="Consolas" w:cs="Consolas" w:eastAsia="Consolas" w:hAnsi="Consolas"/>
                <w:color w:val="20201C"/>
                <w:sz w:val="18"/>
                <w:szCs w:val="18"/>
              </w:rPr>
              <w:t xml:space="preserve">    else:</w:t>
            </w:r>
          </w:p>
          <w:p>
            <w:pPr>
              <w:spacing w:after="20"/>
            </w:pPr>
            <w:r>
              <w:rPr>
                <w:rFonts w:ascii="Consolas" w:cs="Consolas" w:eastAsia="Consolas" w:hAnsi="Consolas"/>
                <w:color w:val="20201C"/>
                <w:sz w:val="18"/>
                <w:szCs w:val="18"/>
              </w:rPr>
              <w:t xml:space="preserve">        return "Monitor only"</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def build_reasoning(row):</w:t>
            </w:r>
          </w:p>
          <w:p>
            <w:pPr>
              <w:spacing w:after="20"/>
            </w:pPr>
            <w:r>
              <w:rPr>
                <w:rFonts w:ascii="Consolas" w:cs="Consolas" w:eastAsia="Consolas" w:hAnsi="Consolas"/>
                <w:color w:val="20201C"/>
                <w:sz w:val="18"/>
                <w:szCs w:val="18"/>
              </w:rPr>
              <w:t xml:space="preserve">    """Compose a short, human-readable explanation from the scoring signals."""</w:t>
            </w:r>
          </w:p>
          <w:p>
            <w:pPr>
              <w:spacing w:after="20"/>
            </w:pPr>
            <w:r>
              <w:rPr>
                <w:rFonts w:ascii="Consolas" w:cs="Consolas" w:eastAsia="Consolas" w:hAnsi="Consolas"/>
                <w:color w:val="20201C"/>
                <w:sz w:val="18"/>
                <w:szCs w:val="18"/>
              </w:rPr>
              <w:t xml:space="preserve">    parts = []</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    sf_relevance = row.get("Salesforce Relevance")</w:t>
            </w:r>
          </w:p>
          <w:p>
            <w:pPr>
              <w:spacing w:after="20"/>
            </w:pPr>
            <w:r>
              <w:rPr>
                <w:rFonts w:ascii="Consolas" w:cs="Consolas" w:eastAsia="Consolas" w:hAnsi="Consolas"/>
                <w:color w:val="20201C"/>
                <w:sz w:val="18"/>
                <w:szCs w:val="18"/>
              </w:rPr>
              <w:t xml:space="preserve">    if pd.notna(sf_relevance) and float(sf_relevance) &gt; 0:</w:t>
            </w:r>
          </w:p>
          <w:p>
            <w:pPr>
              <w:spacing w:after="20"/>
            </w:pPr>
            <w:r>
              <w:rPr>
                <w:rFonts w:ascii="Consolas" w:cs="Consolas" w:eastAsia="Consolas" w:hAnsi="Consolas"/>
                <w:color w:val="20201C"/>
                <w:sz w:val="18"/>
                <w:szCs w:val="18"/>
              </w:rPr>
              <w:t xml:space="preserve">        parts.append(f"Salesforce/Jenkins tech stack signal ({sf_relevance}/3)")</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    devops_signal = row.get("DevOps/Release Signal")</w:t>
            </w:r>
          </w:p>
          <w:p>
            <w:pPr>
              <w:spacing w:after="20"/>
            </w:pPr>
            <w:r>
              <w:rPr>
                <w:rFonts w:ascii="Consolas" w:cs="Consolas" w:eastAsia="Consolas" w:hAnsi="Consolas"/>
                <w:color w:val="20201C"/>
                <w:sz w:val="18"/>
                <w:szCs w:val="18"/>
              </w:rPr>
              <w:t xml:space="preserve">    if pd.notna(devops_signal) and float(devops_signal) &gt; 0:</w:t>
            </w:r>
          </w:p>
          <w:p>
            <w:pPr>
              <w:spacing w:after="20"/>
            </w:pPr>
            <w:r>
              <w:rPr>
                <w:rFonts w:ascii="Consolas" w:cs="Consolas" w:eastAsia="Consolas" w:hAnsi="Consolas"/>
                <w:color w:val="20201C"/>
                <w:sz w:val="18"/>
                <w:szCs w:val="18"/>
              </w:rPr>
              <w:t xml:space="preserve">        parts.append(f"active DevOps/release hiring ({devops_signal}/3)")</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    growth = row.get("Headcount Growth %")</w:t>
            </w:r>
          </w:p>
          <w:p>
            <w:pPr>
              <w:spacing w:after="20"/>
            </w:pPr>
            <w:r>
              <w:rPr>
                <w:rFonts w:ascii="Consolas" w:cs="Consolas" w:eastAsia="Consolas" w:hAnsi="Consolas"/>
                <w:color w:val="20201C"/>
                <w:sz w:val="18"/>
                <w:szCs w:val="18"/>
              </w:rPr>
              <w:t xml:space="preserve">    if pd.notna(growth):</w:t>
            </w:r>
          </w:p>
          <w:p>
            <w:pPr>
              <w:spacing w:after="20"/>
            </w:pPr>
            <w:r>
              <w:rPr>
                <w:rFonts w:ascii="Consolas" w:cs="Consolas" w:eastAsia="Consolas" w:hAnsi="Consolas"/>
                <w:color w:val="20201C"/>
                <w:sz w:val="18"/>
                <w:szCs w:val="18"/>
              </w:rPr>
              <w:t xml:space="preserve">        try:</w:t>
            </w:r>
          </w:p>
          <w:p>
            <w:pPr>
              <w:spacing w:after="20"/>
            </w:pPr>
            <w:r>
              <w:rPr>
                <w:rFonts w:ascii="Consolas" w:cs="Consolas" w:eastAsia="Consolas" w:hAnsi="Consolas"/>
                <w:color w:val="20201C"/>
                <w:sz w:val="18"/>
                <w:szCs w:val="18"/>
              </w:rPr>
              <w:t xml:space="preserve">            if float(growth) &gt; 20:</w:t>
            </w:r>
          </w:p>
          <w:p>
            <w:pPr>
              <w:spacing w:after="20"/>
            </w:pPr>
            <w:r>
              <w:rPr>
                <w:rFonts w:ascii="Consolas" w:cs="Consolas" w:eastAsia="Consolas" w:hAnsi="Consolas"/>
                <w:color w:val="20201C"/>
                <w:sz w:val="18"/>
                <w:szCs w:val="18"/>
              </w:rPr>
              <w:t xml:space="preserve">                parts.append(f"{growth}% headcount growth in 6 months")</w:t>
            </w:r>
          </w:p>
          <w:p>
            <w:pPr>
              <w:spacing w:after="20"/>
            </w:pPr>
            <w:r>
              <w:rPr>
                <w:rFonts w:ascii="Consolas" w:cs="Consolas" w:eastAsia="Consolas" w:hAnsi="Consolas"/>
                <w:color w:val="20201C"/>
                <w:sz w:val="18"/>
                <w:szCs w:val="18"/>
              </w:rPr>
              <w:t xml:space="preserve">        except (ValueError, TypeError):</w:t>
            </w:r>
          </w:p>
          <w:p>
            <w:pPr>
              <w:spacing w:after="20"/>
            </w:pPr>
            <w:r>
              <w:rPr>
                <w:rFonts w:ascii="Consolas" w:cs="Consolas" w:eastAsia="Consolas" w:hAnsi="Consolas"/>
                <w:color w:val="20201C"/>
                <w:sz w:val="18"/>
                <w:szCs w:val="18"/>
              </w:rPr>
              <w:t xml:space="preserve">            pass</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    if not parts:</w:t>
            </w:r>
          </w:p>
          <w:p>
            <w:pPr>
              <w:spacing w:after="20"/>
            </w:pPr>
            <w:r>
              <w:rPr>
                <w:rFonts w:ascii="Consolas" w:cs="Consolas" w:eastAsia="Consolas" w:hAnsi="Consolas"/>
                <w:color w:val="20201C"/>
                <w:sz w:val="18"/>
                <w:szCs w:val="18"/>
              </w:rPr>
              <w:t xml:space="preserve">        return "No strong signals detected; scored on firmographics only."</w:t>
            </w:r>
          </w:p>
          <w:p>
            <w:pPr>
              <w:spacing w:after="20"/>
            </w:pPr>
            <w:r>
              <w:rPr>
                <w:rFonts w:ascii="Consolas" w:cs="Consolas" w:eastAsia="Consolas" w:hAnsi="Consolas"/>
                <w:color w:val="20201C"/>
                <w:sz w:val="18"/>
                <w:szCs w:val="18"/>
              </w:rPr>
              <w:t xml:space="preserve">    return "Scored on: " + "; ".join(parts) + "."</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def safe_soql_name(name):</w:t>
            </w:r>
          </w:p>
          <w:p>
            <w:pPr>
              <w:spacing w:after="20"/>
            </w:pPr>
            <w:r>
              <w:rPr>
                <w:rFonts w:ascii="Consolas" w:cs="Consolas" w:eastAsia="Consolas" w:hAnsi="Consolas"/>
                <w:color w:val="20201C"/>
                <w:sz w:val="18"/>
                <w:szCs w:val="18"/>
              </w:rPr>
              <w:t xml:space="preserve">    """Escape single quotes so a company name can't break the SOQL query."""</w:t>
            </w:r>
          </w:p>
          <w:p>
            <w:pPr>
              <w:spacing w:after="20"/>
            </w:pPr>
            <w:r>
              <w:rPr>
                <w:rFonts w:ascii="Consolas" w:cs="Consolas" w:eastAsia="Consolas" w:hAnsi="Consolas"/>
                <w:color w:val="20201C"/>
                <w:sz w:val="18"/>
                <w:szCs w:val="18"/>
              </w:rPr>
              <w:t xml:space="preserve">    return str(name).replace("'", "\\'")</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def main():</w:t>
            </w:r>
          </w:p>
          <w:p>
            <w:pPr>
              <w:spacing w:after="20"/>
            </w:pPr>
            <w:r>
              <w:rPr>
                <w:rFonts w:ascii="Consolas" w:cs="Consolas" w:eastAsia="Consolas" w:hAnsi="Consolas"/>
                <w:color w:val="20201C"/>
                <w:sz w:val="18"/>
                <w:szCs w:val="18"/>
              </w:rPr>
              <w:t xml:space="preserve">    if not all([SF_USERNAME, SF_PASSWORD, SF_SECURITY_TOKEN]):</w:t>
            </w:r>
          </w:p>
          <w:p>
            <w:pPr>
              <w:spacing w:after="20"/>
            </w:pPr>
            <w:r>
              <w:rPr>
                <w:rFonts w:ascii="Consolas" w:cs="Consolas" w:eastAsia="Consolas" w:hAnsi="Consolas"/>
                <w:color w:val="20201C"/>
                <w:sz w:val="18"/>
                <w:szCs w:val="18"/>
              </w:rPr>
              <w:t xml:space="preserve">        raise SystemExit(</w:t>
            </w:r>
          </w:p>
          <w:p>
            <w:pPr>
              <w:spacing w:after="20"/>
            </w:pPr>
            <w:r>
              <w:rPr>
                <w:rFonts w:ascii="Consolas" w:cs="Consolas" w:eastAsia="Consolas" w:hAnsi="Consolas"/>
                <w:color w:val="20201C"/>
                <w:sz w:val="18"/>
                <w:szCs w:val="18"/>
              </w:rPr>
              <w:t xml:space="preserve">            "Missing credentials. Check that your .env file exists in this "</w:t>
            </w:r>
          </w:p>
          <w:p>
            <w:pPr>
              <w:spacing w:after="20"/>
            </w:pPr>
            <w:r>
              <w:rPr>
                <w:rFonts w:ascii="Consolas" w:cs="Consolas" w:eastAsia="Consolas" w:hAnsi="Consolas"/>
                <w:color w:val="20201C"/>
                <w:sz w:val="18"/>
                <w:szCs w:val="18"/>
              </w:rPr>
              <w:t xml:space="preserve">            "folder and contains SF_USERNAME, SF_PASSWORD, SF_SECURITY_TOKEN."</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    sf = Salesforce(</w:t>
            </w:r>
          </w:p>
          <w:p>
            <w:pPr>
              <w:spacing w:after="20"/>
            </w:pPr>
            <w:r>
              <w:rPr>
                <w:rFonts w:ascii="Consolas" w:cs="Consolas" w:eastAsia="Consolas" w:hAnsi="Consolas"/>
                <w:color w:val="20201C"/>
                <w:sz w:val="18"/>
                <w:szCs w:val="18"/>
              </w:rPr>
              <w:t xml:space="preserve">        username=SF_USERNAME,</w:t>
            </w:r>
          </w:p>
          <w:p>
            <w:pPr>
              <w:spacing w:after="20"/>
            </w:pPr>
            <w:r>
              <w:rPr>
                <w:rFonts w:ascii="Consolas" w:cs="Consolas" w:eastAsia="Consolas" w:hAnsi="Consolas"/>
                <w:color w:val="20201C"/>
                <w:sz w:val="18"/>
                <w:szCs w:val="18"/>
              </w:rPr>
              <w:t xml:space="preserve">        password=SF_PASSWORD,</w:t>
            </w:r>
          </w:p>
          <w:p>
            <w:pPr>
              <w:spacing w:after="20"/>
            </w:pPr>
            <w:r>
              <w:rPr>
                <w:rFonts w:ascii="Consolas" w:cs="Consolas" w:eastAsia="Consolas" w:hAnsi="Consolas"/>
                <w:color w:val="20201C"/>
                <w:sz w:val="18"/>
                <w:szCs w:val="18"/>
              </w:rPr>
              <w:t xml:space="preserve">        security_token=SF_SECURITY_TOKEN,</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    df = pd.read_csv(CSV_PATH)</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    for _, row in df.iterrows():</w:t>
            </w:r>
          </w:p>
          <w:p>
            <w:pPr>
              <w:spacing w:after="20"/>
            </w:pPr>
            <w:r>
              <w:rPr>
                <w:rFonts w:ascii="Consolas" w:cs="Consolas" w:eastAsia="Consolas" w:hAnsi="Consolas"/>
                <w:color w:val="20201C"/>
                <w:sz w:val="18"/>
                <w:szCs w:val="18"/>
              </w:rPr>
              <w:t xml:space="preserve">        name = row["Company Name"]</w:t>
            </w:r>
          </w:p>
          <w:p>
            <w:pPr>
              <w:spacing w:after="20"/>
            </w:pPr>
            <w:r>
              <w:rPr>
                <w:rFonts w:ascii="Consolas" w:cs="Consolas" w:eastAsia="Consolas" w:hAnsi="Consolas"/>
                <w:color w:val="20201C"/>
                <w:sz w:val="18"/>
                <w:szCs w:val="18"/>
              </w:rPr>
              <w:t xml:space="preserve">        score = float(row.get("Final Score", 0) or 0)</w:t>
            </w:r>
          </w:p>
          <w:p>
            <w:pPr>
              <w:spacing w:after="20"/>
            </w:pPr>
            <w:r>
              <w:rPr>
                <w:rFonts w:ascii="Consolas" w:cs="Consolas" w:eastAsia="Consolas" w:hAnsi="Consolas"/>
                <w:color w:val="20201C"/>
                <w:sz w:val="18"/>
                <w:szCs w:val="18"/>
              </w:rPr>
              <w:t xml:space="preserve">        reasoning = build_reasoning(row)</w:t>
            </w:r>
          </w:p>
          <w:p>
            <w:pPr>
              <w:spacing w:after="20"/>
            </w:pPr>
            <w:r>
              <w:rPr>
                <w:rFonts w:ascii="Consolas" w:cs="Consolas" w:eastAsia="Consolas" w:hAnsi="Consolas"/>
                <w:color w:val="20201C"/>
                <w:sz w:val="18"/>
                <w:szCs w:val="18"/>
              </w:rPr>
              <w:t xml:space="preserve">        next_action = get_next_action(score)</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        query = f"SELECT Id FROM Account WHERE Name = '{safe_soql_name(name)}' LIMIT 1"</w:t>
            </w:r>
          </w:p>
          <w:p>
            <w:pPr>
              <w:spacing w:after="20"/>
            </w:pPr>
            <w:r>
              <w:rPr>
                <w:rFonts w:ascii="Consolas" w:cs="Consolas" w:eastAsia="Consolas" w:hAnsi="Consolas"/>
                <w:color w:val="20201C"/>
                <w:sz w:val="18"/>
                <w:szCs w:val="18"/>
              </w:rPr>
              <w:t xml:space="preserve">        existing = sf.query(query)</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        record = {</w:t>
            </w:r>
          </w:p>
          <w:p>
            <w:pPr>
              <w:spacing w:after="20"/>
            </w:pPr>
            <w:r>
              <w:rPr>
                <w:rFonts w:ascii="Consolas" w:cs="Consolas" w:eastAsia="Consolas" w:hAnsi="Consolas"/>
                <w:color w:val="20201C"/>
                <w:sz w:val="18"/>
                <w:szCs w:val="18"/>
              </w:rPr>
              <w:t xml:space="preserve">            "Fit_Score__c": score,</w:t>
            </w:r>
          </w:p>
          <w:p>
            <w:pPr>
              <w:spacing w:after="20"/>
            </w:pPr>
            <w:r>
              <w:rPr>
                <w:rFonts w:ascii="Consolas" w:cs="Consolas" w:eastAsia="Consolas" w:hAnsi="Consolas"/>
                <w:color w:val="20201C"/>
                <w:sz w:val="18"/>
                <w:szCs w:val="18"/>
              </w:rPr>
              <w:t xml:space="preserve">            "AI_Reasoning__c": reasoning,</w:t>
            </w:r>
          </w:p>
          <w:p>
            <w:pPr>
              <w:spacing w:after="20"/>
            </w:pPr>
            <w:r>
              <w:rPr>
                <w:rFonts w:ascii="Consolas" w:cs="Consolas" w:eastAsia="Consolas" w:hAnsi="Consolas"/>
                <w:color w:val="20201C"/>
                <w:sz w:val="18"/>
                <w:szCs w:val="18"/>
              </w:rPr>
              <w:t xml:space="preserve">            "Next_Action__c": next_action,</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        if existing["totalSize"] &gt; 0:</w:t>
            </w:r>
          </w:p>
          <w:p>
            <w:pPr>
              <w:spacing w:after="20"/>
            </w:pPr>
            <w:r>
              <w:rPr>
                <w:rFonts w:ascii="Consolas" w:cs="Consolas" w:eastAsia="Consolas" w:hAnsi="Consolas"/>
                <w:color w:val="20201C"/>
                <w:sz w:val="18"/>
                <w:szCs w:val="18"/>
              </w:rPr>
              <w:t xml:space="preserve">            account_id = existing["records"][0]["Id"]</w:t>
            </w:r>
          </w:p>
          <w:p>
            <w:pPr>
              <w:spacing w:after="20"/>
            </w:pPr>
            <w:r>
              <w:rPr>
                <w:rFonts w:ascii="Consolas" w:cs="Consolas" w:eastAsia="Consolas" w:hAnsi="Consolas"/>
                <w:color w:val="20201C"/>
                <w:sz w:val="18"/>
                <w:szCs w:val="18"/>
              </w:rPr>
              <w:t xml:space="preserve">            sf.Account.update(account_id, record)</w:t>
            </w:r>
          </w:p>
          <w:p>
            <w:pPr>
              <w:spacing w:after="20"/>
            </w:pPr>
            <w:r>
              <w:rPr>
                <w:rFonts w:ascii="Consolas" w:cs="Consolas" w:eastAsia="Consolas" w:hAnsi="Consolas"/>
                <w:color w:val="20201C"/>
                <w:sz w:val="18"/>
                <w:szCs w:val="18"/>
              </w:rPr>
              <w:t xml:space="preserve">            print(f"Updated: {name} (score {score}) -&gt; {next_action}")</w:t>
            </w:r>
          </w:p>
          <w:p>
            <w:pPr>
              <w:spacing w:after="20"/>
            </w:pPr>
            <w:r>
              <w:rPr>
                <w:rFonts w:ascii="Consolas" w:cs="Consolas" w:eastAsia="Consolas" w:hAnsi="Consolas"/>
                <w:color w:val="20201C"/>
                <w:sz w:val="18"/>
                <w:szCs w:val="18"/>
              </w:rPr>
              <w:t xml:space="preserve">        else:</w:t>
            </w:r>
          </w:p>
          <w:p>
            <w:pPr>
              <w:spacing w:after="20"/>
            </w:pPr>
            <w:r>
              <w:rPr>
                <w:rFonts w:ascii="Consolas" w:cs="Consolas" w:eastAsia="Consolas" w:hAnsi="Consolas"/>
                <w:color w:val="20201C"/>
                <w:sz w:val="18"/>
                <w:szCs w:val="18"/>
              </w:rPr>
              <w:t xml:space="preserve">            record["Name"] = name</w:t>
            </w:r>
          </w:p>
          <w:p>
            <w:pPr>
              <w:spacing w:after="20"/>
            </w:pPr>
            <w:r>
              <w:rPr>
                <w:rFonts w:ascii="Consolas" w:cs="Consolas" w:eastAsia="Consolas" w:hAnsi="Consolas"/>
                <w:color w:val="20201C"/>
                <w:sz w:val="18"/>
                <w:szCs w:val="18"/>
              </w:rPr>
              <w:t xml:space="preserve">            if pd.notna(row.get("Domain")):</w:t>
            </w:r>
          </w:p>
          <w:p>
            <w:pPr>
              <w:spacing w:after="20"/>
            </w:pPr>
            <w:r>
              <w:rPr>
                <w:rFonts w:ascii="Consolas" w:cs="Consolas" w:eastAsia="Consolas" w:hAnsi="Consolas"/>
                <w:color w:val="20201C"/>
                <w:sz w:val="18"/>
                <w:szCs w:val="18"/>
              </w:rPr>
              <w:t xml:space="preserve">                record["Website"] = row["Domain"]</w:t>
            </w:r>
          </w:p>
          <w:p>
            <w:pPr>
              <w:spacing w:after="20"/>
            </w:pPr>
            <w:r>
              <w:rPr>
                <w:rFonts w:ascii="Consolas" w:cs="Consolas" w:eastAsia="Consolas" w:hAnsi="Consolas"/>
                <w:color w:val="20201C"/>
                <w:sz w:val="18"/>
                <w:szCs w:val="18"/>
              </w:rPr>
              <w:t xml:space="preserve">            sf.Account.create(record)</w:t>
            </w:r>
          </w:p>
          <w:p>
            <w:pPr>
              <w:spacing w:after="20"/>
            </w:pPr>
            <w:r>
              <w:rPr>
                <w:rFonts w:ascii="Consolas" w:cs="Consolas" w:eastAsia="Consolas" w:hAnsi="Consolas"/>
                <w:color w:val="20201C"/>
                <w:sz w:val="18"/>
                <w:szCs w:val="18"/>
              </w:rPr>
              <w:t xml:space="preserve">            print(f"Created: {name} (score {score}) -&gt; {next_action}")</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if __name__ == "__main__":</w:t>
            </w:r>
          </w:p>
          <w:p>
            <w:pPr>
              <w:spacing w:after="20"/>
            </w:pPr>
            <w:r>
              <w:rPr>
                <w:rFonts w:ascii="Consolas" w:cs="Consolas" w:eastAsia="Consolas" w:hAnsi="Consolas"/>
                <w:color w:val="20201C"/>
                <w:sz w:val="18"/>
                <w:szCs w:val="18"/>
              </w:rPr>
              <w:t xml:space="preserve">    main()</w:t>
            </w:r>
          </w:p>
          <w:p>
            <w:pPr>
              <w:spacing w:after="20"/>
            </w:pPr>
            <w:r>
              <w:rPr>
                <w:rFonts w:ascii="Consolas" w:cs="Consolas" w:eastAsia="Consolas" w:hAnsi="Consolas"/>
                <w:color w:val="20201C"/>
                <w:sz w:val="18"/>
                <w:szCs w:val="18"/>
              </w:rPr>
              <w:t xml:space="preserve"> </w:t>
            </w:r>
          </w:p>
        </w:tc>
      </w:tr>
    </w:tbl>
    <w:p>
      <w:pPr>
        <w:pStyle w:val="Heading1"/>
        <w:pBdr>
          <w:bottom w:val="single" w:color="B8862B" w:sz="12" w:space="4"/>
        </w:pBdr>
        <w:spacing w:after="160" w:before="380"/>
      </w:pPr>
      <w:r>
        <w:rPr>
          <w:rFonts w:ascii="Calibri" w:cs="Calibri" w:eastAsia="Calibri" w:hAnsi="Calibri"/>
          <w:b/>
          <w:bCs/>
          <w:color w:val="1B2A4A"/>
          <w:sz w:val="30"/>
          <w:szCs w:val="30"/>
        </w:rPr>
        <w:t xml:space="preserve">7. Running and Verifying</w:t>
      </w:r>
    </w:p>
    <w:p>
      <w:pPr>
        <w:pStyle w:val="ListParagraph"/>
        <w:numPr>
          <w:ilvl w:val="0"/>
          <w:numId w:val="2"/>
        </w:numPr>
        <w:spacing w:after="90" w:line="290"/>
      </w:pPr>
      <w:r>
        <w:rPr>
          <w:rFonts w:ascii="Calibri" w:cs="Calibri" w:eastAsia="Calibri" w:hAnsi="Calibri"/>
          <w:color w:val="20201C"/>
          <w:sz w:val="22"/>
          <w:szCs w:val="22"/>
        </w:rPr>
        <w:t xml:space="preserve">In the terminal (with your virtual environment active): python push_to_salesforce.py</w:t>
      </w:r>
    </w:p>
    <w:p>
      <w:pPr>
        <w:pStyle w:val="ListParagraph"/>
        <w:numPr>
          <w:ilvl w:val="0"/>
          <w:numId w:val="2"/>
        </w:numPr>
        <w:spacing w:after="90" w:line="290"/>
      </w:pPr>
      <w:r>
        <w:rPr>
          <w:rFonts w:ascii="Calibri" w:cs="Calibri" w:eastAsia="Calibri" w:hAnsi="Calibri"/>
          <w:color w:val="20201C"/>
          <w:sz w:val="22"/>
          <w:szCs w:val="22"/>
        </w:rPr>
        <w:t xml:space="preserve">You should see 5 lines print out, one per account, saying 'Created' or 'Updated' with each Fit Score.</w:t>
      </w:r>
    </w:p>
    <w:p>
      <w:pPr>
        <w:pStyle w:val="ListParagraph"/>
        <w:numPr>
          <w:ilvl w:val="0"/>
          <w:numId w:val="2"/>
        </w:numPr>
        <w:spacing w:after="90" w:line="290"/>
      </w:pPr>
      <w:r>
        <w:rPr>
          <w:rFonts w:ascii="Calibri" w:cs="Calibri" w:eastAsia="Calibri" w:hAnsi="Calibri"/>
          <w:color w:val="20201C"/>
          <w:sz w:val="22"/>
          <w:szCs w:val="22"/>
        </w:rPr>
        <w:t xml:space="preserve">In Salesforce, click the App Launcher (grid icon, top left) → search Accounts → click it.</w:t>
      </w:r>
    </w:p>
    <w:p>
      <w:pPr>
        <w:pStyle w:val="ListParagraph"/>
        <w:numPr>
          <w:ilvl w:val="0"/>
          <w:numId w:val="2"/>
        </w:numPr>
        <w:spacing w:after="90" w:line="290"/>
      </w:pPr>
      <w:r>
        <w:rPr>
          <w:rFonts w:ascii="Calibri" w:cs="Calibri" w:eastAsia="Calibri" w:hAnsi="Calibri"/>
          <w:color w:val="20201C"/>
          <w:sz w:val="22"/>
          <w:szCs w:val="22"/>
        </w:rPr>
        <w:t xml:space="preserve">Find one of your 5 companies in the list, click into it, and confirm Fit Score, AI Reasoning, and Next Action all show real values (you may need to click 'Edit Page' once to add these fields to the visible layout if they don't show automatically).</w:t>
      </w:r>
    </w:p>
    <w:p>
      <w:pPr>
        <w:pStyle w:val="ListParagraph"/>
        <w:numPr>
          <w:ilvl w:val="0"/>
          <w:numId w:val="2"/>
        </w:numPr>
        <w:spacing w:after="90" w:line="290"/>
      </w:pPr>
      <w:r>
        <w:rPr>
          <w:rFonts w:ascii="Calibri" w:cs="Calibri" w:eastAsia="Calibri" w:hAnsi="Calibri"/>
          <w:color w:val="20201C"/>
          <w:sz w:val="22"/>
          <w:szCs w:val="22"/>
        </w:rPr>
        <w:t xml:space="preserve">Take a screenshot of this Account record for your Loom and README.</w:t>
      </w:r>
    </w:p>
    <w:p>
      <w:pPr>
        <w:pStyle w:val="Heading1"/>
        <w:pBdr>
          <w:bottom w:val="single" w:color="B8862B" w:sz="12" w:space="4"/>
        </w:pBdr>
        <w:spacing w:after="160" w:before="380"/>
      </w:pPr>
      <w:r>
        <w:rPr>
          <w:rFonts w:ascii="Calibri" w:cs="Calibri" w:eastAsia="Calibri" w:hAnsi="Calibri"/>
          <w:b/>
          <w:bCs/>
          <w:color w:val="1B2A4A"/>
          <w:sz w:val="30"/>
          <w:szCs w:val="30"/>
        </w:rPr>
        <w:t xml:space="preserve">8. Commit and Push</w:t>
      </w:r>
    </w:p>
    <w:tbl>
      <w:tblPr>
        <w:tblW w:type="pct" w:w="100%"/>
        <w:tblBorders>
          <w:top w:val="single" w:color="C9C2B4" w:sz="2"/>
          <w:left w:val="single" w:color="C9C2B4" w:sz="2"/>
          <w:bottom w:val="single" w:color="C9C2B4" w:sz="2"/>
          <w:right w:val="single" w:color="C9C2B4" w:sz="2"/>
          <w:insideH w:val="single" w:color="auto" w:sz="4"/>
          <w:insideV w:val="single" w:color="auto" w:sz="4"/>
        </w:tblBorders>
      </w:tblPr>
      <w:tblGrid>
        <w:gridCol w:w="100"/>
      </w:tblGrid>
      <w:tr>
        <w:tc>
          <w:tcPr>
            <w:shd w:fill="FAF8F3" w:val="clear"/>
            <w:tcMar>
              <w:top w:type="dxa" w:w="140"/>
              <w:left w:type="dxa" w:w="220"/>
              <w:bottom w:type="dxa" w:w="140"/>
              <w:right w:type="dxa" w:w="220"/>
            </w:tcMar>
          </w:tcPr>
          <w:p>
            <w:pPr>
              <w:spacing w:after="20"/>
            </w:pPr>
            <w:r>
              <w:rPr>
                <w:rFonts w:ascii="Consolas" w:cs="Consolas" w:eastAsia="Consolas" w:hAnsi="Consolas"/>
                <w:color w:val="20201C"/>
                <w:sz w:val="18"/>
                <w:szCs w:val="18"/>
              </w:rPr>
              <w:t xml:space="preserve">git add .</w:t>
            </w:r>
          </w:p>
          <w:p>
            <w:pPr>
              <w:spacing w:after="20"/>
            </w:pPr>
            <w:r>
              <w:rPr>
                <w:rFonts w:ascii="Consolas" w:cs="Consolas" w:eastAsia="Consolas" w:hAnsi="Consolas"/>
                <w:color w:val="20201C"/>
                <w:sz w:val="18"/>
                <w:szCs w:val="18"/>
              </w:rPr>
              <w:t xml:space="preserve">git commit -m "Day 3: Salesforce integration via Python"</w:t>
            </w:r>
          </w:p>
          <w:p>
            <w:pPr>
              <w:spacing w:after="20"/>
            </w:pPr>
            <w:r>
              <w:rPr>
                <w:rFonts w:ascii="Consolas" w:cs="Consolas" w:eastAsia="Consolas" w:hAnsi="Consolas"/>
                <w:color w:val="20201C"/>
                <w:sz w:val="18"/>
                <w:szCs w:val="18"/>
              </w:rPr>
              <w:t xml:space="preserve">git push</w:t>
            </w:r>
          </w:p>
        </w:tc>
      </w:tr>
    </w:tbl>
    <w:tbl>
      <w:tblPr>
        <w:tblW w:type="pct" w:w="100%"/>
        <w:tblBorders>
          <w:top w:val="single" w:color="B8862B" w:sz="4"/>
          <w:left w:val="single" w:color="B8862B" w:sz="24"/>
          <w:bottom w:val="single" w:color="B8862B" w:sz="4"/>
          <w:right w:val="single" w:color="B8862B" w:sz="4"/>
          <w:insideH w:val="single" w:color="auto" w:sz="4"/>
          <w:insideV w:val="single" w:color="auto" w:sz="4"/>
        </w:tblBorders>
      </w:tblPr>
      <w:tblGrid>
        <w:gridCol w:w="100"/>
      </w:tblGrid>
      <w:tr>
        <w:tc>
          <w:tcPr>
            <w:shd w:fill="FBEAE5" w:val="clear"/>
            <w:tcMar>
              <w:top w:type="dxa" w:w="140"/>
              <w:left w:type="dxa" w:w="220"/>
              <w:bottom w:type="dxa" w:w="140"/>
              <w:right w:type="dxa" w:w="220"/>
            </w:tcMar>
          </w:tcPr>
          <w:p>
            <w:pPr>
              <w:spacing w:after="60"/>
            </w:pPr>
            <w:r>
              <w:rPr>
                <w:rFonts w:ascii="Calibri" w:cs="Calibri" w:eastAsia="Calibri" w:hAnsi="Calibri"/>
                <w:b/>
                <w:bCs/>
                <w:color w:val="B8862B"/>
                <w:sz w:val="20"/>
                <w:szCs w:val="20"/>
              </w:rPr>
              <w:t xml:space="preserve">DOUBLE-CHECK BEFORE PUSHING</w:t>
            </w:r>
          </w:p>
          <w:p>
            <w:pPr>
              <w:spacing w:after="0" w:line="280"/>
            </w:pPr>
            <w:r>
              <w:rPr>
                <w:rFonts w:ascii="Calibri" w:cs="Calibri" w:eastAsia="Calibri" w:hAnsi="Calibri"/>
                <w:color w:val="20201C"/>
                <w:sz w:val="20"/>
                <w:szCs w:val="20"/>
              </w:rPr>
              <w:t xml:space="preserve">Run `git status` first and make sure .env does NOT appear in the list of files to be committed. If it does, your .gitignore isn't catching it — stop and fix that before pushing.</w:t>
            </w:r>
          </w:p>
        </w:tc>
      </w:tr>
    </w:tbl>
    <w:p>
      <w:pPr>
        <w:spacing w:after="200"/>
      </w:pPr>
    </w:p>
    <w:p>
      <w:pPr>
        <w:pBdr>
          <w:top w:val="single" w:color="B8862B" w:sz="8" w:space="8"/>
        </w:pBdr>
        <w:spacing w:before="200"/>
      </w:pPr>
      <w:r>
        <w:rPr>
          <w:rFonts w:ascii="Calibri" w:cs="Calibri" w:eastAsia="Calibri" w:hAnsi="Calibri"/>
          <w:i/>
          <w:iCs/>
          <w:color w:val="5F5A52"/>
          <w:sz w:val="18"/>
          <w:szCs w:val="18"/>
        </w:rPr>
        <w:t xml:space="preserve">Day 3 of 5 — AI Revenue Command Center. Uses the simple-salesforce library's username/password/security-token login — the fastest legitimate path for a sandbox project like this.</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0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2026-09-19T07:56:37.973Z</dcterms:created>
  <dcterms:modified xsi:type="dcterms:W3CDTF">2026-09-19T07:56:37.982Z</dcterms:modified>
</cp:coreProperties>
</file>

<file path=docProps/custom.xml><?xml version="1.0" encoding="utf-8"?>
<Properties xmlns="http://schemas.openxmlformats.org/officeDocument/2006/custom-properties" xmlns:vt="http://schemas.openxmlformats.org/officeDocument/2006/docPropsVTypes"/>
</file>