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F84D" w14:textId="33A63BD8" w:rsidR="0003439F" w:rsidRPr="000E151B" w:rsidRDefault="0003439F" w:rsidP="000E151B">
      <w:pPr>
        <w:spacing w:line="360" w:lineRule="auto"/>
        <w:rPr>
          <w:rFonts w:ascii="Times New Roman" w:hAnsi="Times New Roman" w:cs="Times New Roman"/>
        </w:rPr>
      </w:pPr>
    </w:p>
    <w:p w14:paraId="0B5291F5" w14:textId="79B6183A" w:rsidR="00D36EAF" w:rsidRPr="000E151B" w:rsidRDefault="00D36EAF" w:rsidP="000E151B">
      <w:pPr>
        <w:spacing w:line="360" w:lineRule="auto"/>
        <w:jc w:val="center"/>
        <w:rPr>
          <w:rFonts w:ascii="Times New Roman" w:hAnsi="Times New Roman" w:cs="Times New Roman"/>
          <w:sz w:val="40"/>
          <w:szCs w:val="40"/>
        </w:rPr>
      </w:pPr>
    </w:p>
    <w:p w14:paraId="59CC5A10" w14:textId="749EC046" w:rsidR="00D36EAF" w:rsidRPr="000E151B" w:rsidRDefault="00D36EAF" w:rsidP="000E151B">
      <w:pPr>
        <w:spacing w:line="360" w:lineRule="auto"/>
        <w:jc w:val="center"/>
        <w:rPr>
          <w:rStyle w:val="Strong"/>
          <w:rFonts w:ascii="Times New Roman" w:hAnsi="Times New Roman" w:cs="Times New Roman"/>
          <w:sz w:val="40"/>
          <w:szCs w:val="40"/>
          <w:u w:val="single"/>
        </w:rPr>
      </w:pPr>
      <w:r w:rsidRPr="000E151B">
        <w:rPr>
          <w:rStyle w:val="Strong"/>
          <w:rFonts w:ascii="Times New Roman" w:hAnsi="Times New Roman" w:cs="Times New Roman"/>
          <w:sz w:val="40"/>
          <w:szCs w:val="40"/>
          <w:u w:val="single"/>
        </w:rPr>
        <w:t>Budget vs Actuals Analysis Report</w:t>
      </w:r>
    </w:p>
    <w:p w14:paraId="2BC604B0" w14:textId="77777777" w:rsidR="00AD62C2" w:rsidRPr="000E151B" w:rsidRDefault="00AD62C2" w:rsidP="000E151B">
      <w:pPr>
        <w:spacing w:line="360" w:lineRule="auto"/>
        <w:rPr>
          <w:rFonts w:ascii="Times New Roman" w:hAnsi="Times New Roman" w:cs="Times New Roman"/>
        </w:rPr>
      </w:pPr>
    </w:p>
    <w:p w14:paraId="56D496E3" w14:textId="77777777" w:rsidR="00AD62C2" w:rsidRPr="000E151B" w:rsidRDefault="00AD62C2" w:rsidP="000E151B">
      <w:pPr>
        <w:spacing w:line="360" w:lineRule="auto"/>
        <w:rPr>
          <w:rFonts w:ascii="Times New Roman" w:hAnsi="Times New Roman" w:cs="Times New Roman"/>
        </w:rPr>
      </w:pPr>
    </w:p>
    <w:p w14:paraId="6EC4991E" w14:textId="77777777" w:rsidR="00AD62C2" w:rsidRPr="00AD62C2" w:rsidRDefault="00AD62C2" w:rsidP="000E151B">
      <w:pPr>
        <w:spacing w:before="100" w:beforeAutospacing="1" w:after="100" w:afterAutospacing="1" w:line="360" w:lineRule="auto"/>
        <w:ind w:left="720"/>
        <w:rPr>
          <w:rFonts w:ascii="Times New Roman" w:eastAsia="Times New Roman" w:hAnsi="Times New Roman" w:cs="Times New Roman"/>
          <w:kern w:val="0"/>
          <w14:ligatures w14:val="none"/>
        </w:rPr>
      </w:pPr>
      <w:r w:rsidRPr="00AD62C2">
        <w:rPr>
          <w:rFonts w:ascii="Times New Roman" w:eastAsia="Times New Roman" w:hAnsi="Times New Roman" w:cs="Times New Roman"/>
          <w:b/>
          <w:bCs/>
          <w:kern w:val="0"/>
          <w14:ligatures w14:val="none"/>
        </w:rPr>
        <w:t>Title:</w:t>
      </w:r>
      <w:r w:rsidRPr="00AD62C2">
        <w:rPr>
          <w:rFonts w:ascii="Times New Roman" w:eastAsia="Times New Roman" w:hAnsi="Times New Roman" w:cs="Times New Roman"/>
          <w:kern w:val="0"/>
          <w14:ligatures w14:val="none"/>
        </w:rPr>
        <w:t xml:space="preserve"> "Budget vs Actuals Analysis Report"</w:t>
      </w:r>
    </w:p>
    <w:p w14:paraId="07330C76" w14:textId="77777777" w:rsidR="00AD62C2" w:rsidRPr="00AD62C2" w:rsidRDefault="00AD62C2" w:rsidP="000E151B">
      <w:pPr>
        <w:spacing w:before="100" w:beforeAutospacing="1" w:after="100" w:afterAutospacing="1" w:line="360" w:lineRule="auto"/>
        <w:ind w:left="720"/>
        <w:rPr>
          <w:rFonts w:ascii="Times New Roman" w:eastAsia="Times New Roman" w:hAnsi="Times New Roman" w:cs="Times New Roman"/>
          <w:kern w:val="0"/>
          <w14:ligatures w14:val="none"/>
        </w:rPr>
      </w:pPr>
      <w:r w:rsidRPr="00AD62C2">
        <w:rPr>
          <w:rFonts w:ascii="Times New Roman" w:eastAsia="Times New Roman" w:hAnsi="Times New Roman" w:cs="Times New Roman"/>
          <w:b/>
          <w:bCs/>
          <w:kern w:val="0"/>
          <w14:ligatures w14:val="none"/>
        </w:rPr>
        <w:t>Subtitle:</w:t>
      </w:r>
      <w:r w:rsidRPr="00AD62C2">
        <w:rPr>
          <w:rFonts w:ascii="Times New Roman" w:eastAsia="Times New Roman" w:hAnsi="Times New Roman" w:cs="Times New Roman"/>
          <w:kern w:val="0"/>
          <w14:ligatures w14:val="none"/>
        </w:rPr>
        <w:t xml:space="preserve"> "Financial Performance Review"</w:t>
      </w:r>
    </w:p>
    <w:p w14:paraId="4C71C862" w14:textId="6E941990" w:rsidR="00AD62C2" w:rsidRPr="00AD62C2" w:rsidRDefault="00AD62C2" w:rsidP="000E151B">
      <w:pPr>
        <w:spacing w:before="100" w:beforeAutospacing="1" w:after="100" w:afterAutospacing="1" w:line="360" w:lineRule="auto"/>
        <w:ind w:left="720"/>
        <w:rPr>
          <w:rFonts w:ascii="Times New Roman" w:eastAsia="Times New Roman" w:hAnsi="Times New Roman" w:cs="Times New Roman"/>
          <w:kern w:val="0"/>
          <w14:ligatures w14:val="none"/>
        </w:rPr>
      </w:pPr>
      <w:r w:rsidRPr="00AD62C2">
        <w:rPr>
          <w:rFonts w:ascii="Times New Roman" w:eastAsia="Times New Roman" w:hAnsi="Times New Roman" w:cs="Times New Roman"/>
          <w:b/>
          <w:bCs/>
          <w:kern w:val="0"/>
          <w14:ligatures w14:val="none"/>
        </w:rPr>
        <w:t>Date:</w:t>
      </w:r>
      <w:r w:rsidRPr="00AD62C2">
        <w:rPr>
          <w:rFonts w:ascii="Times New Roman" w:eastAsia="Times New Roman" w:hAnsi="Times New Roman" w:cs="Times New Roman"/>
          <w:kern w:val="0"/>
          <w14:ligatures w14:val="none"/>
        </w:rPr>
        <w:t xml:space="preserve"> </w:t>
      </w:r>
      <w:r w:rsidRPr="000E151B">
        <w:rPr>
          <w:rFonts w:ascii="Times New Roman" w:eastAsia="Times New Roman" w:hAnsi="Times New Roman" w:cs="Times New Roman"/>
          <w:kern w:val="0"/>
          <w14:ligatures w14:val="none"/>
        </w:rPr>
        <w:t>15/02/2025</w:t>
      </w:r>
    </w:p>
    <w:p w14:paraId="44213650" w14:textId="503E46C5" w:rsidR="00AD62C2" w:rsidRPr="00AD62C2" w:rsidRDefault="00AD62C2" w:rsidP="000E151B">
      <w:pPr>
        <w:spacing w:before="100" w:beforeAutospacing="1" w:after="100" w:afterAutospacing="1" w:line="360" w:lineRule="auto"/>
        <w:ind w:left="720"/>
        <w:rPr>
          <w:rFonts w:ascii="Times New Roman" w:eastAsia="Times New Roman" w:hAnsi="Times New Roman" w:cs="Times New Roman"/>
          <w:kern w:val="0"/>
          <w14:ligatures w14:val="none"/>
        </w:rPr>
      </w:pPr>
      <w:r w:rsidRPr="00AD62C2">
        <w:rPr>
          <w:rFonts w:ascii="Times New Roman" w:eastAsia="Times New Roman" w:hAnsi="Times New Roman" w:cs="Times New Roman"/>
          <w:b/>
          <w:bCs/>
          <w:kern w:val="0"/>
          <w14:ligatures w14:val="none"/>
        </w:rPr>
        <w:t>Prepared by:</w:t>
      </w:r>
      <w:r w:rsidRPr="00AD62C2">
        <w:rPr>
          <w:rFonts w:ascii="Times New Roman" w:eastAsia="Times New Roman" w:hAnsi="Times New Roman" w:cs="Times New Roman"/>
          <w:kern w:val="0"/>
          <w14:ligatures w14:val="none"/>
        </w:rPr>
        <w:t xml:space="preserve"> </w:t>
      </w:r>
      <w:r w:rsidRPr="000E151B">
        <w:rPr>
          <w:rFonts w:ascii="Times New Roman" w:eastAsia="Times New Roman" w:hAnsi="Times New Roman" w:cs="Times New Roman"/>
          <w:kern w:val="0"/>
          <w14:ligatures w14:val="none"/>
        </w:rPr>
        <w:t>Pratiksha Mali</w:t>
      </w:r>
    </w:p>
    <w:p w14:paraId="5CC1B2E8" w14:textId="77777777" w:rsidR="00D36EAF" w:rsidRPr="000E151B" w:rsidRDefault="00D36EAF" w:rsidP="000E151B">
      <w:pPr>
        <w:spacing w:line="360" w:lineRule="auto"/>
        <w:rPr>
          <w:rFonts w:ascii="Times New Roman" w:hAnsi="Times New Roman" w:cs="Times New Roman"/>
        </w:rPr>
      </w:pPr>
    </w:p>
    <w:p w14:paraId="1F1B1281" w14:textId="0DF950BE" w:rsidR="00D36EAF" w:rsidRPr="000E151B" w:rsidRDefault="00D36EAF" w:rsidP="000E151B">
      <w:pPr>
        <w:spacing w:line="360" w:lineRule="auto"/>
        <w:rPr>
          <w:rFonts w:ascii="Times New Roman" w:hAnsi="Times New Roman" w:cs="Times New Roman"/>
          <w:sz w:val="40"/>
          <w:szCs w:val="40"/>
        </w:rPr>
      </w:pPr>
    </w:p>
    <w:p w14:paraId="309B3010" w14:textId="4C8FA1A4" w:rsidR="00D36EAF" w:rsidRPr="000E151B" w:rsidRDefault="00D36EAF" w:rsidP="000E151B">
      <w:pPr>
        <w:spacing w:line="360" w:lineRule="auto"/>
        <w:rPr>
          <w:rFonts w:ascii="Times New Roman" w:hAnsi="Times New Roman" w:cs="Times New Roman"/>
          <w:sz w:val="40"/>
          <w:szCs w:val="40"/>
        </w:rPr>
      </w:pPr>
    </w:p>
    <w:p w14:paraId="3D38E386" w14:textId="4A7D6871" w:rsidR="00D36EAF" w:rsidRPr="000E151B" w:rsidRDefault="00D36EAF" w:rsidP="000E151B">
      <w:pPr>
        <w:spacing w:line="360" w:lineRule="auto"/>
        <w:rPr>
          <w:rFonts w:ascii="Times New Roman" w:hAnsi="Times New Roman" w:cs="Times New Roman"/>
          <w:sz w:val="40"/>
          <w:szCs w:val="40"/>
        </w:rPr>
      </w:pPr>
    </w:p>
    <w:p w14:paraId="481C8BF2" w14:textId="0A31950A" w:rsidR="00D36EAF" w:rsidRPr="000E151B" w:rsidRDefault="00D36EAF" w:rsidP="000E151B">
      <w:pPr>
        <w:spacing w:line="360" w:lineRule="auto"/>
        <w:rPr>
          <w:rFonts w:ascii="Times New Roman" w:hAnsi="Times New Roman" w:cs="Times New Roman"/>
          <w:sz w:val="40"/>
          <w:szCs w:val="40"/>
        </w:rPr>
      </w:pPr>
    </w:p>
    <w:p w14:paraId="2B2F571B" w14:textId="522D82AB" w:rsidR="00D36EAF" w:rsidRPr="000E151B" w:rsidRDefault="00D36EAF" w:rsidP="000E151B">
      <w:pPr>
        <w:spacing w:line="360" w:lineRule="auto"/>
        <w:rPr>
          <w:rFonts w:ascii="Times New Roman" w:hAnsi="Times New Roman" w:cs="Times New Roman"/>
          <w:sz w:val="40"/>
          <w:szCs w:val="40"/>
        </w:rPr>
      </w:pPr>
    </w:p>
    <w:p w14:paraId="36FACE7C" w14:textId="4ED04842" w:rsidR="00D36EAF" w:rsidRPr="000E151B" w:rsidRDefault="00D36EAF" w:rsidP="000E151B">
      <w:pPr>
        <w:spacing w:line="360" w:lineRule="auto"/>
        <w:rPr>
          <w:rFonts w:ascii="Times New Roman" w:hAnsi="Times New Roman" w:cs="Times New Roman"/>
          <w:sz w:val="40"/>
          <w:szCs w:val="40"/>
        </w:rPr>
      </w:pPr>
    </w:p>
    <w:p w14:paraId="2770E452" w14:textId="30F3D72F" w:rsidR="00D36EAF" w:rsidRPr="000E151B" w:rsidRDefault="00D36EAF" w:rsidP="000E151B">
      <w:pPr>
        <w:spacing w:line="360" w:lineRule="auto"/>
        <w:rPr>
          <w:rFonts w:ascii="Times New Roman" w:hAnsi="Times New Roman" w:cs="Times New Roman"/>
          <w:sz w:val="40"/>
          <w:szCs w:val="40"/>
        </w:rPr>
      </w:pPr>
    </w:p>
    <w:p w14:paraId="7FFAE4FD" w14:textId="77777777" w:rsidR="000E151B" w:rsidRPr="000E151B" w:rsidRDefault="000E151B" w:rsidP="000E151B">
      <w:pPr>
        <w:spacing w:line="360" w:lineRule="auto"/>
        <w:jc w:val="center"/>
        <w:rPr>
          <w:rFonts w:ascii="Times New Roman" w:hAnsi="Times New Roman" w:cs="Times New Roman"/>
          <w:b/>
          <w:bCs/>
          <w:sz w:val="40"/>
          <w:szCs w:val="40"/>
          <w:u w:val="single"/>
        </w:rPr>
      </w:pPr>
      <w:r w:rsidRPr="000E151B">
        <w:rPr>
          <w:rFonts w:ascii="Times New Roman" w:hAnsi="Times New Roman" w:cs="Times New Roman"/>
          <w:b/>
          <w:bCs/>
          <w:sz w:val="40"/>
          <w:szCs w:val="40"/>
          <w:u w:val="single"/>
        </w:rPr>
        <w:lastRenderedPageBreak/>
        <w:t>CONTENT</w:t>
      </w:r>
    </w:p>
    <w:p w14:paraId="15930529" w14:textId="4439BCA0" w:rsidR="00D36EAF" w:rsidRPr="000E151B" w:rsidRDefault="00D36EAF" w:rsidP="000E151B">
      <w:pPr>
        <w:spacing w:line="360" w:lineRule="auto"/>
        <w:rPr>
          <w:rFonts w:ascii="Times New Roman" w:hAnsi="Times New Roman" w:cs="Times New Roman"/>
          <w:sz w:val="40"/>
          <w:szCs w:val="40"/>
        </w:rPr>
      </w:pPr>
    </w:p>
    <w:tbl>
      <w:tblPr>
        <w:tblStyle w:val="TableGrid"/>
        <w:tblpPr w:leftFromText="180" w:rightFromText="180" w:vertAnchor="page" w:horzAnchor="margin" w:tblpXSpec="center" w:tblpY="3001"/>
        <w:tblW w:w="0" w:type="auto"/>
        <w:tblLook w:val="04A0" w:firstRow="1" w:lastRow="0" w:firstColumn="1" w:lastColumn="0" w:noHBand="0" w:noVBand="1"/>
      </w:tblPr>
      <w:tblGrid>
        <w:gridCol w:w="1402"/>
        <w:gridCol w:w="3470"/>
        <w:gridCol w:w="2437"/>
      </w:tblGrid>
      <w:tr w:rsidR="009A2F77" w:rsidRPr="000E151B" w14:paraId="6031694B" w14:textId="77777777" w:rsidTr="00CB029C">
        <w:trPr>
          <w:trHeight w:val="990"/>
        </w:trPr>
        <w:tc>
          <w:tcPr>
            <w:tcW w:w="1402" w:type="dxa"/>
          </w:tcPr>
          <w:p w14:paraId="51B89864"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b/>
                <w:bCs/>
                <w:sz w:val="24"/>
                <w:szCs w:val="24"/>
              </w:rPr>
              <w:t>Sr. No.</w:t>
            </w:r>
          </w:p>
        </w:tc>
        <w:tc>
          <w:tcPr>
            <w:tcW w:w="3470" w:type="dxa"/>
          </w:tcPr>
          <w:p w14:paraId="31BB1284"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b/>
                <w:bCs/>
                <w:sz w:val="24"/>
                <w:szCs w:val="24"/>
              </w:rPr>
              <w:t>Title</w:t>
            </w:r>
          </w:p>
        </w:tc>
        <w:tc>
          <w:tcPr>
            <w:tcW w:w="2437" w:type="dxa"/>
          </w:tcPr>
          <w:p w14:paraId="70C211CA"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b/>
                <w:bCs/>
                <w:sz w:val="24"/>
                <w:szCs w:val="24"/>
              </w:rPr>
              <w:t>Page No.</w:t>
            </w:r>
          </w:p>
        </w:tc>
      </w:tr>
      <w:tr w:rsidR="009A2F77" w:rsidRPr="000E151B" w14:paraId="08F1339C" w14:textId="77777777" w:rsidTr="00CB029C">
        <w:trPr>
          <w:trHeight w:val="990"/>
        </w:trPr>
        <w:tc>
          <w:tcPr>
            <w:tcW w:w="1402" w:type="dxa"/>
          </w:tcPr>
          <w:p w14:paraId="62A14646"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1.</w:t>
            </w:r>
          </w:p>
        </w:tc>
        <w:tc>
          <w:tcPr>
            <w:tcW w:w="3470" w:type="dxa"/>
          </w:tcPr>
          <w:p w14:paraId="6011D813"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Introduction</w:t>
            </w:r>
          </w:p>
        </w:tc>
        <w:tc>
          <w:tcPr>
            <w:tcW w:w="2437" w:type="dxa"/>
          </w:tcPr>
          <w:p w14:paraId="279B3947" w14:textId="77777777" w:rsidR="009A2F77" w:rsidRPr="009A2F77" w:rsidRDefault="009A2F77" w:rsidP="00CB029C">
            <w:pPr>
              <w:spacing w:line="360" w:lineRule="auto"/>
              <w:jc w:val="center"/>
              <w:rPr>
                <w:rFonts w:ascii="Times New Roman" w:hAnsi="Times New Roman" w:cs="Times New Roman"/>
                <w:sz w:val="24"/>
                <w:szCs w:val="24"/>
              </w:rPr>
            </w:pPr>
            <w:r w:rsidRPr="009A2F77">
              <w:rPr>
                <w:rFonts w:ascii="Times New Roman" w:hAnsi="Times New Roman" w:cs="Times New Roman"/>
                <w:sz w:val="24"/>
                <w:szCs w:val="24"/>
              </w:rPr>
              <w:t>3</w:t>
            </w:r>
          </w:p>
        </w:tc>
      </w:tr>
      <w:tr w:rsidR="009A2F77" w:rsidRPr="000E151B" w14:paraId="2408C2D4" w14:textId="77777777" w:rsidTr="00CB029C">
        <w:trPr>
          <w:trHeight w:val="990"/>
        </w:trPr>
        <w:tc>
          <w:tcPr>
            <w:tcW w:w="1402" w:type="dxa"/>
          </w:tcPr>
          <w:p w14:paraId="2855A0D8"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2.</w:t>
            </w:r>
          </w:p>
        </w:tc>
        <w:tc>
          <w:tcPr>
            <w:tcW w:w="3470" w:type="dxa"/>
          </w:tcPr>
          <w:p w14:paraId="780848A5"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Basic Insights</w:t>
            </w:r>
          </w:p>
        </w:tc>
        <w:tc>
          <w:tcPr>
            <w:tcW w:w="2437" w:type="dxa"/>
          </w:tcPr>
          <w:p w14:paraId="70D7DB66" w14:textId="4498E19F" w:rsidR="009A2F77" w:rsidRPr="009A2F77" w:rsidRDefault="009A2F77" w:rsidP="00CB029C">
            <w:pPr>
              <w:spacing w:line="360" w:lineRule="auto"/>
              <w:jc w:val="center"/>
              <w:rPr>
                <w:rFonts w:ascii="Times New Roman" w:hAnsi="Times New Roman" w:cs="Times New Roman"/>
                <w:sz w:val="24"/>
                <w:szCs w:val="24"/>
              </w:rPr>
            </w:pPr>
            <w:r w:rsidRPr="009A2F77">
              <w:rPr>
                <w:rFonts w:ascii="Times New Roman" w:hAnsi="Times New Roman" w:cs="Times New Roman"/>
                <w:sz w:val="24"/>
                <w:szCs w:val="24"/>
              </w:rPr>
              <w:t>4</w:t>
            </w:r>
          </w:p>
        </w:tc>
      </w:tr>
      <w:tr w:rsidR="009A2F77" w:rsidRPr="000E151B" w14:paraId="0F6B1F41" w14:textId="77777777" w:rsidTr="00CB029C">
        <w:trPr>
          <w:trHeight w:val="990"/>
        </w:trPr>
        <w:tc>
          <w:tcPr>
            <w:tcW w:w="1402" w:type="dxa"/>
          </w:tcPr>
          <w:p w14:paraId="7F2712B5"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3.</w:t>
            </w:r>
          </w:p>
        </w:tc>
        <w:tc>
          <w:tcPr>
            <w:tcW w:w="3470" w:type="dxa"/>
          </w:tcPr>
          <w:p w14:paraId="1905A5D6"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Statistical Summary</w:t>
            </w:r>
          </w:p>
        </w:tc>
        <w:tc>
          <w:tcPr>
            <w:tcW w:w="2437" w:type="dxa"/>
          </w:tcPr>
          <w:p w14:paraId="08B7D4CB" w14:textId="79752EC0" w:rsidR="009A2F77" w:rsidRPr="009A2F77" w:rsidRDefault="009A2F77" w:rsidP="00CB029C">
            <w:pPr>
              <w:spacing w:line="360" w:lineRule="auto"/>
              <w:jc w:val="center"/>
              <w:rPr>
                <w:rFonts w:ascii="Times New Roman" w:hAnsi="Times New Roman" w:cs="Times New Roman"/>
                <w:sz w:val="24"/>
                <w:szCs w:val="24"/>
              </w:rPr>
            </w:pPr>
            <w:r w:rsidRPr="009A2F77">
              <w:rPr>
                <w:rFonts w:ascii="Times New Roman" w:hAnsi="Times New Roman" w:cs="Times New Roman"/>
                <w:sz w:val="24"/>
                <w:szCs w:val="24"/>
              </w:rPr>
              <w:t>5</w:t>
            </w:r>
          </w:p>
        </w:tc>
      </w:tr>
      <w:tr w:rsidR="009A2F77" w:rsidRPr="000E151B" w14:paraId="4E4B68AD" w14:textId="77777777" w:rsidTr="00CB029C">
        <w:trPr>
          <w:trHeight w:val="990"/>
        </w:trPr>
        <w:tc>
          <w:tcPr>
            <w:tcW w:w="1402" w:type="dxa"/>
          </w:tcPr>
          <w:p w14:paraId="1B9ABA3C"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4.</w:t>
            </w:r>
          </w:p>
        </w:tc>
        <w:tc>
          <w:tcPr>
            <w:tcW w:w="3470" w:type="dxa"/>
          </w:tcPr>
          <w:p w14:paraId="19E75D6D"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Feature-wise Interpretation</w:t>
            </w:r>
          </w:p>
        </w:tc>
        <w:tc>
          <w:tcPr>
            <w:tcW w:w="2437" w:type="dxa"/>
          </w:tcPr>
          <w:p w14:paraId="5BF7D8F7" w14:textId="1F8F83F9" w:rsidR="009A2F77" w:rsidRPr="009A2F77" w:rsidRDefault="009A2F77" w:rsidP="00CB029C">
            <w:pPr>
              <w:spacing w:line="360" w:lineRule="auto"/>
              <w:jc w:val="center"/>
              <w:rPr>
                <w:rFonts w:ascii="Times New Roman" w:hAnsi="Times New Roman" w:cs="Times New Roman"/>
                <w:sz w:val="24"/>
                <w:szCs w:val="24"/>
              </w:rPr>
            </w:pPr>
            <w:r w:rsidRPr="009A2F77">
              <w:rPr>
                <w:rFonts w:ascii="Times New Roman" w:hAnsi="Times New Roman" w:cs="Times New Roman"/>
                <w:sz w:val="24"/>
                <w:szCs w:val="24"/>
              </w:rPr>
              <w:t>5</w:t>
            </w:r>
          </w:p>
        </w:tc>
      </w:tr>
      <w:tr w:rsidR="009A2F77" w:rsidRPr="000E151B" w14:paraId="20B97010" w14:textId="77777777" w:rsidTr="00CB029C">
        <w:trPr>
          <w:trHeight w:val="990"/>
        </w:trPr>
        <w:tc>
          <w:tcPr>
            <w:tcW w:w="1402" w:type="dxa"/>
          </w:tcPr>
          <w:p w14:paraId="3DFB92BC"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5.</w:t>
            </w:r>
          </w:p>
        </w:tc>
        <w:tc>
          <w:tcPr>
            <w:tcW w:w="3470" w:type="dxa"/>
          </w:tcPr>
          <w:p w14:paraId="7739009F" w14:textId="77777777" w:rsidR="009A2F77" w:rsidRPr="009A2F77" w:rsidRDefault="009A2F77" w:rsidP="00CB029C">
            <w:pPr>
              <w:spacing w:line="360" w:lineRule="auto"/>
              <w:jc w:val="center"/>
              <w:rPr>
                <w:rFonts w:ascii="Times New Roman" w:hAnsi="Times New Roman" w:cs="Times New Roman"/>
                <w:sz w:val="24"/>
                <w:szCs w:val="24"/>
              </w:rPr>
            </w:pPr>
            <w:r w:rsidRPr="009A2F77">
              <w:rPr>
                <w:rFonts w:ascii="Times New Roman" w:hAnsi="Times New Roman" w:cs="Times New Roman"/>
                <w:sz w:val="24"/>
                <w:szCs w:val="24"/>
              </w:rPr>
              <w:t>Data Transformation</w:t>
            </w:r>
          </w:p>
        </w:tc>
        <w:tc>
          <w:tcPr>
            <w:tcW w:w="2437" w:type="dxa"/>
          </w:tcPr>
          <w:p w14:paraId="60D9DB28" w14:textId="5FC6A39F" w:rsidR="009A2F77" w:rsidRPr="009A2F77" w:rsidRDefault="009A2F77" w:rsidP="00CB029C">
            <w:pPr>
              <w:spacing w:line="360" w:lineRule="auto"/>
              <w:jc w:val="center"/>
              <w:rPr>
                <w:rFonts w:ascii="Times New Roman" w:hAnsi="Times New Roman" w:cs="Times New Roman"/>
                <w:sz w:val="24"/>
                <w:szCs w:val="24"/>
              </w:rPr>
            </w:pPr>
            <w:r w:rsidRPr="009A2F77">
              <w:rPr>
                <w:rFonts w:ascii="Times New Roman" w:hAnsi="Times New Roman" w:cs="Times New Roman"/>
                <w:sz w:val="24"/>
                <w:szCs w:val="24"/>
              </w:rPr>
              <w:t>6</w:t>
            </w:r>
          </w:p>
        </w:tc>
      </w:tr>
      <w:tr w:rsidR="009A2F77" w:rsidRPr="000E151B" w14:paraId="748A830F" w14:textId="77777777" w:rsidTr="00CB029C">
        <w:trPr>
          <w:trHeight w:val="990"/>
        </w:trPr>
        <w:tc>
          <w:tcPr>
            <w:tcW w:w="1402" w:type="dxa"/>
          </w:tcPr>
          <w:p w14:paraId="050CEA30"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6.</w:t>
            </w:r>
          </w:p>
        </w:tc>
        <w:tc>
          <w:tcPr>
            <w:tcW w:w="3470" w:type="dxa"/>
          </w:tcPr>
          <w:p w14:paraId="5B80D4C7"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Insights and Patterns</w:t>
            </w:r>
          </w:p>
        </w:tc>
        <w:tc>
          <w:tcPr>
            <w:tcW w:w="2437" w:type="dxa"/>
          </w:tcPr>
          <w:p w14:paraId="786FCFF9" w14:textId="6280057E" w:rsidR="009A2F77" w:rsidRPr="009A2F77" w:rsidRDefault="009A2F77" w:rsidP="00CB029C">
            <w:pPr>
              <w:spacing w:line="360" w:lineRule="auto"/>
              <w:jc w:val="center"/>
              <w:rPr>
                <w:rFonts w:ascii="Times New Roman" w:hAnsi="Times New Roman" w:cs="Times New Roman"/>
                <w:sz w:val="24"/>
                <w:szCs w:val="24"/>
              </w:rPr>
            </w:pPr>
            <w:r w:rsidRPr="009A2F77">
              <w:rPr>
                <w:rFonts w:ascii="Times New Roman" w:hAnsi="Times New Roman" w:cs="Times New Roman"/>
                <w:sz w:val="24"/>
                <w:szCs w:val="24"/>
              </w:rPr>
              <w:t>7</w:t>
            </w:r>
          </w:p>
        </w:tc>
      </w:tr>
      <w:tr w:rsidR="009A2F77" w:rsidRPr="000E151B" w14:paraId="5E8ED550" w14:textId="77777777" w:rsidTr="00CB029C">
        <w:trPr>
          <w:trHeight w:val="990"/>
        </w:trPr>
        <w:tc>
          <w:tcPr>
            <w:tcW w:w="1402" w:type="dxa"/>
          </w:tcPr>
          <w:p w14:paraId="00D2BD2E" w14:textId="77777777" w:rsidR="009A2F77" w:rsidRPr="000E151B" w:rsidRDefault="009A2F77" w:rsidP="00CB029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3470" w:type="dxa"/>
          </w:tcPr>
          <w:p w14:paraId="2FB04263" w14:textId="77777777" w:rsidR="009A2F77" w:rsidRPr="000E151B" w:rsidRDefault="009A2F77" w:rsidP="00CB029C">
            <w:pPr>
              <w:spacing w:line="360" w:lineRule="auto"/>
              <w:jc w:val="center"/>
              <w:rPr>
                <w:rFonts w:ascii="Times New Roman" w:hAnsi="Times New Roman" w:cs="Times New Roman"/>
                <w:b/>
                <w:bCs/>
                <w:sz w:val="24"/>
                <w:szCs w:val="24"/>
              </w:rPr>
            </w:pPr>
            <w:r w:rsidRPr="000E151B">
              <w:rPr>
                <w:rFonts w:ascii="Times New Roman" w:hAnsi="Times New Roman" w:cs="Times New Roman"/>
                <w:sz w:val="24"/>
                <w:szCs w:val="24"/>
              </w:rPr>
              <w:t>Recommendations</w:t>
            </w:r>
          </w:p>
        </w:tc>
        <w:tc>
          <w:tcPr>
            <w:tcW w:w="2437" w:type="dxa"/>
          </w:tcPr>
          <w:p w14:paraId="17EF9E0B" w14:textId="43AA51CA" w:rsidR="009A2F77" w:rsidRPr="009A2F77" w:rsidRDefault="009A2F77" w:rsidP="00CB029C">
            <w:pPr>
              <w:spacing w:line="360" w:lineRule="auto"/>
              <w:jc w:val="center"/>
              <w:rPr>
                <w:rFonts w:ascii="Times New Roman" w:hAnsi="Times New Roman" w:cs="Times New Roman"/>
                <w:sz w:val="24"/>
                <w:szCs w:val="24"/>
              </w:rPr>
            </w:pPr>
            <w:r w:rsidRPr="009A2F77">
              <w:rPr>
                <w:rFonts w:ascii="Times New Roman" w:hAnsi="Times New Roman" w:cs="Times New Roman"/>
                <w:sz w:val="24"/>
                <w:szCs w:val="24"/>
              </w:rPr>
              <w:t>12</w:t>
            </w:r>
          </w:p>
        </w:tc>
      </w:tr>
    </w:tbl>
    <w:p w14:paraId="760631F2" w14:textId="66B6F95D" w:rsidR="00D36EAF" w:rsidRPr="000E151B" w:rsidRDefault="00D36EAF" w:rsidP="000E151B">
      <w:pPr>
        <w:spacing w:line="360" w:lineRule="auto"/>
        <w:rPr>
          <w:rFonts w:ascii="Times New Roman" w:hAnsi="Times New Roman" w:cs="Times New Roman"/>
          <w:sz w:val="40"/>
          <w:szCs w:val="40"/>
        </w:rPr>
      </w:pPr>
    </w:p>
    <w:p w14:paraId="148946B8" w14:textId="716AC3D4" w:rsidR="00D36EAF" w:rsidRPr="000E151B" w:rsidRDefault="00D36EAF" w:rsidP="000E151B">
      <w:pPr>
        <w:spacing w:line="360" w:lineRule="auto"/>
        <w:rPr>
          <w:rFonts w:ascii="Times New Roman" w:hAnsi="Times New Roman" w:cs="Times New Roman"/>
          <w:sz w:val="40"/>
          <w:szCs w:val="40"/>
        </w:rPr>
      </w:pPr>
    </w:p>
    <w:p w14:paraId="27E784B1" w14:textId="77DA4AB2" w:rsidR="00D36EAF" w:rsidRPr="000E151B" w:rsidRDefault="00D36EAF" w:rsidP="000E151B">
      <w:pPr>
        <w:spacing w:line="360" w:lineRule="auto"/>
        <w:rPr>
          <w:rFonts w:ascii="Times New Roman" w:hAnsi="Times New Roman" w:cs="Times New Roman"/>
          <w:sz w:val="40"/>
          <w:szCs w:val="40"/>
        </w:rPr>
      </w:pPr>
    </w:p>
    <w:p w14:paraId="096E7139" w14:textId="77777777" w:rsidR="001C0C4D" w:rsidRDefault="001C0C4D" w:rsidP="000E151B">
      <w:pPr>
        <w:spacing w:line="360" w:lineRule="auto"/>
        <w:jc w:val="center"/>
        <w:rPr>
          <w:rFonts w:ascii="Times New Roman" w:hAnsi="Times New Roman" w:cs="Times New Roman"/>
          <w:b/>
          <w:bCs/>
          <w:sz w:val="40"/>
          <w:szCs w:val="40"/>
          <w:u w:val="single"/>
        </w:rPr>
      </w:pPr>
    </w:p>
    <w:p w14:paraId="58DE1ED9" w14:textId="77777777" w:rsidR="001C0C4D" w:rsidRDefault="001C0C4D" w:rsidP="000E151B">
      <w:pPr>
        <w:spacing w:line="360" w:lineRule="auto"/>
        <w:jc w:val="center"/>
        <w:rPr>
          <w:rFonts w:ascii="Times New Roman" w:hAnsi="Times New Roman" w:cs="Times New Roman"/>
          <w:b/>
          <w:bCs/>
          <w:sz w:val="40"/>
          <w:szCs w:val="40"/>
          <w:u w:val="single"/>
        </w:rPr>
      </w:pPr>
    </w:p>
    <w:p w14:paraId="5E68A664" w14:textId="77777777" w:rsidR="001C0C4D" w:rsidRDefault="001C0C4D" w:rsidP="000E151B">
      <w:pPr>
        <w:spacing w:line="360" w:lineRule="auto"/>
        <w:jc w:val="center"/>
        <w:rPr>
          <w:rFonts w:ascii="Times New Roman" w:hAnsi="Times New Roman" w:cs="Times New Roman"/>
          <w:b/>
          <w:bCs/>
          <w:sz w:val="40"/>
          <w:szCs w:val="40"/>
          <w:u w:val="single"/>
        </w:rPr>
      </w:pPr>
    </w:p>
    <w:p w14:paraId="563E6E2B" w14:textId="77777777" w:rsidR="001C0C4D" w:rsidRDefault="001C0C4D" w:rsidP="000E151B">
      <w:pPr>
        <w:spacing w:line="360" w:lineRule="auto"/>
        <w:jc w:val="center"/>
        <w:rPr>
          <w:rFonts w:ascii="Times New Roman" w:hAnsi="Times New Roman" w:cs="Times New Roman"/>
          <w:b/>
          <w:bCs/>
          <w:sz w:val="40"/>
          <w:szCs w:val="40"/>
          <w:u w:val="single"/>
        </w:rPr>
      </w:pPr>
    </w:p>
    <w:p w14:paraId="2D8028EC" w14:textId="77777777" w:rsidR="001C0C4D" w:rsidRDefault="001C0C4D" w:rsidP="000E151B">
      <w:pPr>
        <w:spacing w:line="360" w:lineRule="auto"/>
        <w:jc w:val="center"/>
        <w:rPr>
          <w:rFonts w:ascii="Times New Roman" w:hAnsi="Times New Roman" w:cs="Times New Roman"/>
          <w:b/>
          <w:bCs/>
          <w:sz w:val="40"/>
          <w:szCs w:val="40"/>
          <w:u w:val="single"/>
        </w:rPr>
      </w:pPr>
    </w:p>
    <w:p w14:paraId="4FC22110" w14:textId="77777777" w:rsidR="001C0C4D" w:rsidRDefault="001C0C4D" w:rsidP="000E151B">
      <w:pPr>
        <w:spacing w:line="360" w:lineRule="auto"/>
        <w:jc w:val="center"/>
        <w:rPr>
          <w:rFonts w:ascii="Times New Roman" w:hAnsi="Times New Roman" w:cs="Times New Roman"/>
          <w:b/>
          <w:bCs/>
          <w:sz w:val="40"/>
          <w:szCs w:val="40"/>
          <w:u w:val="single"/>
        </w:rPr>
      </w:pPr>
    </w:p>
    <w:p w14:paraId="4229377B" w14:textId="77777777" w:rsidR="001C0C4D" w:rsidRDefault="001C0C4D" w:rsidP="000E151B">
      <w:pPr>
        <w:spacing w:line="360" w:lineRule="auto"/>
        <w:jc w:val="center"/>
        <w:rPr>
          <w:rFonts w:ascii="Times New Roman" w:hAnsi="Times New Roman" w:cs="Times New Roman"/>
          <w:b/>
          <w:bCs/>
          <w:sz w:val="40"/>
          <w:szCs w:val="40"/>
          <w:u w:val="single"/>
        </w:rPr>
      </w:pPr>
    </w:p>
    <w:p w14:paraId="027E84DB" w14:textId="77777777" w:rsidR="001C0C4D" w:rsidRDefault="001C0C4D" w:rsidP="000E151B">
      <w:pPr>
        <w:spacing w:line="360" w:lineRule="auto"/>
        <w:jc w:val="center"/>
        <w:rPr>
          <w:rFonts w:ascii="Times New Roman" w:hAnsi="Times New Roman" w:cs="Times New Roman"/>
          <w:b/>
          <w:bCs/>
          <w:sz w:val="40"/>
          <w:szCs w:val="40"/>
          <w:u w:val="single"/>
        </w:rPr>
      </w:pPr>
    </w:p>
    <w:p w14:paraId="16611176" w14:textId="77777777" w:rsidR="001C0C4D" w:rsidRDefault="001C0C4D" w:rsidP="000E151B">
      <w:pPr>
        <w:spacing w:line="360" w:lineRule="auto"/>
        <w:jc w:val="center"/>
        <w:rPr>
          <w:rFonts w:ascii="Times New Roman" w:hAnsi="Times New Roman" w:cs="Times New Roman"/>
          <w:b/>
          <w:bCs/>
          <w:sz w:val="40"/>
          <w:szCs w:val="40"/>
          <w:u w:val="single"/>
        </w:rPr>
      </w:pPr>
    </w:p>
    <w:p w14:paraId="65A62FC8" w14:textId="77777777" w:rsidR="001C0C4D" w:rsidRDefault="001C0C4D" w:rsidP="000E151B">
      <w:pPr>
        <w:spacing w:line="360" w:lineRule="auto"/>
        <w:jc w:val="center"/>
        <w:rPr>
          <w:rFonts w:ascii="Times New Roman" w:hAnsi="Times New Roman" w:cs="Times New Roman"/>
          <w:b/>
          <w:bCs/>
          <w:sz w:val="40"/>
          <w:szCs w:val="40"/>
          <w:u w:val="single"/>
        </w:rPr>
      </w:pPr>
    </w:p>
    <w:p w14:paraId="58775464" w14:textId="24E7A4B3" w:rsidR="00DF1A68" w:rsidRPr="000E151B" w:rsidRDefault="00D36EAF" w:rsidP="000E151B">
      <w:pPr>
        <w:spacing w:line="360" w:lineRule="auto"/>
        <w:jc w:val="center"/>
        <w:rPr>
          <w:rFonts w:ascii="Times New Roman" w:hAnsi="Times New Roman" w:cs="Times New Roman"/>
          <w:b/>
          <w:bCs/>
          <w:sz w:val="40"/>
          <w:szCs w:val="40"/>
          <w:u w:val="single"/>
        </w:rPr>
      </w:pPr>
      <w:r w:rsidRPr="000E151B">
        <w:rPr>
          <w:rFonts w:ascii="Times New Roman" w:hAnsi="Times New Roman" w:cs="Times New Roman"/>
          <w:b/>
          <w:bCs/>
          <w:sz w:val="40"/>
          <w:szCs w:val="40"/>
          <w:u w:val="single"/>
        </w:rPr>
        <w:lastRenderedPageBreak/>
        <w:t>Introduction</w:t>
      </w:r>
    </w:p>
    <w:p w14:paraId="0FBFCD3A" w14:textId="77777777" w:rsidR="00072F16" w:rsidRPr="000E151B" w:rsidRDefault="00072F16" w:rsidP="000E151B">
      <w:pPr>
        <w:spacing w:line="360" w:lineRule="auto"/>
        <w:jc w:val="center"/>
        <w:rPr>
          <w:rFonts w:ascii="Times New Roman" w:hAnsi="Times New Roman" w:cs="Times New Roman"/>
          <w:b/>
          <w:bCs/>
          <w:sz w:val="40"/>
          <w:szCs w:val="40"/>
        </w:rPr>
      </w:pPr>
    </w:p>
    <w:p w14:paraId="241C8839" w14:textId="62202242" w:rsidR="00072F16" w:rsidRPr="000E151B" w:rsidRDefault="00072F16" w:rsidP="000E151B">
      <w:pPr>
        <w:spacing w:line="360" w:lineRule="auto"/>
        <w:rPr>
          <w:rFonts w:ascii="Times New Roman" w:hAnsi="Times New Roman" w:cs="Times New Roman"/>
        </w:rPr>
      </w:pPr>
      <w:r w:rsidRPr="000E151B">
        <w:rPr>
          <w:rFonts w:ascii="Times New Roman" w:hAnsi="Times New Roman" w:cs="Times New Roman"/>
          <w:b/>
          <w:bCs/>
        </w:rPr>
        <w:t>Purpose of the Report:</w:t>
      </w:r>
      <w:r w:rsidRPr="000E151B">
        <w:rPr>
          <w:rFonts w:ascii="Times New Roman" w:hAnsi="Times New Roman" w:cs="Times New Roman"/>
        </w:rPr>
        <w:br/>
        <w:t>The purpose of this report is to analyze the budgeted expenses versus actual expenses for each department over the selected period. This analysis helps identify any variances, understand their causes, and provide recommendations for future budget planning.</w:t>
      </w:r>
    </w:p>
    <w:p w14:paraId="75A2BED5" w14:textId="2E190A5F" w:rsidR="00072F16" w:rsidRPr="000E151B" w:rsidRDefault="00072F16" w:rsidP="000E151B">
      <w:pPr>
        <w:spacing w:line="360" w:lineRule="auto"/>
        <w:rPr>
          <w:rFonts w:ascii="Times New Roman" w:hAnsi="Times New Roman" w:cs="Times New Roman"/>
        </w:rPr>
      </w:pPr>
      <w:r w:rsidRPr="000E151B">
        <w:rPr>
          <w:rFonts w:ascii="Times New Roman" w:hAnsi="Times New Roman" w:cs="Times New Roman"/>
          <w:b/>
          <w:bCs/>
        </w:rPr>
        <w:t>Dataset Description:</w:t>
      </w:r>
      <w:r w:rsidRPr="000E151B">
        <w:rPr>
          <w:rFonts w:ascii="Times New Roman" w:hAnsi="Times New Roman" w:cs="Times New Roman"/>
        </w:rPr>
        <w:br/>
        <w:t>The dataset used for this analysis contains the following columns:</w:t>
      </w:r>
    </w:p>
    <w:p w14:paraId="7F7FE032" w14:textId="77777777" w:rsidR="00072F16" w:rsidRPr="000E151B" w:rsidRDefault="00072F16" w:rsidP="000E151B">
      <w:pPr>
        <w:pStyle w:val="ListParagraph"/>
        <w:numPr>
          <w:ilvl w:val="0"/>
          <w:numId w:val="9"/>
        </w:numPr>
        <w:spacing w:line="360" w:lineRule="auto"/>
        <w:rPr>
          <w:rFonts w:ascii="Times New Roman" w:hAnsi="Times New Roman" w:cs="Times New Roman"/>
        </w:rPr>
      </w:pPr>
      <w:r w:rsidRPr="000E151B">
        <w:rPr>
          <w:rFonts w:ascii="Times New Roman" w:hAnsi="Times New Roman" w:cs="Times New Roman"/>
        </w:rPr>
        <w:t>Department ID: Unique identifier for departments.</w:t>
      </w:r>
    </w:p>
    <w:p w14:paraId="67C8D0E1" w14:textId="7B47B293" w:rsidR="00072F16" w:rsidRPr="000E151B" w:rsidRDefault="00072F16" w:rsidP="000E151B">
      <w:pPr>
        <w:pStyle w:val="ListParagraph"/>
        <w:numPr>
          <w:ilvl w:val="0"/>
          <w:numId w:val="9"/>
        </w:numPr>
        <w:spacing w:line="360" w:lineRule="auto"/>
        <w:rPr>
          <w:rFonts w:ascii="Times New Roman" w:hAnsi="Times New Roman" w:cs="Times New Roman"/>
        </w:rPr>
      </w:pPr>
      <w:r w:rsidRPr="000E151B">
        <w:rPr>
          <w:rFonts w:ascii="Times New Roman" w:hAnsi="Times New Roman" w:cs="Times New Roman"/>
        </w:rPr>
        <w:t>Budgeted Expense: The allocated budget</w:t>
      </w:r>
      <w:r w:rsidRPr="000E151B">
        <w:rPr>
          <w:rFonts w:ascii="Times New Roman" w:hAnsi="Times New Roman" w:cs="Times New Roman"/>
        </w:rPr>
        <w:t>.</w:t>
      </w:r>
    </w:p>
    <w:p w14:paraId="1E02252D" w14:textId="77777777" w:rsidR="00072F16" w:rsidRPr="000E151B" w:rsidRDefault="00072F16" w:rsidP="000E151B">
      <w:pPr>
        <w:pStyle w:val="ListParagraph"/>
        <w:numPr>
          <w:ilvl w:val="0"/>
          <w:numId w:val="9"/>
        </w:numPr>
        <w:spacing w:line="360" w:lineRule="auto"/>
        <w:rPr>
          <w:rFonts w:ascii="Times New Roman" w:hAnsi="Times New Roman" w:cs="Times New Roman"/>
        </w:rPr>
      </w:pPr>
      <w:r w:rsidRPr="000E151B">
        <w:rPr>
          <w:rFonts w:ascii="Times New Roman" w:hAnsi="Times New Roman" w:cs="Times New Roman"/>
        </w:rPr>
        <w:t>Actual Expense: The amount actually spent.</w:t>
      </w:r>
    </w:p>
    <w:p w14:paraId="5358F63B" w14:textId="338AC2D0" w:rsidR="00072F16" w:rsidRPr="000E151B" w:rsidRDefault="00072F16" w:rsidP="000E151B">
      <w:pPr>
        <w:pStyle w:val="ListParagraph"/>
        <w:numPr>
          <w:ilvl w:val="0"/>
          <w:numId w:val="9"/>
        </w:numPr>
        <w:spacing w:line="360" w:lineRule="auto"/>
        <w:rPr>
          <w:rFonts w:ascii="Times New Roman" w:hAnsi="Times New Roman" w:cs="Times New Roman"/>
        </w:rPr>
      </w:pPr>
      <w:r w:rsidRPr="000E151B">
        <w:rPr>
          <w:rFonts w:ascii="Times New Roman" w:hAnsi="Times New Roman" w:cs="Times New Roman"/>
        </w:rPr>
        <w:t>Expense Type: Category of expense</w:t>
      </w:r>
      <w:r w:rsidRPr="000E151B">
        <w:rPr>
          <w:rFonts w:ascii="Times New Roman" w:hAnsi="Times New Roman" w:cs="Times New Roman"/>
        </w:rPr>
        <w:t>.</w:t>
      </w:r>
    </w:p>
    <w:p w14:paraId="16EB08D5" w14:textId="77777777" w:rsidR="00072F16" w:rsidRPr="000E151B" w:rsidRDefault="00072F16" w:rsidP="000E151B">
      <w:pPr>
        <w:pStyle w:val="ListParagraph"/>
        <w:numPr>
          <w:ilvl w:val="0"/>
          <w:numId w:val="9"/>
        </w:numPr>
        <w:spacing w:line="360" w:lineRule="auto"/>
        <w:rPr>
          <w:rFonts w:ascii="Times New Roman" w:hAnsi="Times New Roman" w:cs="Times New Roman"/>
        </w:rPr>
      </w:pPr>
      <w:r w:rsidRPr="000E151B">
        <w:rPr>
          <w:rFonts w:ascii="Times New Roman" w:hAnsi="Times New Roman" w:cs="Times New Roman"/>
        </w:rPr>
        <w:t>Month: Time period of the expense.</w:t>
      </w:r>
    </w:p>
    <w:p w14:paraId="51BE8D39" w14:textId="77777777" w:rsidR="00072F16" w:rsidRPr="000E151B" w:rsidRDefault="00072F16" w:rsidP="000E151B">
      <w:pPr>
        <w:pStyle w:val="ListParagraph"/>
        <w:numPr>
          <w:ilvl w:val="0"/>
          <w:numId w:val="9"/>
        </w:numPr>
        <w:spacing w:line="360" w:lineRule="auto"/>
        <w:rPr>
          <w:rFonts w:ascii="Times New Roman" w:hAnsi="Times New Roman" w:cs="Times New Roman"/>
        </w:rPr>
      </w:pPr>
      <w:r w:rsidRPr="000E151B">
        <w:rPr>
          <w:rFonts w:ascii="Times New Roman" w:hAnsi="Times New Roman" w:cs="Times New Roman"/>
        </w:rPr>
        <w:t>Variance Explanation: Reasons for budget variances.</w:t>
      </w:r>
    </w:p>
    <w:p w14:paraId="752A57E3" w14:textId="77777777" w:rsidR="00872DEE" w:rsidRPr="000E151B" w:rsidRDefault="00872DEE" w:rsidP="000E151B">
      <w:pPr>
        <w:spacing w:line="360" w:lineRule="auto"/>
        <w:rPr>
          <w:rFonts w:ascii="Times New Roman" w:hAnsi="Times New Roman" w:cs="Times New Roman"/>
        </w:rPr>
      </w:pPr>
    </w:p>
    <w:p w14:paraId="4221E848" w14:textId="6D6073A3" w:rsidR="00DF1A68" w:rsidRPr="000E151B" w:rsidRDefault="00DF1A68" w:rsidP="000E151B">
      <w:pPr>
        <w:spacing w:line="360" w:lineRule="auto"/>
        <w:rPr>
          <w:rFonts w:ascii="Times New Roman" w:hAnsi="Times New Roman" w:cs="Times New Roman"/>
        </w:rPr>
      </w:pPr>
    </w:p>
    <w:p w14:paraId="28411865" w14:textId="6451AEFC" w:rsidR="00072F16" w:rsidRPr="000E151B" w:rsidRDefault="00072F16" w:rsidP="000E151B">
      <w:pPr>
        <w:spacing w:line="360" w:lineRule="auto"/>
        <w:rPr>
          <w:rFonts w:ascii="Times New Roman" w:hAnsi="Times New Roman" w:cs="Times New Roman"/>
        </w:rPr>
      </w:pPr>
    </w:p>
    <w:p w14:paraId="2CB2E0A6" w14:textId="656117BE" w:rsidR="00072F16" w:rsidRPr="000E151B" w:rsidRDefault="00072F16" w:rsidP="000E151B">
      <w:pPr>
        <w:spacing w:line="360" w:lineRule="auto"/>
        <w:rPr>
          <w:rFonts w:ascii="Times New Roman" w:hAnsi="Times New Roman" w:cs="Times New Roman"/>
        </w:rPr>
      </w:pPr>
    </w:p>
    <w:p w14:paraId="58D8D340" w14:textId="112D286D" w:rsidR="00072F16" w:rsidRPr="000E151B" w:rsidRDefault="00072F16" w:rsidP="000E151B">
      <w:pPr>
        <w:spacing w:line="360" w:lineRule="auto"/>
        <w:rPr>
          <w:rFonts w:ascii="Times New Roman" w:hAnsi="Times New Roman" w:cs="Times New Roman"/>
        </w:rPr>
      </w:pPr>
    </w:p>
    <w:p w14:paraId="0C749FD6" w14:textId="71249E18" w:rsidR="00072F16" w:rsidRPr="000E151B" w:rsidRDefault="00072F16" w:rsidP="000E151B">
      <w:pPr>
        <w:spacing w:line="360" w:lineRule="auto"/>
        <w:rPr>
          <w:rFonts w:ascii="Times New Roman" w:hAnsi="Times New Roman" w:cs="Times New Roman"/>
        </w:rPr>
      </w:pPr>
    </w:p>
    <w:p w14:paraId="24D1F841" w14:textId="262DA111" w:rsidR="00072F16" w:rsidRPr="000E151B" w:rsidRDefault="00072F16" w:rsidP="000E151B">
      <w:pPr>
        <w:spacing w:line="360" w:lineRule="auto"/>
        <w:rPr>
          <w:rFonts w:ascii="Times New Roman" w:hAnsi="Times New Roman" w:cs="Times New Roman"/>
        </w:rPr>
      </w:pPr>
    </w:p>
    <w:p w14:paraId="3F88DFA5" w14:textId="00F887F3" w:rsidR="00072F16" w:rsidRPr="000E151B" w:rsidRDefault="00072F16" w:rsidP="000E151B">
      <w:pPr>
        <w:spacing w:line="360" w:lineRule="auto"/>
        <w:rPr>
          <w:rFonts w:ascii="Times New Roman" w:hAnsi="Times New Roman" w:cs="Times New Roman"/>
        </w:rPr>
      </w:pPr>
    </w:p>
    <w:p w14:paraId="598421EF" w14:textId="3D16B18E" w:rsidR="00072F16" w:rsidRPr="000E151B" w:rsidRDefault="00072F16" w:rsidP="000E151B">
      <w:pPr>
        <w:spacing w:line="360" w:lineRule="auto"/>
        <w:rPr>
          <w:rFonts w:ascii="Times New Roman" w:hAnsi="Times New Roman" w:cs="Times New Roman"/>
        </w:rPr>
      </w:pPr>
    </w:p>
    <w:p w14:paraId="7F7E22DA" w14:textId="141C9CE3" w:rsidR="00DF1A68" w:rsidRDefault="00DF1A68" w:rsidP="000E151B">
      <w:pPr>
        <w:spacing w:line="360" w:lineRule="auto"/>
        <w:rPr>
          <w:rFonts w:ascii="Times New Roman" w:hAnsi="Times New Roman" w:cs="Times New Roman"/>
        </w:rPr>
      </w:pPr>
    </w:p>
    <w:p w14:paraId="28BB61FF" w14:textId="77777777" w:rsidR="000E151B" w:rsidRPr="000E151B" w:rsidRDefault="000E151B" w:rsidP="000E151B">
      <w:pPr>
        <w:spacing w:line="360" w:lineRule="auto"/>
        <w:rPr>
          <w:rFonts w:ascii="Times New Roman" w:hAnsi="Times New Roman" w:cs="Times New Roman"/>
        </w:rPr>
      </w:pPr>
    </w:p>
    <w:p w14:paraId="319D7D69" w14:textId="603A3B3D" w:rsidR="00DF1A68" w:rsidRPr="000E151B" w:rsidRDefault="00D36EAF" w:rsidP="000E151B">
      <w:pPr>
        <w:spacing w:line="360" w:lineRule="auto"/>
        <w:jc w:val="center"/>
        <w:rPr>
          <w:rFonts w:ascii="Times New Roman" w:hAnsi="Times New Roman" w:cs="Times New Roman"/>
          <w:b/>
          <w:bCs/>
          <w:sz w:val="40"/>
          <w:szCs w:val="40"/>
          <w:u w:val="single"/>
        </w:rPr>
      </w:pPr>
      <w:r w:rsidRPr="000E151B">
        <w:rPr>
          <w:rFonts w:ascii="Times New Roman" w:hAnsi="Times New Roman" w:cs="Times New Roman"/>
          <w:b/>
          <w:bCs/>
          <w:sz w:val="40"/>
          <w:szCs w:val="40"/>
          <w:u w:val="single"/>
        </w:rPr>
        <w:lastRenderedPageBreak/>
        <w:t>Basic Insights</w:t>
      </w:r>
    </w:p>
    <w:p w14:paraId="3FB480CC" w14:textId="77777777" w:rsidR="009A7EDC" w:rsidRPr="009A7EDC" w:rsidRDefault="009A7EDC" w:rsidP="000E151B">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b/>
          <w:bCs/>
          <w:kern w:val="0"/>
          <w14:ligatures w14:val="none"/>
        </w:rPr>
        <w:t>Check Missing Values:</w:t>
      </w:r>
    </w:p>
    <w:p w14:paraId="0ABDF2D8" w14:textId="77777777" w:rsidR="009A7EDC" w:rsidRPr="009A7EDC" w:rsidRDefault="009A7EDC" w:rsidP="000E151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kern w:val="0"/>
          <w14:ligatures w14:val="none"/>
        </w:rPr>
        <w:t>Select your entire dataset.</w:t>
      </w:r>
    </w:p>
    <w:p w14:paraId="341A0F0D" w14:textId="77777777" w:rsidR="009A7EDC" w:rsidRPr="009A7EDC" w:rsidRDefault="009A7EDC" w:rsidP="000E151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kern w:val="0"/>
          <w14:ligatures w14:val="none"/>
        </w:rPr>
        <w:t>Use Home &gt; Conditional Formatting &gt; Highlight Cells Rules &gt; Blanks to highlight missing values.</w:t>
      </w:r>
    </w:p>
    <w:p w14:paraId="66C0439B" w14:textId="6DC71EB3" w:rsidR="009A7EDC" w:rsidRPr="009A7EDC" w:rsidRDefault="009A7EDC" w:rsidP="000E151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kern w:val="0"/>
          <w14:ligatures w14:val="none"/>
        </w:rPr>
        <w:t>Alternatively, use =</w:t>
      </w:r>
      <w:r w:rsidRPr="000E151B">
        <w:rPr>
          <w:rFonts w:ascii="Times New Roman" w:eastAsia="Times New Roman" w:hAnsi="Times New Roman" w:cs="Times New Roman"/>
          <w:kern w:val="0"/>
          <w14:ligatures w14:val="none"/>
        </w:rPr>
        <w:t>COUNTBLANK (</w:t>
      </w:r>
      <w:r w:rsidRPr="009A7EDC">
        <w:rPr>
          <w:rFonts w:ascii="Times New Roman" w:eastAsia="Times New Roman" w:hAnsi="Times New Roman" w:cs="Times New Roman"/>
          <w:kern w:val="0"/>
          <w14:ligatures w14:val="none"/>
        </w:rPr>
        <w:t>range) to count blank cells in a column.</w:t>
      </w:r>
    </w:p>
    <w:p w14:paraId="78EE81FF" w14:textId="77777777" w:rsidR="009A7EDC" w:rsidRPr="009A7EDC" w:rsidRDefault="009A7EDC" w:rsidP="000E151B">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b/>
          <w:bCs/>
          <w:kern w:val="0"/>
          <w14:ligatures w14:val="none"/>
        </w:rPr>
        <w:t>Find Duplicates:</w:t>
      </w:r>
    </w:p>
    <w:p w14:paraId="70FE1B08" w14:textId="77777777" w:rsidR="009A7EDC" w:rsidRPr="009A7EDC" w:rsidRDefault="009A7EDC" w:rsidP="000E151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kern w:val="0"/>
          <w14:ligatures w14:val="none"/>
        </w:rPr>
        <w:t>Select your data.</w:t>
      </w:r>
    </w:p>
    <w:p w14:paraId="5F5FE46F" w14:textId="77777777" w:rsidR="009A7EDC" w:rsidRPr="009A7EDC" w:rsidRDefault="009A7EDC" w:rsidP="000E151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kern w:val="0"/>
          <w14:ligatures w14:val="none"/>
        </w:rPr>
        <w:t>Go to Data &gt; Remove Duplicates (to remove them) or Conditional Formatting &gt; Highlight Cells Rules &gt; Duplicate Values (to view them).</w:t>
      </w:r>
    </w:p>
    <w:p w14:paraId="7CCB7121" w14:textId="77777777" w:rsidR="009A7EDC" w:rsidRPr="009A7EDC" w:rsidRDefault="009A7EDC" w:rsidP="000E151B">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b/>
          <w:bCs/>
          <w:kern w:val="0"/>
          <w14:ligatures w14:val="none"/>
        </w:rPr>
        <w:t>Count Instances and Features:</w:t>
      </w:r>
    </w:p>
    <w:p w14:paraId="23BFF407" w14:textId="0AF1A634" w:rsidR="009A7EDC" w:rsidRPr="009A7EDC" w:rsidRDefault="009A7EDC" w:rsidP="000E151B">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kern w:val="0"/>
          <w14:ligatures w14:val="none"/>
        </w:rPr>
        <w:t>=COUNTA</w:t>
      </w:r>
      <w:r w:rsidRPr="000E151B">
        <w:rPr>
          <w:rFonts w:ascii="Times New Roman" w:eastAsia="Times New Roman" w:hAnsi="Times New Roman" w:cs="Times New Roman"/>
          <w:kern w:val="0"/>
          <w14:ligatures w14:val="none"/>
        </w:rPr>
        <w:t xml:space="preserve"> </w:t>
      </w:r>
      <w:r w:rsidRPr="009A7EDC">
        <w:rPr>
          <w:rFonts w:ascii="Times New Roman" w:eastAsia="Times New Roman" w:hAnsi="Times New Roman" w:cs="Times New Roman"/>
          <w:kern w:val="0"/>
          <w14:ligatures w14:val="none"/>
        </w:rPr>
        <w:t>(range) counts the non-empty cells.</w:t>
      </w:r>
    </w:p>
    <w:p w14:paraId="16017FE5" w14:textId="157039E9" w:rsidR="009A7EDC" w:rsidRPr="009A7EDC" w:rsidRDefault="009A7EDC" w:rsidP="000E151B">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kern w:val="0"/>
          <w14:ligatures w14:val="none"/>
        </w:rPr>
        <w:t>=COLUMNS</w:t>
      </w:r>
      <w:r w:rsidRPr="000E151B">
        <w:rPr>
          <w:rFonts w:ascii="Times New Roman" w:eastAsia="Times New Roman" w:hAnsi="Times New Roman" w:cs="Times New Roman"/>
          <w:kern w:val="0"/>
          <w14:ligatures w14:val="none"/>
        </w:rPr>
        <w:t xml:space="preserve"> </w:t>
      </w:r>
      <w:r w:rsidRPr="009A7EDC">
        <w:rPr>
          <w:rFonts w:ascii="Times New Roman" w:eastAsia="Times New Roman" w:hAnsi="Times New Roman" w:cs="Times New Roman"/>
          <w:kern w:val="0"/>
          <w14:ligatures w14:val="none"/>
        </w:rPr>
        <w:t xml:space="preserve">(range) </w:t>
      </w:r>
      <w:r w:rsidRPr="000E151B">
        <w:rPr>
          <w:rFonts w:ascii="Times New Roman" w:eastAsia="Times New Roman" w:hAnsi="Times New Roman" w:cs="Times New Roman"/>
          <w:kern w:val="0"/>
          <w14:ligatures w14:val="none"/>
        </w:rPr>
        <w:t>give</w:t>
      </w:r>
      <w:r w:rsidRPr="009A7EDC">
        <w:rPr>
          <w:rFonts w:ascii="Times New Roman" w:eastAsia="Times New Roman" w:hAnsi="Times New Roman" w:cs="Times New Roman"/>
          <w:kern w:val="0"/>
          <w14:ligatures w14:val="none"/>
        </w:rPr>
        <w:t xml:space="preserve"> the number of features (columns).</w:t>
      </w:r>
    </w:p>
    <w:p w14:paraId="52943561" w14:textId="77777777" w:rsidR="009A7EDC" w:rsidRPr="009A7EDC" w:rsidRDefault="009A7EDC" w:rsidP="000E151B">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9A7EDC">
        <w:rPr>
          <w:rFonts w:ascii="Times New Roman" w:eastAsia="Times New Roman" w:hAnsi="Times New Roman" w:cs="Times New Roman"/>
          <w:b/>
          <w:bCs/>
          <w:kern w:val="0"/>
          <w14:ligatures w14:val="none"/>
        </w:rPr>
        <w:t>Check Unique Values:</w:t>
      </w:r>
    </w:p>
    <w:p w14:paraId="1AD0A521" w14:textId="5FAC633A" w:rsidR="009A7EDC" w:rsidRPr="009A7EDC" w:rsidRDefault="00072F16" w:rsidP="000E151B">
      <w:pPr>
        <w:numPr>
          <w:ilvl w:val="1"/>
          <w:numId w:val="4"/>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kern w:val="0"/>
          <w14:ligatures w14:val="none"/>
        </w:rPr>
        <w:t>=</w:t>
      </w:r>
      <w:r w:rsidR="009A7EDC" w:rsidRPr="009A7EDC">
        <w:rPr>
          <w:rFonts w:ascii="Times New Roman" w:eastAsia="Times New Roman" w:hAnsi="Times New Roman" w:cs="Times New Roman"/>
          <w:kern w:val="0"/>
          <w14:ligatures w14:val="none"/>
        </w:rPr>
        <w:t>COUNTIF</w:t>
      </w:r>
      <w:r w:rsidR="009A7EDC" w:rsidRPr="000E151B">
        <w:rPr>
          <w:rFonts w:ascii="Times New Roman" w:eastAsia="Times New Roman" w:hAnsi="Times New Roman" w:cs="Times New Roman"/>
          <w:kern w:val="0"/>
          <w14:ligatures w14:val="none"/>
        </w:rPr>
        <w:t xml:space="preserve"> </w:t>
      </w:r>
      <w:r w:rsidR="009A7EDC" w:rsidRPr="009A7EDC">
        <w:rPr>
          <w:rFonts w:ascii="Times New Roman" w:eastAsia="Times New Roman" w:hAnsi="Times New Roman" w:cs="Times New Roman"/>
          <w:kern w:val="0"/>
          <w14:ligatures w14:val="none"/>
        </w:rPr>
        <w:t>(range, value) to manually count unique entries.</w:t>
      </w:r>
    </w:p>
    <w:p w14:paraId="34FF7731" w14:textId="77777777" w:rsidR="009A7EDC" w:rsidRPr="000E151B" w:rsidRDefault="009A7EDC" w:rsidP="000E151B">
      <w:pPr>
        <w:spacing w:line="360" w:lineRule="auto"/>
        <w:rPr>
          <w:rFonts w:ascii="Times New Roman" w:hAnsi="Times New Roman" w:cs="Times New Roman"/>
          <w:b/>
          <w:bCs/>
          <w:sz w:val="40"/>
          <w:szCs w:val="40"/>
        </w:rPr>
      </w:pPr>
    </w:p>
    <w:tbl>
      <w:tblPr>
        <w:tblW w:w="10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1448"/>
        <w:gridCol w:w="1206"/>
        <w:gridCol w:w="1962"/>
        <w:gridCol w:w="1905"/>
        <w:gridCol w:w="1410"/>
        <w:gridCol w:w="1096"/>
      </w:tblGrid>
      <w:tr w:rsidR="00AD62C2" w:rsidRPr="000E151B" w14:paraId="1062E656" w14:textId="77777777" w:rsidTr="00AD62C2">
        <w:trPr>
          <w:trHeight w:val="434"/>
          <w:jc w:val="center"/>
        </w:trPr>
        <w:tc>
          <w:tcPr>
            <w:tcW w:w="1981" w:type="dxa"/>
            <w:shd w:val="clear" w:color="auto" w:fill="auto"/>
            <w:noWrap/>
            <w:vAlign w:val="bottom"/>
            <w:hideMark/>
          </w:tcPr>
          <w:p w14:paraId="37C106E2" w14:textId="77777777" w:rsidR="00D36EAF" w:rsidRPr="00D36EAF" w:rsidRDefault="00D36EAF" w:rsidP="000E151B">
            <w:pPr>
              <w:spacing w:after="0" w:line="360" w:lineRule="auto"/>
              <w:rPr>
                <w:rFonts w:ascii="Times New Roman" w:eastAsia="Times New Roman" w:hAnsi="Times New Roman" w:cs="Times New Roman"/>
                <w:kern w:val="0"/>
                <w:sz w:val="24"/>
                <w:szCs w:val="24"/>
                <w14:ligatures w14:val="none"/>
              </w:rPr>
            </w:pPr>
          </w:p>
        </w:tc>
        <w:tc>
          <w:tcPr>
            <w:tcW w:w="1448" w:type="dxa"/>
            <w:shd w:val="clear" w:color="auto" w:fill="auto"/>
            <w:noWrap/>
            <w:hideMark/>
          </w:tcPr>
          <w:p w14:paraId="0331DBE7"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Missing Values</w:t>
            </w:r>
          </w:p>
        </w:tc>
        <w:tc>
          <w:tcPr>
            <w:tcW w:w="1119" w:type="dxa"/>
            <w:shd w:val="clear" w:color="auto" w:fill="auto"/>
            <w:noWrap/>
            <w:hideMark/>
          </w:tcPr>
          <w:p w14:paraId="2ACDF18E"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Duplicates</w:t>
            </w:r>
          </w:p>
        </w:tc>
        <w:tc>
          <w:tcPr>
            <w:tcW w:w="1962" w:type="dxa"/>
            <w:shd w:val="clear" w:color="auto" w:fill="auto"/>
            <w:noWrap/>
            <w:hideMark/>
          </w:tcPr>
          <w:p w14:paraId="39B896C0"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Number of Instances</w:t>
            </w:r>
          </w:p>
        </w:tc>
        <w:tc>
          <w:tcPr>
            <w:tcW w:w="1905" w:type="dxa"/>
            <w:shd w:val="clear" w:color="auto" w:fill="auto"/>
            <w:noWrap/>
            <w:hideMark/>
          </w:tcPr>
          <w:p w14:paraId="797C1D23"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Number of Features</w:t>
            </w:r>
          </w:p>
        </w:tc>
        <w:tc>
          <w:tcPr>
            <w:tcW w:w="1410" w:type="dxa"/>
            <w:shd w:val="clear" w:color="auto" w:fill="auto"/>
            <w:noWrap/>
            <w:hideMark/>
          </w:tcPr>
          <w:p w14:paraId="2976BC4E"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Unique Values</w:t>
            </w:r>
          </w:p>
        </w:tc>
        <w:tc>
          <w:tcPr>
            <w:tcW w:w="1056" w:type="dxa"/>
            <w:shd w:val="clear" w:color="auto" w:fill="auto"/>
            <w:noWrap/>
            <w:vAlign w:val="bottom"/>
            <w:hideMark/>
          </w:tcPr>
          <w:p w14:paraId="4B22C817" w14:textId="77777777" w:rsidR="00D36EAF" w:rsidRPr="00D36EAF" w:rsidRDefault="00D36EAF" w:rsidP="000E151B">
            <w:pPr>
              <w:spacing w:after="0" w:line="360" w:lineRule="auto"/>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 xml:space="preserve">SUM </w:t>
            </w:r>
          </w:p>
        </w:tc>
      </w:tr>
      <w:tr w:rsidR="00AD62C2" w:rsidRPr="000E151B" w14:paraId="12907759" w14:textId="77777777" w:rsidTr="00AD62C2">
        <w:trPr>
          <w:trHeight w:val="434"/>
          <w:jc w:val="center"/>
        </w:trPr>
        <w:tc>
          <w:tcPr>
            <w:tcW w:w="1981" w:type="dxa"/>
            <w:shd w:val="clear" w:color="auto" w:fill="auto"/>
            <w:noWrap/>
            <w:hideMark/>
          </w:tcPr>
          <w:p w14:paraId="3D2B2BC3"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Department ID</w:t>
            </w:r>
          </w:p>
        </w:tc>
        <w:tc>
          <w:tcPr>
            <w:tcW w:w="1448" w:type="dxa"/>
            <w:shd w:val="clear" w:color="auto" w:fill="auto"/>
            <w:noWrap/>
            <w:vAlign w:val="bottom"/>
            <w:hideMark/>
          </w:tcPr>
          <w:p w14:paraId="3C3AAC5C"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119" w:type="dxa"/>
            <w:shd w:val="clear" w:color="auto" w:fill="auto"/>
            <w:noWrap/>
            <w:vAlign w:val="bottom"/>
            <w:hideMark/>
          </w:tcPr>
          <w:p w14:paraId="31F31B11"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962" w:type="dxa"/>
            <w:shd w:val="clear" w:color="auto" w:fill="auto"/>
            <w:noWrap/>
            <w:vAlign w:val="bottom"/>
            <w:hideMark/>
          </w:tcPr>
          <w:p w14:paraId="56622641"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5000</w:t>
            </w:r>
          </w:p>
        </w:tc>
        <w:tc>
          <w:tcPr>
            <w:tcW w:w="1905" w:type="dxa"/>
            <w:shd w:val="clear" w:color="auto" w:fill="auto"/>
            <w:noWrap/>
            <w:vAlign w:val="bottom"/>
            <w:hideMark/>
          </w:tcPr>
          <w:p w14:paraId="0E62659B"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6</w:t>
            </w:r>
          </w:p>
        </w:tc>
        <w:tc>
          <w:tcPr>
            <w:tcW w:w="1410" w:type="dxa"/>
            <w:shd w:val="clear" w:color="auto" w:fill="auto"/>
            <w:noWrap/>
            <w:vAlign w:val="bottom"/>
            <w:hideMark/>
          </w:tcPr>
          <w:p w14:paraId="6FE0A48D"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100</w:t>
            </w:r>
          </w:p>
        </w:tc>
        <w:tc>
          <w:tcPr>
            <w:tcW w:w="1056" w:type="dxa"/>
            <w:shd w:val="clear" w:color="auto" w:fill="auto"/>
            <w:noWrap/>
            <w:vAlign w:val="bottom"/>
            <w:hideMark/>
          </w:tcPr>
          <w:p w14:paraId="1815ACBC"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p>
        </w:tc>
      </w:tr>
      <w:tr w:rsidR="00AD62C2" w:rsidRPr="000E151B" w14:paraId="4FA3E18C" w14:textId="77777777" w:rsidTr="00AD62C2">
        <w:trPr>
          <w:trHeight w:val="434"/>
          <w:jc w:val="center"/>
        </w:trPr>
        <w:tc>
          <w:tcPr>
            <w:tcW w:w="1981" w:type="dxa"/>
            <w:shd w:val="clear" w:color="auto" w:fill="auto"/>
            <w:noWrap/>
            <w:hideMark/>
          </w:tcPr>
          <w:p w14:paraId="4B3F5D02"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Budgeted Expense</w:t>
            </w:r>
          </w:p>
        </w:tc>
        <w:tc>
          <w:tcPr>
            <w:tcW w:w="1448" w:type="dxa"/>
            <w:shd w:val="clear" w:color="auto" w:fill="auto"/>
            <w:noWrap/>
            <w:vAlign w:val="bottom"/>
            <w:hideMark/>
          </w:tcPr>
          <w:p w14:paraId="58E00119"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119" w:type="dxa"/>
            <w:shd w:val="clear" w:color="auto" w:fill="auto"/>
            <w:noWrap/>
            <w:vAlign w:val="bottom"/>
            <w:hideMark/>
          </w:tcPr>
          <w:p w14:paraId="24970116"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962" w:type="dxa"/>
            <w:shd w:val="clear" w:color="auto" w:fill="auto"/>
            <w:noWrap/>
            <w:vAlign w:val="bottom"/>
            <w:hideMark/>
          </w:tcPr>
          <w:p w14:paraId="50117D23"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5000</w:t>
            </w:r>
          </w:p>
        </w:tc>
        <w:tc>
          <w:tcPr>
            <w:tcW w:w="1905" w:type="dxa"/>
            <w:shd w:val="clear" w:color="auto" w:fill="auto"/>
            <w:noWrap/>
            <w:vAlign w:val="bottom"/>
            <w:hideMark/>
          </w:tcPr>
          <w:p w14:paraId="49FA80E1"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6</w:t>
            </w:r>
          </w:p>
        </w:tc>
        <w:tc>
          <w:tcPr>
            <w:tcW w:w="1410" w:type="dxa"/>
            <w:shd w:val="clear" w:color="auto" w:fill="auto"/>
            <w:noWrap/>
            <w:vAlign w:val="bottom"/>
            <w:hideMark/>
          </w:tcPr>
          <w:p w14:paraId="2A2F176C"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4990</w:t>
            </w:r>
          </w:p>
        </w:tc>
        <w:tc>
          <w:tcPr>
            <w:tcW w:w="1056" w:type="dxa"/>
            <w:shd w:val="clear" w:color="auto" w:fill="auto"/>
            <w:noWrap/>
            <w:hideMark/>
          </w:tcPr>
          <w:p w14:paraId="6BA26259" w14:textId="77777777" w:rsidR="00D36EAF" w:rsidRPr="00D36EAF" w:rsidRDefault="00D36EAF" w:rsidP="000E151B">
            <w:pPr>
              <w:spacing w:after="0" w:line="360" w:lineRule="auto"/>
              <w:jc w:val="center"/>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62367957</w:t>
            </w:r>
          </w:p>
        </w:tc>
      </w:tr>
      <w:tr w:rsidR="00AD62C2" w:rsidRPr="000E151B" w14:paraId="5035C7F1" w14:textId="77777777" w:rsidTr="00AD62C2">
        <w:trPr>
          <w:trHeight w:val="434"/>
          <w:jc w:val="center"/>
        </w:trPr>
        <w:tc>
          <w:tcPr>
            <w:tcW w:w="1981" w:type="dxa"/>
            <w:shd w:val="clear" w:color="auto" w:fill="auto"/>
            <w:noWrap/>
            <w:hideMark/>
          </w:tcPr>
          <w:p w14:paraId="5D10A361"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Actual Expense</w:t>
            </w:r>
          </w:p>
        </w:tc>
        <w:tc>
          <w:tcPr>
            <w:tcW w:w="1448" w:type="dxa"/>
            <w:shd w:val="clear" w:color="auto" w:fill="auto"/>
            <w:noWrap/>
            <w:vAlign w:val="bottom"/>
            <w:hideMark/>
          </w:tcPr>
          <w:p w14:paraId="6258B32D"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119" w:type="dxa"/>
            <w:shd w:val="clear" w:color="auto" w:fill="auto"/>
            <w:noWrap/>
            <w:vAlign w:val="bottom"/>
            <w:hideMark/>
          </w:tcPr>
          <w:p w14:paraId="7FDEB79C"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962" w:type="dxa"/>
            <w:shd w:val="clear" w:color="auto" w:fill="auto"/>
            <w:noWrap/>
            <w:vAlign w:val="bottom"/>
            <w:hideMark/>
          </w:tcPr>
          <w:p w14:paraId="1E36DBF4"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5000</w:t>
            </w:r>
          </w:p>
        </w:tc>
        <w:tc>
          <w:tcPr>
            <w:tcW w:w="1905" w:type="dxa"/>
            <w:shd w:val="clear" w:color="auto" w:fill="auto"/>
            <w:noWrap/>
            <w:vAlign w:val="bottom"/>
            <w:hideMark/>
          </w:tcPr>
          <w:p w14:paraId="39A0D1EB"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6</w:t>
            </w:r>
          </w:p>
        </w:tc>
        <w:tc>
          <w:tcPr>
            <w:tcW w:w="1410" w:type="dxa"/>
            <w:shd w:val="clear" w:color="auto" w:fill="auto"/>
            <w:noWrap/>
            <w:vAlign w:val="bottom"/>
            <w:hideMark/>
          </w:tcPr>
          <w:p w14:paraId="69A1F9A3"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4995</w:t>
            </w:r>
          </w:p>
        </w:tc>
        <w:tc>
          <w:tcPr>
            <w:tcW w:w="1056" w:type="dxa"/>
            <w:shd w:val="clear" w:color="auto" w:fill="auto"/>
            <w:noWrap/>
            <w:vAlign w:val="bottom"/>
            <w:hideMark/>
          </w:tcPr>
          <w:p w14:paraId="05F2D72F"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62644037</w:t>
            </w:r>
          </w:p>
        </w:tc>
      </w:tr>
      <w:tr w:rsidR="00AD62C2" w:rsidRPr="000E151B" w14:paraId="27359B9D" w14:textId="77777777" w:rsidTr="00AD62C2">
        <w:trPr>
          <w:trHeight w:val="434"/>
          <w:jc w:val="center"/>
        </w:trPr>
        <w:tc>
          <w:tcPr>
            <w:tcW w:w="1981" w:type="dxa"/>
            <w:shd w:val="clear" w:color="auto" w:fill="auto"/>
            <w:noWrap/>
            <w:hideMark/>
          </w:tcPr>
          <w:p w14:paraId="3A444649"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Expense Type</w:t>
            </w:r>
          </w:p>
        </w:tc>
        <w:tc>
          <w:tcPr>
            <w:tcW w:w="1448" w:type="dxa"/>
            <w:shd w:val="clear" w:color="auto" w:fill="auto"/>
            <w:noWrap/>
            <w:vAlign w:val="bottom"/>
            <w:hideMark/>
          </w:tcPr>
          <w:p w14:paraId="68494146"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119" w:type="dxa"/>
            <w:shd w:val="clear" w:color="auto" w:fill="auto"/>
            <w:noWrap/>
            <w:vAlign w:val="bottom"/>
            <w:hideMark/>
          </w:tcPr>
          <w:p w14:paraId="5D5A03B4"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962" w:type="dxa"/>
            <w:shd w:val="clear" w:color="auto" w:fill="auto"/>
            <w:noWrap/>
            <w:vAlign w:val="bottom"/>
            <w:hideMark/>
          </w:tcPr>
          <w:p w14:paraId="614CF218"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5000</w:t>
            </w:r>
          </w:p>
        </w:tc>
        <w:tc>
          <w:tcPr>
            <w:tcW w:w="1905" w:type="dxa"/>
            <w:shd w:val="clear" w:color="auto" w:fill="auto"/>
            <w:noWrap/>
            <w:vAlign w:val="bottom"/>
            <w:hideMark/>
          </w:tcPr>
          <w:p w14:paraId="5FF07D86"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6</w:t>
            </w:r>
          </w:p>
        </w:tc>
        <w:tc>
          <w:tcPr>
            <w:tcW w:w="1410" w:type="dxa"/>
            <w:shd w:val="clear" w:color="auto" w:fill="auto"/>
            <w:noWrap/>
            <w:vAlign w:val="bottom"/>
            <w:hideMark/>
          </w:tcPr>
          <w:p w14:paraId="280C72B8"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4</w:t>
            </w:r>
          </w:p>
        </w:tc>
        <w:tc>
          <w:tcPr>
            <w:tcW w:w="1056" w:type="dxa"/>
            <w:shd w:val="clear" w:color="auto" w:fill="auto"/>
            <w:noWrap/>
            <w:vAlign w:val="bottom"/>
            <w:hideMark/>
          </w:tcPr>
          <w:p w14:paraId="0099CC0C"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p>
        </w:tc>
      </w:tr>
      <w:tr w:rsidR="00AD62C2" w:rsidRPr="000E151B" w14:paraId="4C9DCAD1" w14:textId="77777777" w:rsidTr="00AD62C2">
        <w:trPr>
          <w:trHeight w:val="434"/>
          <w:jc w:val="center"/>
        </w:trPr>
        <w:tc>
          <w:tcPr>
            <w:tcW w:w="1981" w:type="dxa"/>
            <w:shd w:val="clear" w:color="auto" w:fill="auto"/>
            <w:noWrap/>
            <w:hideMark/>
          </w:tcPr>
          <w:p w14:paraId="4E9F92CD"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Month</w:t>
            </w:r>
          </w:p>
        </w:tc>
        <w:tc>
          <w:tcPr>
            <w:tcW w:w="1448" w:type="dxa"/>
            <w:shd w:val="clear" w:color="auto" w:fill="auto"/>
            <w:noWrap/>
            <w:vAlign w:val="bottom"/>
            <w:hideMark/>
          </w:tcPr>
          <w:p w14:paraId="5ACFB3BA"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119" w:type="dxa"/>
            <w:shd w:val="clear" w:color="auto" w:fill="auto"/>
            <w:noWrap/>
            <w:vAlign w:val="bottom"/>
            <w:hideMark/>
          </w:tcPr>
          <w:p w14:paraId="6D2EC248"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962" w:type="dxa"/>
            <w:shd w:val="clear" w:color="auto" w:fill="auto"/>
            <w:noWrap/>
            <w:vAlign w:val="bottom"/>
            <w:hideMark/>
          </w:tcPr>
          <w:p w14:paraId="35E02A96"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5000</w:t>
            </w:r>
          </w:p>
        </w:tc>
        <w:tc>
          <w:tcPr>
            <w:tcW w:w="1905" w:type="dxa"/>
            <w:shd w:val="clear" w:color="auto" w:fill="auto"/>
            <w:noWrap/>
            <w:vAlign w:val="bottom"/>
            <w:hideMark/>
          </w:tcPr>
          <w:p w14:paraId="73CE7BA7"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6</w:t>
            </w:r>
          </w:p>
        </w:tc>
        <w:tc>
          <w:tcPr>
            <w:tcW w:w="1410" w:type="dxa"/>
            <w:shd w:val="clear" w:color="auto" w:fill="auto"/>
            <w:noWrap/>
            <w:vAlign w:val="bottom"/>
            <w:hideMark/>
          </w:tcPr>
          <w:p w14:paraId="536ABA97"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13</w:t>
            </w:r>
          </w:p>
        </w:tc>
        <w:tc>
          <w:tcPr>
            <w:tcW w:w="1056" w:type="dxa"/>
            <w:shd w:val="clear" w:color="auto" w:fill="auto"/>
            <w:noWrap/>
            <w:vAlign w:val="bottom"/>
            <w:hideMark/>
          </w:tcPr>
          <w:p w14:paraId="408515B0"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p>
        </w:tc>
      </w:tr>
      <w:tr w:rsidR="00AD62C2" w:rsidRPr="000E151B" w14:paraId="30CD10A4" w14:textId="77777777" w:rsidTr="00AD62C2">
        <w:trPr>
          <w:trHeight w:val="434"/>
          <w:jc w:val="center"/>
        </w:trPr>
        <w:tc>
          <w:tcPr>
            <w:tcW w:w="1981" w:type="dxa"/>
            <w:shd w:val="clear" w:color="auto" w:fill="auto"/>
            <w:noWrap/>
            <w:hideMark/>
          </w:tcPr>
          <w:p w14:paraId="5C7A9183" w14:textId="77777777" w:rsidR="00D36EAF" w:rsidRPr="00D36EAF" w:rsidRDefault="00D36EAF" w:rsidP="000E151B">
            <w:pPr>
              <w:spacing w:after="0" w:line="360" w:lineRule="auto"/>
              <w:jc w:val="center"/>
              <w:rPr>
                <w:rFonts w:ascii="Times New Roman" w:eastAsia="Times New Roman" w:hAnsi="Times New Roman" w:cs="Times New Roman"/>
                <w:b/>
                <w:bCs/>
                <w:color w:val="000000"/>
                <w:kern w:val="0"/>
                <w14:ligatures w14:val="none"/>
              </w:rPr>
            </w:pPr>
            <w:r w:rsidRPr="00D36EAF">
              <w:rPr>
                <w:rFonts w:ascii="Times New Roman" w:eastAsia="Times New Roman" w:hAnsi="Times New Roman" w:cs="Times New Roman"/>
                <w:b/>
                <w:bCs/>
                <w:color w:val="000000"/>
                <w:kern w:val="0"/>
                <w14:ligatures w14:val="none"/>
              </w:rPr>
              <w:t>Variance Explanation</w:t>
            </w:r>
          </w:p>
        </w:tc>
        <w:tc>
          <w:tcPr>
            <w:tcW w:w="1448" w:type="dxa"/>
            <w:shd w:val="clear" w:color="auto" w:fill="auto"/>
            <w:noWrap/>
            <w:vAlign w:val="bottom"/>
            <w:hideMark/>
          </w:tcPr>
          <w:p w14:paraId="652D2368"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119" w:type="dxa"/>
            <w:shd w:val="clear" w:color="auto" w:fill="auto"/>
            <w:noWrap/>
            <w:vAlign w:val="bottom"/>
            <w:hideMark/>
          </w:tcPr>
          <w:p w14:paraId="0FB43E4D"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0</w:t>
            </w:r>
          </w:p>
        </w:tc>
        <w:tc>
          <w:tcPr>
            <w:tcW w:w="1962" w:type="dxa"/>
            <w:shd w:val="clear" w:color="auto" w:fill="auto"/>
            <w:noWrap/>
            <w:vAlign w:val="bottom"/>
            <w:hideMark/>
          </w:tcPr>
          <w:p w14:paraId="10C6CA92"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5000</w:t>
            </w:r>
          </w:p>
        </w:tc>
        <w:tc>
          <w:tcPr>
            <w:tcW w:w="1905" w:type="dxa"/>
            <w:shd w:val="clear" w:color="auto" w:fill="auto"/>
            <w:noWrap/>
            <w:vAlign w:val="bottom"/>
            <w:hideMark/>
          </w:tcPr>
          <w:p w14:paraId="3555F82A"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6</w:t>
            </w:r>
          </w:p>
        </w:tc>
        <w:tc>
          <w:tcPr>
            <w:tcW w:w="1410" w:type="dxa"/>
            <w:shd w:val="clear" w:color="auto" w:fill="auto"/>
            <w:noWrap/>
            <w:vAlign w:val="bottom"/>
            <w:hideMark/>
          </w:tcPr>
          <w:p w14:paraId="3E1E34C8"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r w:rsidRPr="00D36EAF">
              <w:rPr>
                <w:rFonts w:ascii="Times New Roman" w:eastAsia="Times New Roman" w:hAnsi="Times New Roman" w:cs="Times New Roman"/>
                <w:color w:val="000000"/>
                <w:kern w:val="0"/>
                <w14:ligatures w14:val="none"/>
              </w:rPr>
              <w:t>5000</w:t>
            </w:r>
          </w:p>
        </w:tc>
        <w:tc>
          <w:tcPr>
            <w:tcW w:w="1056" w:type="dxa"/>
            <w:shd w:val="clear" w:color="auto" w:fill="auto"/>
            <w:noWrap/>
            <w:vAlign w:val="bottom"/>
            <w:hideMark/>
          </w:tcPr>
          <w:p w14:paraId="27DBA81C" w14:textId="77777777" w:rsidR="00D36EAF" w:rsidRPr="00D36EAF" w:rsidRDefault="00D36EAF" w:rsidP="000E151B">
            <w:pPr>
              <w:spacing w:after="0" w:line="360" w:lineRule="auto"/>
              <w:jc w:val="right"/>
              <w:rPr>
                <w:rFonts w:ascii="Times New Roman" w:eastAsia="Times New Roman" w:hAnsi="Times New Roman" w:cs="Times New Roman"/>
                <w:color w:val="000000"/>
                <w:kern w:val="0"/>
                <w14:ligatures w14:val="none"/>
              </w:rPr>
            </w:pPr>
          </w:p>
        </w:tc>
      </w:tr>
    </w:tbl>
    <w:p w14:paraId="7B19C73A" w14:textId="26FCF096" w:rsidR="00072F16" w:rsidRPr="000E151B" w:rsidRDefault="00072F16" w:rsidP="000E151B">
      <w:pPr>
        <w:spacing w:line="360" w:lineRule="auto"/>
        <w:rPr>
          <w:rFonts w:ascii="Times New Roman" w:hAnsi="Times New Roman" w:cs="Times New Roman"/>
          <w:b/>
          <w:bCs/>
          <w:sz w:val="40"/>
          <w:szCs w:val="40"/>
        </w:rPr>
      </w:pPr>
    </w:p>
    <w:p w14:paraId="50A66F5A" w14:textId="77777777" w:rsidR="00072F16" w:rsidRPr="000E151B" w:rsidRDefault="00072F16" w:rsidP="000E151B">
      <w:pPr>
        <w:spacing w:line="360" w:lineRule="auto"/>
        <w:jc w:val="center"/>
        <w:rPr>
          <w:rFonts w:ascii="Times New Roman" w:hAnsi="Times New Roman" w:cs="Times New Roman"/>
          <w:b/>
          <w:bCs/>
          <w:sz w:val="40"/>
          <w:szCs w:val="40"/>
        </w:rPr>
      </w:pPr>
    </w:p>
    <w:p w14:paraId="7A834F8A" w14:textId="12D00130" w:rsidR="00DF1A68" w:rsidRPr="000E151B" w:rsidRDefault="00DF1A68" w:rsidP="000E151B">
      <w:pPr>
        <w:spacing w:line="360" w:lineRule="auto"/>
        <w:jc w:val="center"/>
        <w:rPr>
          <w:rFonts w:ascii="Times New Roman" w:hAnsi="Times New Roman" w:cs="Times New Roman"/>
          <w:b/>
          <w:bCs/>
          <w:sz w:val="40"/>
          <w:szCs w:val="40"/>
          <w:u w:val="single"/>
        </w:rPr>
      </w:pPr>
      <w:r w:rsidRPr="000E151B">
        <w:rPr>
          <w:rFonts w:ascii="Times New Roman" w:hAnsi="Times New Roman" w:cs="Times New Roman"/>
          <w:b/>
          <w:bCs/>
          <w:sz w:val="40"/>
          <w:szCs w:val="40"/>
          <w:u w:val="single"/>
        </w:rPr>
        <w:lastRenderedPageBreak/>
        <w:t>Statistical Summary</w:t>
      </w:r>
    </w:p>
    <w:p w14:paraId="50CA547F" w14:textId="77777777" w:rsidR="00782736" w:rsidRPr="000E151B" w:rsidRDefault="00782736" w:rsidP="000E151B">
      <w:pPr>
        <w:spacing w:line="360" w:lineRule="auto"/>
        <w:jc w:val="center"/>
        <w:rPr>
          <w:rFonts w:ascii="Times New Roman" w:hAnsi="Times New Roman" w:cs="Times New Roman"/>
          <w:b/>
          <w:bCs/>
          <w:sz w:val="40"/>
          <w:szCs w:val="40"/>
          <w:u w:val="single"/>
        </w:rPr>
      </w:pPr>
    </w:p>
    <w:p w14:paraId="468195B7" w14:textId="7CD1BE9C" w:rsidR="009A7EDC" w:rsidRPr="000E151B" w:rsidRDefault="009A7EDC" w:rsidP="000E151B">
      <w:pPr>
        <w:spacing w:line="360" w:lineRule="auto"/>
        <w:rPr>
          <w:rFonts w:ascii="Times New Roman" w:hAnsi="Times New Roman" w:cs="Times New Roman"/>
          <w:b/>
          <w:bCs/>
        </w:rPr>
      </w:pPr>
      <w:r w:rsidRPr="000E151B">
        <w:rPr>
          <w:rFonts w:ascii="Times New Roman" w:hAnsi="Times New Roman" w:cs="Times New Roman"/>
        </w:rPr>
        <w:t>As provided data is categorical, so I calculate statistics manually:</w:t>
      </w:r>
    </w:p>
    <w:tbl>
      <w:tblPr>
        <w:tblW w:w="5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620"/>
        <w:gridCol w:w="2260"/>
      </w:tblGrid>
      <w:tr w:rsidR="00DF1A68" w:rsidRPr="00DF1A68" w14:paraId="2B3D2628" w14:textId="77777777" w:rsidTr="009A7EDC">
        <w:trPr>
          <w:trHeight w:val="600"/>
          <w:jc w:val="center"/>
        </w:trPr>
        <w:tc>
          <w:tcPr>
            <w:tcW w:w="1380" w:type="dxa"/>
            <w:shd w:val="clear" w:color="auto" w:fill="auto"/>
            <w:vAlign w:val="center"/>
            <w:hideMark/>
          </w:tcPr>
          <w:p w14:paraId="527E899E" w14:textId="77777777" w:rsidR="00DF1A68" w:rsidRPr="00DF1A68" w:rsidRDefault="00DF1A68" w:rsidP="000E151B">
            <w:pPr>
              <w:spacing w:after="0" w:line="360" w:lineRule="auto"/>
              <w:jc w:val="center"/>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Statistic</w:t>
            </w:r>
          </w:p>
        </w:tc>
        <w:tc>
          <w:tcPr>
            <w:tcW w:w="1620" w:type="dxa"/>
            <w:shd w:val="clear" w:color="auto" w:fill="auto"/>
            <w:vAlign w:val="center"/>
            <w:hideMark/>
          </w:tcPr>
          <w:p w14:paraId="5B72451E" w14:textId="29746020" w:rsidR="00DF1A68" w:rsidRPr="00DF1A68" w:rsidRDefault="00DF1A68" w:rsidP="000E151B">
            <w:pPr>
              <w:spacing w:after="0" w:line="360" w:lineRule="auto"/>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Budgeted</w:t>
            </w:r>
            <w:r w:rsidRPr="000E151B">
              <w:rPr>
                <w:rFonts w:ascii="Times New Roman" w:eastAsia="Times New Roman" w:hAnsi="Times New Roman" w:cs="Times New Roman"/>
                <w:b/>
                <w:bCs/>
                <w:color w:val="000000"/>
                <w:kern w:val="0"/>
                <w14:ligatures w14:val="none"/>
              </w:rPr>
              <w:t xml:space="preserve"> </w:t>
            </w:r>
            <w:r w:rsidRPr="00DF1A68">
              <w:rPr>
                <w:rFonts w:ascii="Times New Roman" w:eastAsia="Times New Roman" w:hAnsi="Times New Roman" w:cs="Times New Roman"/>
                <w:b/>
                <w:bCs/>
                <w:color w:val="000000"/>
                <w:kern w:val="0"/>
                <w14:ligatures w14:val="none"/>
              </w:rPr>
              <w:t>Expense</w:t>
            </w:r>
          </w:p>
        </w:tc>
        <w:tc>
          <w:tcPr>
            <w:tcW w:w="2260" w:type="dxa"/>
            <w:shd w:val="clear" w:color="auto" w:fill="auto"/>
            <w:vAlign w:val="center"/>
            <w:hideMark/>
          </w:tcPr>
          <w:p w14:paraId="49D27E1E" w14:textId="77777777" w:rsidR="00DF1A68" w:rsidRPr="00DF1A68" w:rsidRDefault="00DF1A68" w:rsidP="000E151B">
            <w:pPr>
              <w:spacing w:after="0" w:line="360" w:lineRule="auto"/>
              <w:jc w:val="center"/>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Actual Expense</w:t>
            </w:r>
          </w:p>
        </w:tc>
      </w:tr>
      <w:tr w:rsidR="00DF1A68" w:rsidRPr="00DF1A68" w14:paraId="02EBBB89" w14:textId="77777777" w:rsidTr="009A7EDC">
        <w:trPr>
          <w:trHeight w:val="300"/>
          <w:jc w:val="center"/>
        </w:trPr>
        <w:tc>
          <w:tcPr>
            <w:tcW w:w="1380" w:type="dxa"/>
            <w:shd w:val="clear" w:color="auto" w:fill="auto"/>
            <w:vAlign w:val="center"/>
            <w:hideMark/>
          </w:tcPr>
          <w:p w14:paraId="63ED9D87" w14:textId="77777777" w:rsidR="00DF1A68" w:rsidRPr="00DF1A68" w:rsidRDefault="00DF1A68" w:rsidP="000E151B">
            <w:pPr>
              <w:spacing w:after="0" w:line="360" w:lineRule="auto"/>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Count</w:t>
            </w:r>
          </w:p>
        </w:tc>
        <w:tc>
          <w:tcPr>
            <w:tcW w:w="1620" w:type="dxa"/>
            <w:shd w:val="clear" w:color="auto" w:fill="auto"/>
            <w:vAlign w:val="center"/>
            <w:hideMark/>
          </w:tcPr>
          <w:p w14:paraId="2DC12B72"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5000</w:t>
            </w:r>
          </w:p>
        </w:tc>
        <w:tc>
          <w:tcPr>
            <w:tcW w:w="2260" w:type="dxa"/>
            <w:shd w:val="clear" w:color="auto" w:fill="auto"/>
            <w:vAlign w:val="center"/>
            <w:hideMark/>
          </w:tcPr>
          <w:p w14:paraId="66AC815D"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5000</w:t>
            </w:r>
          </w:p>
        </w:tc>
      </w:tr>
      <w:tr w:rsidR="00DF1A68" w:rsidRPr="00DF1A68" w14:paraId="337EE792" w14:textId="77777777" w:rsidTr="009A7EDC">
        <w:trPr>
          <w:trHeight w:val="300"/>
          <w:jc w:val="center"/>
        </w:trPr>
        <w:tc>
          <w:tcPr>
            <w:tcW w:w="1380" w:type="dxa"/>
            <w:shd w:val="clear" w:color="auto" w:fill="auto"/>
            <w:vAlign w:val="center"/>
            <w:hideMark/>
          </w:tcPr>
          <w:p w14:paraId="288615B7" w14:textId="77777777" w:rsidR="00DF1A68" w:rsidRPr="00DF1A68" w:rsidRDefault="00DF1A68" w:rsidP="000E151B">
            <w:pPr>
              <w:spacing w:after="0" w:line="360" w:lineRule="auto"/>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Sum</w:t>
            </w:r>
          </w:p>
        </w:tc>
        <w:tc>
          <w:tcPr>
            <w:tcW w:w="1620" w:type="dxa"/>
            <w:shd w:val="clear" w:color="auto" w:fill="auto"/>
            <w:vAlign w:val="center"/>
            <w:hideMark/>
          </w:tcPr>
          <w:p w14:paraId="3AFBE7FF"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62,367,957.03</w:t>
            </w:r>
          </w:p>
        </w:tc>
        <w:tc>
          <w:tcPr>
            <w:tcW w:w="2260" w:type="dxa"/>
            <w:shd w:val="clear" w:color="auto" w:fill="auto"/>
            <w:vAlign w:val="center"/>
            <w:hideMark/>
          </w:tcPr>
          <w:p w14:paraId="6CFFFC4C"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62,644,036.57</w:t>
            </w:r>
          </w:p>
        </w:tc>
      </w:tr>
      <w:tr w:rsidR="00DF1A68" w:rsidRPr="00DF1A68" w14:paraId="49A28D20" w14:textId="77777777" w:rsidTr="009A7EDC">
        <w:trPr>
          <w:trHeight w:val="300"/>
          <w:jc w:val="center"/>
        </w:trPr>
        <w:tc>
          <w:tcPr>
            <w:tcW w:w="1380" w:type="dxa"/>
            <w:shd w:val="clear" w:color="auto" w:fill="auto"/>
            <w:vAlign w:val="center"/>
            <w:hideMark/>
          </w:tcPr>
          <w:p w14:paraId="26869E89" w14:textId="77777777" w:rsidR="00DF1A68" w:rsidRPr="00DF1A68" w:rsidRDefault="00DF1A68" w:rsidP="000E151B">
            <w:pPr>
              <w:spacing w:after="0" w:line="360" w:lineRule="auto"/>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Mean</w:t>
            </w:r>
          </w:p>
        </w:tc>
        <w:tc>
          <w:tcPr>
            <w:tcW w:w="1620" w:type="dxa"/>
            <w:shd w:val="clear" w:color="auto" w:fill="auto"/>
            <w:vAlign w:val="center"/>
            <w:hideMark/>
          </w:tcPr>
          <w:p w14:paraId="157CC716"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12,473.59</w:t>
            </w:r>
          </w:p>
        </w:tc>
        <w:tc>
          <w:tcPr>
            <w:tcW w:w="2260" w:type="dxa"/>
            <w:shd w:val="clear" w:color="auto" w:fill="auto"/>
            <w:vAlign w:val="center"/>
            <w:hideMark/>
          </w:tcPr>
          <w:p w14:paraId="6EEE5E3F"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12,528.81</w:t>
            </w:r>
          </w:p>
        </w:tc>
      </w:tr>
      <w:tr w:rsidR="00DF1A68" w:rsidRPr="00DF1A68" w14:paraId="544A658B" w14:textId="77777777" w:rsidTr="009A7EDC">
        <w:trPr>
          <w:trHeight w:val="300"/>
          <w:jc w:val="center"/>
        </w:trPr>
        <w:tc>
          <w:tcPr>
            <w:tcW w:w="1380" w:type="dxa"/>
            <w:shd w:val="clear" w:color="auto" w:fill="auto"/>
            <w:vAlign w:val="center"/>
            <w:hideMark/>
          </w:tcPr>
          <w:p w14:paraId="7C0CD060" w14:textId="77777777" w:rsidR="00DF1A68" w:rsidRPr="00DF1A68" w:rsidRDefault="00DF1A68" w:rsidP="000E151B">
            <w:pPr>
              <w:spacing w:after="0" w:line="360" w:lineRule="auto"/>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Median</w:t>
            </w:r>
          </w:p>
        </w:tc>
        <w:tc>
          <w:tcPr>
            <w:tcW w:w="1620" w:type="dxa"/>
            <w:shd w:val="clear" w:color="auto" w:fill="auto"/>
            <w:vAlign w:val="center"/>
            <w:hideMark/>
          </w:tcPr>
          <w:p w14:paraId="12A2E538"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12,481.88</w:t>
            </w:r>
          </w:p>
        </w:tc>
        <w:tc>
          <w:tcPr>
            <w:tcW w:w="2260" w:type="dxa"/>
            <w:shd w:val="clear" w:color="auto" w:fill="auto"/>
            <w:vAlign w:val="center"/>
            <w:hideMark/>
          </w:tcPr>
          <w:p w14:paraId="0E405004"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12,615.72</w:t>
            </w:r>
          </w:p>
        </w:tc>
      </w:tr>
      <w:tr w:rsidR="00DF1A68" w:rsidRPr="00DF1A68" w14:paraId="3B6EAE83" w14:textId="77777777" w:rsidTr="009A7EDC">
        <w:trPr>
          <w:trHeight w:val="300"/>
          <w:jc w:val="center"/>
        </w:trPr>
        <w:tc>
          <w:tcPr>
            <w:tcW w:w="1380" w:type="dxa"/>
            <w:shd w:val="clear" w:color="auto" w:fill="auto"/>
            <w:vAlign w:val="center"/>
            <w:hideMark/>
          </w:tcPr>
          <w:p w14:paraId="45267943" w14:textId="77777777" w:rsidR="00DF1A68" w:rsidRPr="00DF1A68" w:rsidRDefault="00DF1A68" w:rsidP="000E151B">
            <w:pPr>
              <w:spacing w:after="0" w:line="360" w:lineRule="auto"/>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Minimum</w:t>
            </w:r>
          </w:p>
        </w:tc>
        <w:tc>
          <w:tcPr>
            <w:tcW w:w="1620" w:type="dxa"/>
            <w:shd w:val="clear" w:color="auto" w:fill="auto"/>
            <w:vAlign w:val="center"/>
            <w:hideMark/>
          </w:tcPr>
          <w:p w14:paraId="7006CB2A"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5,002.07</w:t>
            </w:r>
          </w:p>
        </w:tc>
        <w:tc>
          <w:tcPr>
            <w:tcW w:w="2260" w:type="dxa"/>
            <w:shd w:val="clear" w:color="auto" w:fill="auto"/>
            <w:vAlign w:val="center"/>
            <w:hideMark/>
          </w:tcPr>
          <w:p w14:paraId="4FAD0391"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4,159.28</w:t>
            </w:r>
          </w:p>
        </w:tc>
      </w:tr>
      <w:tr w:rsidR="00DF1A68" w:rsidRPr="00DF1A68" w14:paraId="48521839" w14:textId="77777777" w:rsidTr="009A7EDC">
        <w:trPr>
          <w:trHeight w:val="300"/>
          <w:jc w:val="center"/>
        </w:trPr>
        <w:tc>
          <w:tcPr>
            <w:tcW w:w="1380" w:type="dxa"/>
            <w:shd w:val="clear" w:color="auto" w:fill="auto"/>
            <w:vAlign w:val="center"/>
            <w:hideMark/>
          </w:tcPr>
          <w:p w14:paraId="2029B374" w14:textId="77777777" w:rsidR="00DF1A68" w:rsidRPr="00DF1A68" w:rsidRDefault="00DF1A68" w:rsidP="000E151B">
            <w:pPr>
              <w:spacing w:after="0" w:line="360" w:lineRule="auto"/>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Maximum</w:t>
            </w:r>
          </w:p>
        </w:tc>
        <w:tc>
          <w:tcPr>
            <w:tcW w:w="1620" w:type="dxa"/>
            <w:shd w:val="clear" w:color="auto" w:fill="auto"/>
            <w:vAlign w:val="center"/>
            <w:hideMark/>
          </w:tcPr>
          <w:p w14:paraId="7AD63723"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19,996.79</w:t>
            </w:r>
          </w:p>
        </w:tc>
        <w:tc>
          <w:tcPr>
            <w:tcW w:w="2260" w:type="dxa"/>
            <w:shd w:val="clear" w:color="auto" w:fill="auto"/>
            <w:vAlign w:val="center"/>
            <w:hideMark/>
          </w:tcPr>
          <w:p w14:paraId="070E3D4B"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20,923.48</w:t>
            </w:r>
          </w:p>
        </w:tc>
      </w:tr>
      <w:tr w:rsidR="00DF1A68" w:rsidRPr="00DF1A68" w14:paraId="1AC3EA5B" w14:textId="77777777" w:rsidTr="009A7EDC">
        <w:trPr>
          <w:trHeight w:val="600"/>
          <w:jc w:val="center"/>
        </w:trPr>
        <w:tc>
          <w:tcPr>
            <w:tcW w:w="1380" w:type="dxa"/>
            <w:shd w:val="clear" w:color="auto" w:fill="auto"/>
            <w:vAlign w:val="center"/>
            <w:hideMark/>
          </w:tcPr>
          <w:p w14:paraId="10782278" w14:textId="77777777" w:rsidR="00DF1A68" w:rsidRPr="00DF1A68" w:rsidRDefault="00DF1A68" w:rsidP="000E151B">
            <w:pPr>
              <w:spacing w:after="0" w:line="360" w:lineRule="auto"/>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Standard Deviation</w:t>
            </w:r>
          </w:p>
        </w:tc>
        <w:tc>
          <w:tcPr>
            <w:tcW w:w="1620" w:type="dxa"/>
            <w:shd w:val="clear" w:color="auto" w:fill="auto"/>
            <w:vAlign w:val="center"/>
            <w:hideMark/>
          </w:tcPr>
          <w:p w14:paraId="6BCF0E50"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4,335.48</w:t>
            </w:r>
          </w:p>
        </w:tc>
        <w:tc>
          <w:tcPr>
            <w:tcW w:w="2260" w:type="dxa"/>
            <w:shd w:val="clear" w:color="auto" w:fill="auto"/>
            <w:vAlign w:val="center"/>
            <w:hideMark/>
          </w:tcPr>
          <w:p w14:paraId="0165002A"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4,388.13</w:t>
            </w:r>
          </w:p>
        </w:tc>
      </w:tr>
      <w:tr w:rsidR="00DF1A68" w:rsidRPr="00DF1A68" w14:paraId="3FAA03F8" w14:textId="77777777" w:rsidTr="009A7EDC">
        <w:trPr>
          <w:trHeight w:val="300"/>
          <w:jc w:val="center"/>
        </w:trPr>
        <w:tc>
          <w:tcPr>
            <w:tcW w:w="1380" w:type="dxa"/>
            <w:shd w:val="clear" w:color="auto" w:fill="auto"/>
            <w:noWrap/>
            <w:vAlign w:val="bottom"/>
            <w:hideMark/>
          </w:tcPr>
          <w:p w14:paraId="69026725" w14:textId="77777777" w:rsidR="00DF1A68" w:rsidRPr="00DF1A68" w:rsidRDefault="00DF1A68" w:rsidP="000E151B">
            <w:pPr>
              <w:spacing w:after="0" w:line="360" w:lineRule="auto"/>
              <w:rPr>
                <w:rFonts w:ascii="Times New Roman" w:eastAsia="Times New Roman" w:hAnsi="Times New Roman" w:cs="Times New Roman"/>
                <w:b/>
                <w:bCs/>
                <w:color w:val="000000"/>
                <w:kern w:val="0"/>
                <w14:ligatures w14:val="none"/>
              </w:rPr>
            </w:pPr>
            <w:r w:rsidRPr="00DF1A68">
              <w:rPr>
                <w:rFonts w:ascii="Times New Roman" w:eastAsia="Times New Roman" w:hAnsi="Times New Roman" w:cs="Times New Roman"/>
                <w:b/>
                <w:bCs/>
                <w:color w:val="000000"/>
                <w:kern w:val="0"/>
                <w14:ligatures w14:val="none"/>
              </w:rPr>
              <w:t>Variance</w:t>
            </w:r>
          </w:p>
        </w:tc>
        <w:tc>
          <w:tcPr>
            <w:tcW w:w="1620" w:type="dxa"/>
            <w:shd w:val="clear" w:color="auto" w:fill="auto"/>
            <w:noWrap/>
            <w:vAlign w:val="bottom"/>
            <w:hideMark/>
          </w:tcPr>
          <w:p w14:paraId="1C3BE3BA"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18796425.91</w:t>
            </w:r>
          </w:p>
        </w:tc>
        <w:tc>
          <w:tcPr>
            <w:tcW w:w="2260" w:type="dxa"/>
            <w:shd w:val="clear" w:color="auto" w:fill="auto"/>
            <w:noWrap/>
            <w:vAlign w:val="bottom"/>
            <w:hideMark/>
          </w:tcPr>
          <w:p w14:paraId="409C1A4E" w14:textId="77777777" w:rsidR="00DF1A68" w:rsidRPr="00DF1A68" w:rsidRDefault="00DF1A68" w:rsidP="000E151B">
            <w:pPr>
              <w:spacing w:after="0" w:line="360" w:lineRule="auto"/>
              <w:jc w:val="right"/>
              <w:rPr>
                <w:rFonts w:ascii="Times New Roman" w:eastAsia="Times New Roman" w:hAnsi="Times New Roman" w:cs="Times New Roman"/>
                <w:color w:val="000000"/>
                <w:kern w:val="0"/>
                <w14:ligatures w14:val="none"/>
              </w:rPr>
            </w:pPr>
            <w:r w:rsidRPr="00DF1A68">
              <w:rPr>
                <w:rFonts w:ascii="Times New Roman" w:eastAsia="Times New Roman" w:hAnsi="Times New Roman" w:cs="Times New Roman"/>
                <w:color w:val="000000"/>
                <w:kern w:val="0"/>
                <w14:ligatures w14:val="none"/>
              </w:rPr>
              <w:t>19255642.76</w:t>
            </w:r>
          </w:p>
        </w:tc>
      </w:tr>
    </w:tbl>
    <w:p w14:paraId="7141F0E5" w14:textId="4A6A856F" w:rsidR="00872DEE" w:rsidRPr="000E151B" w:rsidRDefault="00872DEE" w:rsidP="000E151B">
      <w:pPr>
        <w:spacing w:line="360" w:lineRule="auto"/>
        <w:rPr>
          <w:rStyle w:val="Strong"/>
          <w:rFonts w:ascii="Times New Roman" w:hAnsi="Times New Roman" w:cs="Times New Roman"/>
        </w:rPr>
      </w:pPr>
    </w:p>
    <w:p w14:paraId="65081C7E" w14:textId="28D0FDDC" w:rsidR="009A7EDC" w:rsidRDefault="009A7EDC" w:rsidP="000E151B">
      <w:pPr>
        <w:spacing w:line="360" w:lineRule="auto"/>
        <w:rPr>
          <w:rStyle w:val="Strong"/>
          <w:rFonts w:ascii="Times New Roman" w:hAnsi="Times New Roman" w:cs="Times New Roman"/>
        </w:rPr>
      </w:pPr>
    </w:p>
    <w:p w14:paraId="74A7AB8C" w14:textId="77777777" w:rsidR="000E151B" w:rsidRPr="000E151B" w:rsidRDefault="000E151B" w:rsidP="000E151B">
      <w:pPr>
        <w:spacing w:line="360" w:lineRule="auto"/>
        <w:rPr>
          <w:rStyle w:val="Strong"/>
          <w:rFonts w:ascii="Times New Roman" w:hAnsi="Times New Roman" w:cs="Times New Roman"/>
        </w:rPr>
      </w:pPr>
    </w:p>
    <w:p w14:paraId="12D8AB24" w14:textId="37AB2996" w:rsidR="00872DEE" w:rsidRPr="000E151B" w:rsidRDefault="00DF1A68" w:rsidP="000E151B">
      <w:pPr>
        <w:spacing w:line="360" w:lineRule="auto"/>
        <w:jc w:val="center"/>
        <w:rPr>
          <w:rStyle w:val="Strong"/>
          <w:rFonts w:ascii="Times New Roman" w:hAnsi="Times New Roman" w:cs="Times New Roman"/>
          <w:sz w:val="40"/>
          <w:szCs w:val="40"/>
          <w:u w:val="single"/>
        </w:rPr>
      </w:pPr>
      <w:r w:rsidRPr="000E151B">
        <w:rPr>
          <w:rStyle w:val="Strong"/>
          <w:rFonts w:ascii="Times New Roman" w:hAnsi="Times New Roman" w:cs="Times New Roman"/>
          <w:sz w:val="40"/>
          <w:szCs w:val="40"/>
          <w:u w:val="single"/>
        </w:rPr>
        <w:t>Feature-wise Interpretation</w:t>
      </w: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480"/>
        <w:gridCol w:w="1520"/>
        <w:gridCol w:w="2860"/>
      </w:tblGrid>
      <w:tr w:rsidR="00872DEE" w:rsidRPr="00872DEE" w14:paraId="35ECE70A" w14:textId="77777777" w:rsidTr="009A7EDC">
        <w:trPr>
          <w:trHeight w:val="300"/>
          <w:jc w:val="center"/>
        </w:trPr>
        <w:tc>
          <w:tcPr>
            <w:tcW w:w="2080" w:type="dxa"/>
            <w:shd w:val="clear" w:color="auto" w:fill="auto"/>
            <w:noWrap/>
            <w:vAlign w:val="bottom"/>
            <w:hideMark/>
          </w:tcPr>
          <w:p w14:paraId="77CC7B76" w14:textId="77777777" w:rsidR="00872DEE" w:rsidRPr="00872DEE" w:rsidRDefault="00872DEE" w:rsidP="000E151B">
            <w:pPr>
              <w:spacing w:after="0" w:line="360" w:lineRule="auto"/>
              <w:rPr>
                <w:rFonts w:ascii="Times New Roman" w:eastAsia="Times New Roman" w:hAnsi="Times New Roman" w:cs="Times New Roman"/>
                <w:kern w:val="0"/>
                <w:sz w:val="24"/>
                <w:szCs w:val="24"/>
                <w14:ligatures w14:val="none"/>
              </w:rPr>
            </w:pPr>
          </w:p>
        </w:tc>
        <w:tc>
          <w:tcPr>
            <w:tcW w:w="1480" w:type="dxa"/>
            <w:shd w:val="clear" w:color="auto" w:fill="auto"/>
            <w:noWrap/>
            <w:hideMark/>
          </w:tcPr>
          <w:p w14:paraId="7AA94E42" w14:textId="77777777" w:rsidR="00872DEE" w:rsidRPr="00872DEE" w:rsidRDefault="00872DEE" w:rsidP="000E151B">
            <w:pPr>
              <w:spacing w:after="0" w:line="360" w:lineRule="auto"/>
              <w:jc w:val="center"/>
              <w:rPr>
                <w:rFonts w:ascii="Times New Roman" w:eastAsia="Times New Roman" w:hAnsi="Times New Roman" w:cs="Times New Roman"/>
                <w:b/>
                <w:bCs/>
                <w:color w:val="000000"/>
                <w:kern w:val="0"/>
                <w14:ligatures w14:val="none"/>
              </w:rPr>
            </w:pPr>
            <w:r w:rsidRPr="00872DEE">
              <w:rPr>
                <w:rFonts w:ascii="Times New Roman" w:eastAsia="Times New Roman" w:hAnsi="Times New Roman" w:cs="Times New Roman"/>
                <w:b/>
                <w:bCs/>
                <w:color w:val="000000"/>
                <w:kern w:val="0"/>
                <w14:ligatures w14:val="none"/>
              </w:rPr>
              <w:t>Unique Values</w:t>
            </w:r>
          </w:p>
        </w:tc>
        <w:tc>
          <w:tcPr>
            <w:tcW w:w="1520" w:type="dxa"/>
            <w:shd w:val="clear" w:color="auto" w:fill="auto"/>
            <w:noWrap/>
            <w:hideMark/>
          </w:tcPr>
          <w:p w14:paraId="4C2C2580" w14:textId="77777777" w:rsidR="00872DEE" w:rsidRPr="00872DEE" w:rsidRDefault="00872DEE" w:rsidP="000E151B">
            <w:pPr>
              <w:spacing w:after="0" w:line="360" w:lineRule="auto"/>
              <w:jc w:val="center"/>
              <w:rPr>
                <w:rFonts w:ascii="Times New Roman" w:eastAsia="Times New Roman" w:hAnsi="Times New Roman" w:cs="Times New Roman"/>
                <w:b/>
                <w:bCs/>
                <w:color w:val="000000"/>
                <w:kern w:val="0"/>
                <w14:ligatures w14:val="none"/>
              </w:rPr>
            </w:pPr>
            <w:r w:rsidRPr="00872DEE">
              <w:rPr>
                <w:rFonts w:ascii="Times New Roman" w:eastAsia="Times New Roman" w:hAnsi="Times New Roman" w:cs="Times New Roman"/>
                <w:b/>
                <w:bCs/>
                <w:color w:val="000000"/>
                <w:kern w:val="0"/>
                <w14:ligatures w14:val="none"/>
              </w:rPr>
              <w:t>Missing Values</w:t>
            </w:r>
          </w:p>
        </w:tc>
        <w:tc>
          <w:tcPr>
            <w:tcW w:w="2860" w:type="dxa"/>
            <w:shd w:val="clear" w:color="auto" w:fill="auto"/>
            <w:noWrap/>
            <w:hideMark/>
          </w:tcPr>
          <w:p w14:paraId="0C293FB0" w14:textId="77777777" w:rsidR="00872DEE" w:rsidRPr="000E151B" w:rsidRDefault="00872DEE" w:rsidP="000E151B">
            <w:pPr>
              <w:spacing w:after="0" w:line="360" w:lineRule="auto"/>
              <w:jc w:val="center"/>
              <w:rPr>
                <w:rFonts w:ascii="Times New Roman" w:eastAsia="Times New Roman" w:hAnsi="Times New Roman" w:cs="Times New Roman"/>
                <w:b/>
                <w:bCs/>
                <w:color w:val="000000"/>
                <w:kern w:val="0"/>
                <w14:ligatures w14:val="none"/>
              </w:rPr>
            </w:pPr>
            <w:r w:rsidRPr="00872DEE">
              <w:rPr>
                <w:rFonts w:ascii="Times New Roman" w:eastAsia="Times New Roman" w:hAnsi="Times New Roman" w:cs="Times New Roman"/>
                <w:b/>
                <w:bCs/>
                <w:color w:val="000000"/>
                <w:kern w:val="0"/>
                <w14:ligatures w14:val="none"/>
              </w:rPr>
              <w:t>Most Frequent Value</w:t>
            </w:r>
          </w:p>
          <w:p w14:paraId="54A76C27" w14:textId="6AC7C04D" w:rsidR="00872DEE" w:rsidRPr="00872DEE" w:rsidRDefault="00872DEE" w:rsidP="000E151B">
            <w:pPr>
              <w:spacing w:after="0" w:line="360" w:lineRule="auto"/>
              <w:jc w:val="center"/>
              <w:rPr>
                <w:rFonts w:ascii="Times New Roman" w:eastAsia="Times New Roman" w:hAnsi="Times New Roman" w:cs="Times New Roman"/>
                <w:b/>
                <w:bCs/>
                <w:color w:val="000000"/>
                <w:kern w:val="0"/>
                <w14:ligatures w14:val="none"/>
              </w:rPr>
            </w:pPr>
            <w:r w:rsidRPr="000E151B">
              <w:rPr>
                <w:rFonts w:ascii="Times New Roman" w:eastAsia="Times New Roman" w:hAnsi="Times New Roman" w:cs="Times New Roman"/>
                <w:b/>
                <w:bCs/>
                <w:color w:val="000000"/>
                <w:kern w:val="0"/>
                <w14:ligatures w14:val="none"/>
              </w:rPr>
              <w:t xml:space="preserve"> </w:t>
            </w:r>
            <w:r w:rsidRPr="00872DEE">
              <w:rPr>
                <w:rFonts w:ascii="Times New Roman" w:eastAsia="Times New Roman" w:hAnsi="Times New Roman" w:cs="Times New Roman"/>
                <w:b/>
                <w:bCs/>
                <w:color w:val="000000"/>
                <w:kern w:val="0"/>
                <w14:ligatures w14:val="none"/>
              </w:rPr>
              <w:t>(MODE)</w:t>
            </w:r>
          </w:p>
        </w:tc>
      </w:tr>
      <w:tr w:rsidR="00872DEE" w:rsidRPr="00872DEE" w14:paraId="42B3768F" w14:textId="77777777" w:rsidTr="009A7EDC">
        <w:trPr>
          <w:trHeight w:val="300"/>
          <w:jc w:val="center"/>
        </w:trPr>
        <w:tc>
          <w:tcPr>
            <w:tcW w:w="2080" w:type="dxa"/>
            <w:shd w:val="clear" w:color="auto" w:fill="auto"/>
            <w:noWrap/>
            <w:hideMark/>
          </w:tcPr>
          <w:p w14:paraId="5C68406D" w14:textId="77777777" w:rsidR="00872DEE" w:rsidRPr="00872DEE" w:rsidRDefault="00872DEE" w:rsidP="000E151B">
            <w:pPr>
              <w:spacing w:after="0" w:line="360" w:lineRule="auto"/>
              <w:jc w:val="center"/>
              <w:rPr>
                <w:rFonts w:ascii="Times New Roman" w:eastAsia="Times New Roman" w:hAnsi="Times New Roman" w:cs="Times New Roman"/>
                <w:b/>
                <w:bCs/>
                <w:color w:val="000000"/>
                <w:kern w:val="0"/>
                <w14:ligatures w14:val="none"/>
              </w:rPr>
            </w:pPr>
            <w:r w:rsidRPr="00872DEE">
              <w:rPr>
                <w:rFonts w:ascii="Times New Roman" w:eastAsia="Times New Roman" w:hAnsi="Times New Roman" w:cs="Times New Roman"/>
                <w:b/>
                <w:bCs/>
                <w:color w:val="000000"/>
                <w:kern w:val="0"/>
                <w14:ligatures w14:val="none"/>
              </w:rPr>
              <w:t>Department ID</w:t>
            </w:r>
          </w:p>
        </w:tc>
        <w:tc>
          <w:tcPr>
            <w:tcW w:w="1480" w:type="dxa"/>
            <w:shd w:val="clear" w:color="auto" w:fill="auto"/>
            <w:noWrap/>
            <w:vAlign w:val="bottom"/>
            <w:hideMark/>
          </w:tcPr>
          <w:p w14:paraId="267C6E9D"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100</w:t>
            </w:r>
          </w:p>
        </w:tc>
        <w:tc>
          <w:tcPr>
            <w:tcW w:w="1520" w:type="dxa"/>
            <w:shd w:val="clear" w:color="auto" w:fill="auto"/>
            <w:noWrap/>
            <w:vAlign w:val="bottom"/>
            <w:hideMark/>
          </w:tcPr>
          <w:p w14:paraId="0EAC4EC9"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0</w:t>
            </w:r>
          </w:p>
        </w:tc>
        <w:tc>
          <w:tcPr>
            <w:tcW w:w="2860" w:type="dxa"/>
            <w:shd w:val="clear" w:color="auto" w:fill="auto"/>
            <w:noWrap/>
            <w:vAlign w:val="bottom"/>
            <w:hideMark/>
          </w:tcPr>
          <w:p w14:paraId="03572F05" w14:textId="77777777" w:rsidR="00872DEE" w:rsidRPr="00872DEE" w:rsidRDefault="00872DEE" w:rsidP="000E151B">
            <w:pPr>
              <w:spacing w:after="0" w:line="360" w:lineRule="auto"/>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Dept-78</w:t>
            </w:r>
          </w:p>
        </w:tc>
      </w:tr>
      <w:tr w:rsidR="00872DEE" w:rsidRPr="00872DEE" w14:paraId="508EC3D9" w14:textId="77777777" w:rsidTr="009A7EDC">
        <w:trPr>
          <w:trHeight w:val="300"/>
          <w:jc w:val="center"/>
        </w:trPr>
        <w:tc>
          <w:tcPr>
            <w:tcW w:w="2080" w:type="dxa"/>
            <w:shd w:val="clear" w:color="auto" w:fill="auto"/>
            <w:noWrap/>
            <w:hideMark/>
          </w:tcPr>
          <w:p w14:paraId="79D81813" w14:textId="77777777" w:rsidR="00872DEE" w:rsidRPr="00872DEE" w:rsidRDefault="00872DEE" w:rsidP="000E151B">
            <w:pPr>
              <w:spacing w:after="0" w:line="360" w:lineRule="auto"/>
              <w:jc w:val="center"/>
              <w:rPr>
                <w:rFonts w:ascii="Times New Roman" w:eastAsia="Times New Roman" w:hAnsi="Times New Roman" w:cs="Times New Roman"/>
                <w:b/>
                <w:bCs/>
                <w:color w:val="000000"/>
                <w:kern w:val="0"/>
                <w14:ligatures w14:val="none"/>
              </w:rPr>
            </w:pPr>
            <w:r w:rsidRPr="00872DEE">
              <w:rPr>
                <w:rFonts w:ascii="Times New Roman" w:eastAsia="Times New Roman" w:hAnsi="Times New Roman" w:cs="Times New Roman"/>
                <w:b/>
                <w:bCs/>
                <w:color w:val="000000"/>
                <w:kern w:val="0"/>
                <w14:ligatures w14:val="none"/>
              </w:rPr>
              <w:t>Budgeted Expense</w:t>
            </w:r>
          </w:p>
        </w:tc>
        <w:tc>
          <w:tcPr>
            <w:tcW w:w="1480" w:type="dxa"/>
            <w:shd w:val="clear" w:color="auto" w:fill="auto"/>
            <w:noWrap/>
            <w:vAlign w:val="bottom"/>
            <w:hideMark/>
          </w:tcPr>
          <w:p w14:paraId="72207FB8"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4990</w:t>
            </w:r>
          </w:p>
        </w:tc>
        <w:tc>
          <w:tcPr>
            <w:tcW w:w="1520" w:type="dxa"/>
            <w:shd w:val="clear" w:color="auto" w:fill="auto"/>
            <w:noWrap/>
            <w:vAlign w:val="bottom"/>
            <w:hideMark/>
          </w:tcPr>
          <w:p w14:paraId="63D0A88F"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0</w:t>
            </w:r>
          </w:p>
        </w:tc>
        <w:tc>
          <w:tcPr>
            <w:tcW w:w="2860" w:type="dxa"/>
            <w:shd w:val="clear" w:color="auto" w:fill="auto"/>
            <w:noWrap/>
            <w:vAlign w:val="bottom"/>
            <w:hideMark/>
          </w:tcPr>
          <w:p w14:paraId="56DF5362"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18153.34</w:t>
            </w:r>
          </w:p>
        </w:tc>
      </w:tr>
      <w:tr w:rsidR="00872DEE" w:rsidRPr="00872DEE" w14:paraId="184BFA8A" w14:textId="77777777" w:rsidTr="009A7EDC">
        <w:trPr>
          <w:trHeight w:val="300"/>
          <w:jc w:val="center"/>
        </w:trPr>
        <w:tc>
          <w:tcPr>
            <w:tcW w:w="2080" w:type="dxa"/>
            <w:shd w:val="clear" w:color="auto" w:fill="auto"/>
            <w:noWrap/>
            <w:hideMark/>
          </w:tcPr>
          <w:p w14:paraId="0FFC2F3B" w14:textId="77777777" w:rsidR="00872DEE" w:rsidRPr="00872DEE" w:rsidRDefault="00872DEE" w:rsidP="000E151B">
            <w:pPr>
              <w:spacing w:after="0" w:line="360" w:lineRule="auto"/>
              <w:jc w:val="center"/>
              <w:rPr>
                <w:rFonts w:ascii="Times New Roman" w:eastAsia="Times New Roman" w:hAnsi="Times New Roman" w:cs="Times New Roman"/>
                <w:b/>
                <w:bCs/>
                <w:color w:val="000000"/>
                <w:kern w:val="0"/>
                <w14:ligatures w14:val="none"/>
              </w:rPr>
            </w:pPr>
            <w:r w:rsidRPr="00872DEE">
              <w:rPr>
                <w:rFonts w:ascii="Times New Roman" w:eastAsia="Times New Roman" w:hAnsi="Times New Roman" w:cs="Times New Roman"/>
                <w:b/>
                <w:bCs/>
                <w:color w:val="000000"/>
                <w:kern w:val="0"/>
                <w14:ligatures w14:val="none"/>
              </w:rPr>
              <w:t>Actual Expense</w:t>
            </w:r>
          </w:p>
        </w:tc>
        <w:tc>
          <w:tcPr>
            <w:tcW w:w="1480" w:type="dxa"/>
            <w:shd w:val="clear" w:color="auto" w:fill="auto"/>
            <w:noWrap/>
            <w:vAlign w:val="bottom"/>
            <w:hideMark/>
          </w:tcPr>
          <w:p w14:paraId="58ACA447"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4995</w:t>
            </w:r>
          </w:p>
        </w:tc>
        <w:tc>
          <w:tcPr>
            <w:tcW w:w="1520" w:type="dxa"/>
            <w:shd w:val="clear" w:color="auto" w:fill="auto"/>
            <w:noWrap/>
            <w:vAlign w:val="bottom"/>
            <w:hideMark/>
          </w:tcPr>
          <w:p w14:paraId="72271A52"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0</w:t>
            </w:r>
          </w:p>
        </w:tc>
        <w:tc>
          <w:tcPr>
            <w:tcW w:w="2860" w:type="dxa"/>
            <w:shd w:val="clear" w:color="auto" w:fill="auto"/>
            <w:noWrap/>
            <w:vAlign w:val="bottom"/>
            <w:hideMark/>
          </w:tcPr>
          <w:p w14:paraId="6129B685"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16018.04</w:t>
            </w:r>
          </w:p>
        </w:tc>
      </w:tr>
      <w:tr w:rsidR="00872DEE" w:rsidRPr="00872DEE" w14:paraId="1C7C7E97" w14:textId="77777777" w:rsidTr="009A7EDC">
        <w:trPr>
          <w:trHeight w:val="300"/>
          <w:jc w:val="center"/>
        </w:trPr>
        <w:tc>
          <w:tcPr>
            <w:tcW w:w="2080" w:type="dxa"/>
            <w:shd w:val="clear" w:color="auto" w:fill="auto"/>
            <w:noWrap/>
            <w:hideMark/>
          </w:tcPr>
          <w:p w14:paraId="35D73B07" w14:textId="77777777" w:rsidR="00872DEE" w:rsidRPr="00872DEE" w:rsidRDefault="00872DEE" w:rsidP="000E151B">
            <w:pPr>
              <w:spacing w:after="0" w:line="360" w:lineRule="auto"/>
              <w:jc w:val="center"/>
              <w:rPr>
                <w:rFonts w:ascii="Times New Roman" w:eastAsia="Times New Roman" w:hAnsi="Times New Roman" w:cs="Times New Roman"/>
                <w:b/>
                <w:bCs/>
                <w:color w:val="000000"/>
                <w:kern w:val="0"/>
                <w14:ligatures w14:val="none"/>
              </w:rPr>
            </w:pPr>
            <w:r w:rsidRPr="00872DEE">
              <w:rPr>
                <w:rFonts w:ascii="Times New Roman" w:eastAsia="Times New Roman" w:hAnsi="Times New Roman" w:cs="Times New Roman"/>
                <w:b/>
                <w:bCs/>
                <w:color w:val="000000"/>
                <w:kern w:val="0"/>
                <w14:ligatures w14:val="none"/>
              </w:rPr>
              <w:t>Expense Type</w:t>
            </w:r>
          </w:p>
        </w:tc>
        <w:tc>
          <w:tcPr>
            <w:tcW w:w="1480" w:type="dxa"/>
            <w:shd w:val="clear" w:color="auto" w:fill="auto"/>
            <w:noWrap/>
            <w:vAlign w:val="bottom"/>
            <w:hideMark/>
          </w:tcPr>
          <w:p w14:paraId="1D004C8B"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4</w:t>
            </w:r>
          </w:p>
        </w:tc>
        <w:tc>
          <w:tcPr>
            <w:tcW w:w="1520" w:type="dxa"/>
            <w:shd w:val="clear" w:color="auto" w:fill="auto"/>
            <w:noWrap/>
            <w:vAlign w:val="bottom"/>
            <w:hideMark/>
          </w:tcPr>
          <w:p w14:paraId="2F853189"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0</w:t>
            </w:r>
          </w:p>
        </w:tc>
        <w:tc>
          <w:tcPr>
            <w:tcW w:w="2860" w:type="dxa"/>
            <w:shd w:val="clear" w:color="auto" w:fill="auto"/>
            <w:noWrap/>
            <w:vAlign w:val="bottom"/>
            <w:hideMark/>
          </w:tcPr>
          <w:p w14:paraId="23CA21B9" w14:textId="77777777" w:rsidR="00872DEE" w:rsidRPr="00872DEE" w:rsidRDefault="00872DEE" w:rsidP="000E151B">
            <w:pPr>
              <w:spacing w:after="0" w:line="360" w:lineRule="auto"/>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Marketing</w:t>
            </w:r>
          </w:p>
        </w:tc>
      </w:tr>
      <w:tr w:rsidR="00872DEE" w:rsidRPr="00872DEE" w14:paraId="458B4674" w14:textId="77777777" w:rsidTr="009A7EDC">
        <w:trPr>
          <w:trHeight w:val="300"/>
          <w:jc w:val="center"/>
        </w:trPr>
        <w:tc>
          <w:tcPr>
            <w:tcW w:w="2080" w:type="dxa"/>
            <w:shd w:val="clear" w:color="auto" w:fill="auto"/>
            <w:noWrap/>
            <w:hideMark/>
          </w:tcPr>
          <w:p w14:paraId="6F112C29" w14:textId="77777777" w:rsidR="00872DEE" w:rsidRPr="00872DEE" w:rsidRDefault="00872DEE" w:rsidP="000E151B">
            <w:pPr>
              <w:spacing w:after="0" w:line="360" w:lineRule="auto"/>
              <w:jc w:val="center"/>
              <w:rPr>
                <w:rFonts w:ascii="Times New Roman" w:eastAsia="Times New Roman" w:hAnsi="Times New Roman" w:cs="Times New Roman"/>
                <w:b/>
                <w:bCs/>
                <w:color w:val="000000"/>
                <w:kern w:val="0"/>
                <w14:ligatures w14:val="none"/>
              </w:rPr>
            </w:pPr>
            <w:r w:rsidRPr="00872DEE">
              <w:rPr>
                <w:rFonts w:ascii="Times New Roman" w:eastAsia="Times New Roman" w:hAnsi="Times New Roman" w:cs="Times New Roman"/>
                <w:b/>
                <w:bCs/>
                <w:color w:val="000000"/>
                <w:kern w:val="0"/>
                <w14:ligatures w14:val="none"/>
              </w:rPr>
              <w:t>Month</w:t>
            </w:r>
          </w:p>
        </w:tc>
        <w:tc>
          <w:tcPr>
            <w:tcW w:w="1480" w:type="dxa"/>
            <w:shd w:val="clear" w:color="auto" w:fill="auto"/>
            <w:noWrap/>
            <w:vAlign w:val="bottom"/>
            <w:hideMark/>
          </w:tcPr>
          <w:p w14:paraId="00D821C6"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13</w:t>
            </w:r>
          </w:p>
        </w:tc>
        <w:tc>
          <w:tcPr>
            <w:tcW w:w="1520" w:type="dxa"/>
            <w:shd w:val="clear" w:color="auto" w:fill="auto"/>
            <w:noWrap/>
            <w:vAlign w:val="bottom"/>
            <w:hideMark/>
          </w:tcPr>
          <w:p w14:paraId="7E946C96"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0</w:t>
            </w:r>
          </w:p>
        </w:tc>
        <w:tc>
          <w:tcPr>
            <w:tcW w:w="2860" w:type="dxa"/>
            <w:shd w:val="clear" w:color="auto" w:fill="auto"/>
            <w:noWrap/>
            <w:vAlign w:val="bottom"/>
            <w:hideMark/>
          </w:tcPr>
          <w:p w14:paraId="1F16B786" w14:textId="77777777" w:rsidR="00872DEE" w:rsidRPr="00872DEE" w:rsidRDefault="00872DEE" w:rsidP="000E151B">
            <w:pPr>
              <w:spacing w:after="0" w:line="360" w:lineRule="auto"/>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2024-10</w:t>
            </w:r>
          </w:p>
        </w:tc>
      </w:tr>
      <w:tr w:rsidR="00872DEE" w:rsidRPr="00872DEE" w14:paraId="435E00EB" w14:textId="77777777" w:rsidTr="009A7EDC">
        <w:trPr>
          <w:trHeight w:val="300"/>
          <w:jc w:val="center"/>
        </w:trPr>
        <w:tc>
          <w:tcPr>
            <w:tcW w:w="2080" w:type="dxa"/>
            <w:shd w:val="clear" w:color="auto" w:fill="auto"/>
            <w:noWrap/>
            <w:hideMark/>
          </w:tcPr>
          <w:p w14:paraId="0B1AA184" w14:textId="77777777" w:rsidR="00872DEE" w:rsidRPr="00872DEE" w:rsidRDefault="00872DEE" w:rsidP="000E151B">
            <w:pPr>
              <w:spacing w:after="0" w:line="360" w:lineRule="auto"/>
              <w:jc w:val="center"/>
              <w:rPr>
                <w:rFonts w:ascii="Times New Roman" w:eastAsia="Times New Roman" w:hAnsi="Times New Roman" w:cs="Times New Roman"/>
                <w:b/>
                <w:bCs/>
                <w:color w:val="000000"/>
                <w:kern w:val="0"/>
                <w14:ligatures w14:val="none"/>
              </w:rPr>
            </w:pPr>
            <w:r w:rsidRPr="00872DEE">
              <w:rPr>
                <w:rFonts w:ascii="Times New Roman" w:eastAsia="Times New Roman" w:hAnsi="Times New Roman" w:cs="Times New Roman"/>
                <w:b/>
                <w:bCs/>
                <w:color w:val="000000"/>
                <w:kern w:val="0"/>
                <w14:ligatures w14:val="none"/>
              </w:rPr>
              <w:t>Variance Explanation</w:t>
            </w:r>
          </w:p>
        </w:tc>
        <w:tc>
          <w:tcPr>
            <w:tcW w:w="1480" w:type="dxa"/>
            <w:shd w:val="clear" w:color="auto" w:fill="auto"/>
            <w:noWrap/>
            <w:vAlign w:val="bottom"/>
            <w:hideMark/>
          </w:tcPr>
          <w:p w14:paraId="17B30279"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5000</w:t>
            </w:r>
          </w:p>
        </w:tc>
        <w:tc>
          <w:tcPr>
            <w:tcW w:w="1520" w:type="dxa"/>
            <w:shd w:val="clear" w:color="auto" w:fill="auto"/>
            <w:noWrap/>
            <w:vAlign w:val="bottom"/>
            <w:hideMark/>
          </w:tcPr>
          <w:p w14:paraId="4972944E"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r w:rsidRPr="00872DEE">
              <w:rPr>
                <w:rFonts w:ascii="Times New Roman" w:eastAsia="Times New Roman" w:hAnsi="Times New Roman" w:cs="Times New Roman"/>
                <w:color w:val="000000"/>
                <w:kern w:val="0"/>
                <w14:ligatures w14:val="none"/>
              </w:rPr>
              <w:t>0</w:t>
            </w:r>
          </w:p>
        </w:tc>
        <w:tc>
          <w:tcPr>
            <w:tcW w:w="2860" w:type="dxa"/>
            <w:shd w:val="clear" w:color="auto" w:fill="auto"/>
            <w:noWrap/>
            <w:vAlign w:val="bottom"/>
            <w:hideMark/>
          </w:tcPr>
          <w:p w14:paraId="4BB03E97" w14:textId="77777777" w:rsidR="00872DEE" w:rsidRPr="00872DEE" w:rsidRDefault="00872DEE" w:rsidP="000E151B">
            <w:pPr>
              <w:spacing w:after="0" w:line="360" w:lineRule="auto"/>
              <w:jc w:val="right"/>
              <w:rPr>
                <w:rFonts w:ascii="Times New Roman" w:eastAsia="Times New Roman" w:hAnsi="Times New Roman" w:cs="Times New Roman"/>
                <w:color w:val="000000"/>
                <w:kern w:val="0"/>
                <w14:ligatures w14:val="none"/>
              </w:rPr>
            </w:pPr>
          </w:p>
        </w:tc>
      </w:tr>
    </w:tbl>
    <w:p w14:paraId="4B37396C" w14:textId="77777777" w:rsidR="000E151B" w:rsidRPr="000E151B" w:rsidRDefault="000E151B" w:rsidP="000E151B">
      <w:pPr>
        <w:spacing w:line="360" w:lineRule="auto"/>
        <w:rPr>
          <w:rFonts w:ascii="Times New Roman" w:hAnsi="Times New Roman" w:cs="Times New Roman"/>
          <w:b/>
          <w:bCs/>
          <w:sz w:val="40"/>
          <w:szCs w:val="40"/>
        </w:rPr>
      </w:pPr>
    </w:p>
    <w:p w14:paraId="7FE209D0" w14:textId="6E0C1D66" w:rsidR="009A7EDC" w:rsidRPr="000E151B" w:rsidRDefault="009A7EDC" w:rsidP="000E151B">
      <w:pPr>
        <w:spacing w:line="360" w:lineRule="auto"/>
        <w:jc w:val="center"/>
        <w:rPr>
          <w:rFonts w:ascii="Times New Roman" w:hAnsi="Times New Roman" w:cs="Times New Roman"/>
          <w:b/>
          <w:bCs/>
          <w:sz w:val="40"/>
          <w:szCs w:val="40"/>
          <w:u w:val="single"/>
        </w:rPr>
      </w:pPr>
      <w:r w:rsidRPr="000E151B">
        <w:rPr>
          <w:rFonts w:ascii="Times New Roman" w:hAnsi="Times New Roman" w:cs="Times New Roman"/>
          <w:b/>
          <w:bCs/>
          <w:sz w:val="40"/>
          <w:szCs w:val="40"/>
          <w:u w:val="single"/>
        </w:rPr>
        <w:lastRenderedPageBreak/>
        <w:t>Data Transformations</w:t>
      </w:r>
    </w:p>
    <w:p w14:paraId="6EBC1B09" w14:textId="77777777" w:rsidR="0063272C" w:rsidRPr="0063272C" w:rsidRDefault="0063272C" w:rsidP="000E151B">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63272C">
        <w:rPr>
          <w:rFonts w:ascii="Times New Roman" w:eastAsia="Times New Roman" w:hAnsi="Times New Roman" w:cs="Times New Roman"/>
          <w:b/>
          <w:bCs/>
          <w:kern w:val="0"/>
          <w14:ligatures w14:val="none"/>
        </w:rPr>
        <w:t>Step 1: Handling Missing Data</w:t>
      </w:r>
    </w:p>
    <w:p w14:paraId="41660CAC" w14:textId="77777777" w:rsidR="0063272C" w:rsidRPr="0063272C" w:rsidRDefault="0063272C" w:rsidP="000E151B">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b/>
          <w:bCs/>
          <w:kern w:val="0"/>
          <w14:ligatures w14:val="none"/>
        </w:rPr>
        <w:t>Find Missing Values</w:t>
      </w:r>
      <w:r w:rsidRPr="0063272C">
        <w:rPr>
          <w:rFonts w:ascii="Times New Roman" w:eastAsia="Times New Roman" w:hAnsi="Times New Roman" w:cs="Times New Roman"/>
          <w:kern w:val="0"/>
          <w14:ligatures w14:val="none"/>
        </w:rPr>
        <w:t>:</w:t>
      </w:r>
    </w:p>
    <w:p w14:paraId="03010B9D" w14:textId="77777777" w:rsidR="0063272C" w:rsidRPr="0063272C" w:rsidRDefault="0063272C" w:rsidP="000E151B">
      <w:pPr>
        <w:numPr>
          <w:ilvl w:val="1"/>
          <w:numId w:val="11"/>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 xml:space="preserve">Insert a new column named </w:t>
      </w:r>
      <w:r w:rsidRPr="0063272C">
        <w:rPr>
          <w:rFonts w:ascii="Times New Roman" w:eastAsia="Times New Roman" w:hAnsi="Times New Roman" w:cs="Times New Roman"/>
          <w:b/>
          <w:bCs/>
          <w:kern w:val="0"/>
          <w14:ligatures w14:val="none"/>
        </w:rPr>
        <w:t>Missing Check</w:t>
      </w:r>
      <w:r w:rsidRPr="0063272C">
        <w:rPr>
          <w:rFonts w:ascii="Times New Roman" w:eastAsia="Times New Roman" w:hAnsi="Times New Roman" w:cs="Times New Roman"/>
          <w:kern w:val="0"/>
          <w14:ligatures w14:val="none"/>
        </w:rPr>
        <w:t>.</w:t>
      </w:r>
    </w:p>
    <w:p w14:paraId="5A273371" w14:textId="77777777" w:rsidR="0063272C" w:rsidRPr="0063272C" w:rsidRDefault="0063272C" w:rsidP="000E151B">
      <w:pPr>
        <w:numPr>
          <w:ilvl w:val="1"/>
          <w:numId w:val="11"/>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Use the formula:</w:t>
      </w:r>
    </w:p>
    <w:p w14:paraId="3BC35B20" w14:textId="4A1E6669" w:rsidR="0063272C" w:rsidRPr="000E151B" w:rsidRDefault="0063272C" w:rsidP="000E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=IF(ISBLANK(A2),"</w:t>
      </w:r>
      <w:r w:rsidR="00AD62C2" w:rsidRPr="000E151B">
        <w:rPr>
          <w:rFonts w:ascii="Times New Roman" w:eastAsia="Times New Roman" w:hAnsi="Times New Roman" w:cs="Times New Roman"/>
          <w:kern w:val="0"/>
          <w14:ligatures w14:val="none"/>
        </w:rPr>
        <w:t>Missing”, “Filled</w:t>
      </w:r>
      <w:r w:rsidRPr="0063272C">
        <w:rPr>
          <w:rFonts w:ascii="Times New Roman" w:eastAsia="Times New Roman" w:hAnsi="Times New Roman" w:cs="Times New Roman"/>
          <w:kern w:val="0"/>
          <w14:ligatures w14:val="none"/>
        </w:rPr>
        <w:t>")</w:t>
      </w:r>
    </w:p>
    <w:p w14:paraId="081B6A1D" w14:textId="77777777" w:rsidR="0063272C" w:rsidRPr="0063272C" w:rsidRDefault="0063272C" w:rsidP="000E151B">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b/>
          <w:bCs/>
          <w:kern w:val="0"/>
          <w14:ligatures w14:val="none"/>
        </w:rPr>
        <w:t>Fill Missing Numeric Data</w:t>
      </w:r>
      <w:r w:rsidRPr="0063272C">
        <w:rPr>
          <w:rFonts w:ascii="Times New Roman" w:eastAsia="Times New Roman" w:hAnsi="Times New Roman" w:cs="Times New Roman"/>
          <w:kern w:val="0"/>
          <w14:ligatures w14:val="none"/>
        </w:rPr>
        <w:t>:</w:t>
      </w:r>
    </w:p>
    <w:p w14:paraId="1EC28FD0" w14:textId="77777777" w:rsidR="0063272C" w:rsidRPr="0063272C" w:rsidRDefault="0063272C" w:rsidP="000E151B">
      <w:pPr>
        <w:numPr>
          <w:ilvl w:val="1"/>
          <w:numId w:val="11"/>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 xml:space="preserve">For </w:t>
      </w:r>
      <w:r w:rsidRPr="0063272C">
        <w:rPr>
          <w:rFonts w:ascii="Times New Roman" w:eastAsia="Times New Roman" w:hAnsi="Times New Roman" w:cs="Times New Roman"/>
          <w:b/>
          <w:bCs/>
          <w:kern w:val="0"/>
          <w14:ligatures w14:val="none"/>
        </w:rPr>
        <w:t>Budgeted Expense</w:t>
      </w:r>
      <w:r w:rsidRPr="0063272C">
        <w:rPr>
          <w:rFonts w:ascii="Times New Roman" w:eastAsia="Times New Roman" w:hAnsi="Times New Roman" w:cs="Times New Roman"/>
          <w:kern w:val="0"/>
          <w14:ligatures w14:val="none"/>
        </w:rPr>
        <w:t xml:space="preserve"> and </w:t>
      </w:r>
      <w:r w:rsidRPr="0063272C">
        <w:rPr>
          <w:rFonts w:ascii="Times New Roman" w:eastAsia="Times New Roman" w:hAnsi="Times New Roman" w:cs="Times New Roman"/>
          <w:b/>
          <w:bCs/>
          <w:kern w:val="0"/>
          <w14:ligatures w14:val="none"/>
        </w:rPr>
        <w:t>Actual Expense</w:t>
      </w:r>
      <w:r w:rsidRPr="0063272C">
        <w:rPr>
          <w:rFonts w:ascii="Times New Roman" w:eastAsia="Times New Roman" w:hAnsi="Times New Roman" w:cs="Times New Roman"/>
          <w:kern w:val="0"/>
          <w14:ligatures w14:val="none"/>
        </w:rPr>
        <w:t>, calculate:</w:t>
      </w:r>
    </w:p>
    <w:p w14:paraId="2913D7A9" w14:textId="771E4057" w:rsidR="0063272C" w:rsidRPr="0063272C" w:rsidRDefault="0063272C" w:rsidP="000E151B">
      <w:pPr>
        <w:numPr>
          <w:ilvl w:val="2"/>
          <w:numId w:val="11"/>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b/>
          <w:bCs/>
          <w:kern w:val="0"/>
          <w14:ligatures w14:val="none"/>
        </w:rPr>
        <w:t>Mean</w:t>
      </w:r>
      <w:r w:rsidRPr="0063272C">
        <w:rPr>
          <w:rFonts w:ascii="Times New Roman" w:eastAsia="Times New Roman" w:hAnsi="Times New Roman" w:cs="Times New Roman"/>
          <w:kern w:val="0"/>
          <w14:ligatures w14:val="none"/>
        </w:rPr>
        <w:t>: =AVERAGE</w:t>
      </w:r>
      <w:r w:rsidRPr="000E151B">
        <w:rPr>
          <w:rFonts w:ascii="Times New Roman" w:eastAsia="Times New Roman" w:hAnsi="Times New Roman" w:cs="Times New Roman"/>
          <w:kern w:val="0"/>
          <w14:ligatures w14:val="none"/>
        </w:rPr>
        <w:t xml:space="preserve"> </w:t>
      </w:r>
      <w:r w:rsidRPr="0063272C">
        <w:rPr>
          <w:rFonts w:ascii="Times New Roman" w:eastAsia="Times New Roman" w:hAnsi="Times New Roman" w:cs="Times New Roman"/>
          <w:kern w:val="0"/>
          <w14:ligatures w14:val="none"/>
        </w:rPr>
        <w:t>(B2:B100)</w:t>
      </w:r>
    </w:p>
    <w:p w14:paraId="7945319A" w14:textId="5E9740F7" w:rsidR="0063272C" w:rsidRPr="0063272C" w:rsidRDefault="0063272C" w:rsidP="000E151B">
      <w:pPr>
        <w:numPr>
          <w:ilvl w:val="2"/>
          <w:numId w:val="11"/>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b/>
          <w:bCs/>
          <w:kern w:val="0"/>
          <w14:ligatures w14:val="none"/>
        </w:rPr>
        <w:t>Median</w:t>
      </w:r>
      <w:r w:rsidRPr="0063272C">
        <w:rPr>
          <w:rFonts w:ascii="Times New Roman" w:eastAsia="Times New Roman" w:hAnsi="Times New Roman" w:cs="Times New Roman"/>
          <w:kern w:val="0"/>
          <w14:ligatures w14:val="none"/>
        </w:rPr>
        <w:t>: =MEDIAN</w:t>
      </w:r>
      <w:r w:rsidRPr="000E151B">
        <w:rPr>
          <w:rFonts w:ascii="Times New Roman" w:eastAsia="Times New Roman" w:hAnsi="Times New Roman" w:cs="Times New Roman"/>
          <w:kern w:val="0"/>
          <w14:ligatures w14:val="none"/>
        </w:rPr>
        <w:t xml:space="preserve"> </w:t>
      </w:r>
      <w:r w:rsidRPr="0063272C">
        <w:rPr>
          <w:rFonts w:ascii="Times New Roman" w:eastAsia="Times New Roman" w:hAnsi="Times New Roman" w:cs="Times New Roman"/>
          <w:kern w:val="0"/>
          <w14:ligatures w14:val="none"/>
        </w:rPr>
        <w:t>(B2:B100)</w:t>
      </w:r>
    </w:p>
    <w:p w14:paraId="42DF4F61" w14:textId="17AD78F9" w:rsidR="00AD62C2" w:rsidRPr="0063272C" w:rsidRDefault="0063272C" w:rsidP="000E151B">
      <w:pPr>
        <w:numPr>
          <w:ilvl w:val="1"/>
          <w:numId w:val="11"/>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Replace missing values with either the mean or median.</w:t>
      </w:r>
    </w:p>
    <w:p w14:paraId="2D41A501" w14:textId="27C34D1C" w:rsidR="0063272C" w:rsidRPr="0063272C" w:rsidRDefault="0063272C" w:rsidP="000E151B">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b/>
          <w:bCs/>
          <w:kern w:val="0"/>
          <w14:ligatures w14:val="none"/>
        </w:rPr>
        <w:t>Fill Missing Categorical Data</w:t>
      </w:r>
      <w:r w:rsidRPr="0063272C">
        <w:rPr>
          <w:rFonts w:ascii="Times New Roman" w:eastAsia="Times New Roman" w:hAnsi="Times New Roman" w:cs="Times New Roman"/>
          <w:kern w:val="0"/>
          <w14:ligatures w14:val="none"/>
        </w:rPr>
        <w:t>:</w:t>
      </w:r>
    </w:p>
    <w:p w14:paraId="4A63E79C" w14:textId="77777777" w:rsidR="0063272C" w:rsidRPr="0063272C" w:rsidRDefault="0063272C" w:rsidP="000E151B">
      <w:pPr>
        <w:numPr>
          <w:ilvl w:val="1"/>
          <w:numId w:val="11"/>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 xml:space="preserve">Use the </w:t>
      </w:r>
      <w:r w:rsidRPr="0063272C">
        <w:rPr>
          <w:rFonts w:ascii="Times New Roman" w:eastAsia="Times New Roman" w:hAnsi="Times New Roman" w:cs="Times New Roman"/>
          <w:b/>
          <w:bCs/>
          <w:kern w:val="0"/>
          <w14:ligatures w14:val="none"/>
        </w:rPr>
        <w:t>most frequent value</w:t>
      </w:r>
      <w:r w:rsidRPr="0063272C">
        <w:rPr>
          <w:rFonts w:ascii="Times New Roman" w:eastAsia="Times New Roman" w:hAnsi="Times New Roman" w:cs="Times New Roman"/>
          <w:kern w:val="0"/>
          <w14:ligatures w14:val="none"/>
        </w:rPr>
        <w:t xml:space="preserve"> (calculated using the steps I provided earlier).</w:t>
      </w:r>
    </w:p>
    <w:p w14:paraId="75B93A1D" w14:textId="14657054" w:rsidR="0063272C" w:rsidRPr="0063272C" w:rsidRDefault="00AD62C2" w:rsidP="000E15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kern w:val="0"/>
          <w14:ligatures w14:val="none"/>
        </w:rPr>
        <w:t>There is no missing data in the dataset.</w:t>
      </w:r>
    </w:p>
    <w:p w14:paraId="5DF760B2" w14:textId="77777777" w:rsidR="0063272C" w:rsidRPr="0063272C" w:rsidRDefault="0063272C" w:rsidP="000E151B">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63272C">
        <w:rPr>
          <w:rFonts w:ascii="Times New Roman" w:eastAsia="Times New Roman" w:hAnsi="Times New Roman" w:cs="Times New Roman"/>
          <w:b/>
          <w:bCs/>
          <w:kern w:val="0"/>
          <w14:ligatures w14:val="none"/>
        </w:rPr>
        <w:t>Step 2: Remove Duplicates</w:t>
      </w:r>
    </w:p>
    <w:p w14:paraId="764577BC" w14:textId="77777777" w:rsidR="0063272C" w:rsidRPr="0063272C" w:rsidRDefault="0063272C" w:rsidP="000E151B">
      <w:pPr>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Select your entire dataset.</w:t>
      </w:r>
    </w:p>
    <w:p w14:paraId="01816804" w14:textId="0CFB0116" w:rsidR="0063272C" w:rsidRPr="0063272C" w:rsidRDefault="0063272C" w:rsidP="000E151B">
      <w:pPr>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 xml:space="preserve">Go to </w:t>
      </w:r>
      <w:r w:rsidRPr="0063272C">
        <w:rPr>
          <w:rFonts w:ascii="Times New Roman" w:eastAsia="Times New Roman" w:hAnsi="Times New Roman" w:cs="Times New Roman"/>
          <w:b/>
          <w:bCs/>
          <w:kern w:val="0"/>
          <w14:ligatures w14:val="none"/>
        </w:rPr>
        <w:t>Data &gt; Remove Duplicates</w:t>
      </w:r>
      <w:r w:rsidRPr="0063272C">
        <w:rPr>
          <w:rFonts w:ascii="Times New Roman" w:eastAsia="Times New Roman" w:hAnsi="Times New Roman" w:cs="Times New Roman"/>
          <w:kern w:val="0"/>
          <w14:ligatures w14:val="none"/>
        </w:rPr>
        <w:t xml:space="preserve">, select all columns, and press </w:t>
      </w:r>
      <w:r w:rsidRPr="0063272C">
        <w:rPr>
          <w:rFonts w:ascii="Times New Roman" w:eastAsia="Times New Roman" w:hAnsi="Times New Roman" w:cs="Times New Roman"/>
          <w:b/>
          <w:bCs/>
          <w:kern w:val="0"/>
          <w14:ligatures w14:val="none"/>
        </w:rPr>
        <w:t>OK</w:t>
      </w:r>
      <w:r w:rsidRPr="0063272C">
        <w:rPr>
          <w:rFonts w:ascii="Times New Roman" w:eastAsia="Times New Roman" w:hAnsi="Times New Roman" w:cs="Times New Roman"/>
          <w:kern w:val="0"/>
          <w14:ligatures w14:val="none"/>
        </w:rPr>
        <w:t>.</w:t>
      </w:r>
    </w:p>
    <w:p w14:paraId="710D5730" w14:textId="19A32AC8" w:rsidR="0063272C" w:rsidRPr="0063272C" w:rsidRDefault="0063272C" w:rsidP="000E151B">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63272C">
        <w:rPr>
          <w:rFonts w:ascii="Times New Roman" w:eastAsia="Times New Roman" w:hAnsi="Times New Roman" w:cs="Times New Roman"/>
          <w:b/>
          <w:bCs/>
          <w:kern w:val="0"/>
          <w14:ligatures w14:val="none"/>
        </w:rPr>
        <w:t>Step 3:</w:t>
      </w:r>
      <w:r w:rsidRPr="000E151B">
        <w:rPr>
          <w:rFonts w:ascii="Times New Roman" w:eastAsia="Times New Roman" w:hAnsi="Times New Roman" w:cs="Times New Roman"/>
          <w:b/>
          <w:bCs/>
          <w:kern w:val="0"/>
          <w14:ligatures w14:val="none"/>
        </w:rPr>
        <w:t xml:space="preserve"> </w:t>
      </w:r>
      <w:r w:rsidRPr="0063272C">
        <w:rPr>
          <w:rFonts w:ascii="Times New Roman" w:eastAsia="Times New Roman" w:hAnsi="Times New Roman" w:cs="Times New Roman"/>
          <w:b/>
          <w:bCs/>
          <w:kern w:val="0"/>
          <w14:ligatures w14:val="none"/>
        </w:rPr>
        <w:t>Clean Text Data</w:t>
      </w:r>
    </w:p>
    <w:p w14:paraId="27D6CEE4" w14:textId="77777777" w:rsidR="0063272C" w:rsidRPr="0063272C" w:rsidRDefault="0063272C" w:rsidP="000E151B">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Use =TRIM(A2) to remove extra spaces.</w:t>
      </w:r>
    </w:p>
    <w:p w14:paraId="503EBCEB" w14:textId="11280F35" w:rsidR="0063272C" w:rsidRPr="0063272C" w:rsidRDefault="0063272C" w:rsidP="000E151B">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Use =PROPER(A2) for proper capitalization.</w:t>
      </w:r>
    </w:p>
    <w:p w14:paraId="3DB9B0DB" w14:textId="3ABF7F9A" w:rsidR="0063272C" w:rsidRPr="0063272C" w:rsidRDefault="0063272C" w:rsidP="000E151B">
      <w:pPr>
        <w:spacing w:before="100" w:beforeAutospacing="1" w:after="100" w:afterAutospacing="1" w:line="360" w:lineRule="auto"/>
        <w:outlineLvl w:val="2"/>
        <w:rPr>
          <w:rFonts w:ascii="Times New Roman" w:eastAsia="Times New Roman" w:hAnsi="Times New Roman" w:cs="Times New Roman"/>
          <w:kern w:val="0"/>
          <w14:ligatures w14:val="none"/>
        </w:rPr>
      </w:pPr>
      <w:r w:rsidRPr="0063272C">
        <w:rPr>
          <w:rFonts w:ascii="Times New Roman" w:eastAsia="Times New Roman" w:hAnsi="Times New Roman" w:cs="Times New Roman"/>
          <w:b/>
          <w:bCs/>
          <w:kern w:val="0"/>
          <w14:ligatures w14:val="none"/>
        </w:rPr>
        <w:t>Step 4: Create New Columns</w:t>
      </w:r>
    </w:p>
    <w:p w14:paraId="17C29EB2" w14:textId="77777777" w:rsidR="0063272C" w:rsidRPr="0063272C" w:rsidRDefault="0063272C" w:rsidP="000E151B">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sidRPr="0063272C">
        <w:rPr>
          <w:rFonts w:ascii="Times New Roman" w:eastAsia="Times New Roman" w:hAnsi="Times New Roman" w:cs="Times New Roman"/>
          <w:kern w:val="0"/>
          <w14:ligatures w14:val="none"/>
        </w:rPr>
        <w:t xml:space="preserve">Add a column </w:t>
      </w:r>
      <w:r w:rsidRPr="0063272C">
        <w:rPr>
          <w:rFonts w:ascii="Times New Roman" w:eastAsia="Times New Roman" w:hAnsi="Times New Roman" w:cs="Times New Roman"/>
          <w:b/>
          <w:bCs/>
          <w:kern w:val="0"/>
          <w14:ligatures w14:val="none"/>
        </w:rPr>
        <w:t>Variance</w:t>
      </w:r>
      <w:r w:rsidRPr="0063272C">
        <w:rPr>
          <w:rFonts w:ascii="Times New Roman" w:eastAsia="Times New Roman" w:hAnsi="Times New Roman" w:cs="Times New Roman"/>
          <w:kern w:val="0"/>
          <w14:ligatures w14:val="none"/>
        </w:rPr>
        <w:t>:</w:t>
      </w:r>
    </w:p>
    <w:p w14:paraId="7960F001" w14:textId="1BFA5615" w:rsidR="000E151B" w:rsidRPr="000E151B" w:rsidRDefault="0063272C" w:rsidP="000E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kern w:val="0"/>
          <w:sz w:val="20"/>
          <w:szCs w:val="20"/>
          <w14:ligatures w14:val="none"/>
        </w:rPr>
      </w:pPr>
      <w:r w:rsidRPr="0063272C">
        <w:rPr>
          <w:rFonts w:ascii="Times New Roman" w:eastAsia="Times New Roman" w:hAnsi="Times New Roman" w:cs="Times New Roman"/>
          <w:kern w:val="0"/>
          <w:sz w:val="20"/>
          <w:szCs w:val="20"/>
          <w14:ligatures w14:val="none"/>
        </w:rPr>
        <w:t>=C2 - B2</w:t>
      </w:r>
    </w:p>
    <w:p w14:paraId="26E49F57" w14:textId="60480209" w:rsidR="00B74101" w:rsidRPr="000E151B" w:rsidRDefault="00B74101" w:rsidP="000E151B">
      <w:pPr>
        <w:spacing w:line="360" w:lineRule="auto"/>
        <w:jc w:val="center"/>
        <w:rPr>
          <w:rFonts w:ascii="Times New Roman" w:hAnsi="Times New Roman" w:cs="Times New Roman"/>
          <w:b/>
          <w:bCs/>
          <w:sz w:val="40"/>
          <w:szCs w:val="40"/>
          <w:u w:val="single"/>
        </w:rPr>
      </w:pPr>
      <w:r w:rsidRPr="000E151B">
        <w:rPr>
          <w:rFonts w:ascii="Times New Roman" w:hAnsi="Times New Roman" w:cs="Times New Roman"/>
          <w:b/>
          <w:bCs/>
          <w:sz w:val="40"/>
          <w:szCs w:val="40"/>
          <w:u w:val="single"/>
        </w:rPr>
        <w:lastRenderedPageBreak/>
        <w:t>Insights and Patterns</w:t>
      </w:r>
    </w:p>
    <w:p w14:paraId="29F6C5CB" w14:textId="35BAA1CA" w:rsidR="00322E7F" w:rsidRPr="00B74101" w:rsidRDefault="00B74101" w:rsidP="000E151B">
      <w:pPr>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B74101">
        <w:rPr>
          <w:rFonts w:ascii="Times New Roman" w:eastAsia="Times New Roman" w:hAnsi="Times New Roman" w:cs="Times New Roman"/>
          <w:b/>
          <w:bCs/>
          <w:kern w:val="0"/>
          <w14:ligatures w14:val="none"/>
        </w:rPr>
        <w:t>Quarterly Average of Actual Expenses</w:t>
      </w:r>
      <w:r w:rsidR="00322E7F" w:rsidRPr="000E151B">
        <w:rPr>
          <w:rFonts w:ascii="Times New Roman" w:eastAsia="Times New Roman" w:hAnsi="Times New Roman" w:cs="Times New Roman"/>
          <w:kern w:val="0"/>
          <w14:ligatures w14:val="none"/>
        </w:rPr>
        <w:t>:</w:t>
      </w:r>
    </w:p>
    <w:p w14:paraId="0C8C99F5" w14:textId="77777777" w:rsidR="00B74101" w:rsidRPr="000E151B" w:rsidRDefault="00B74101" w:rsidP="000E151B">
      <w:pPr>
        <w:pStyle w:val="ListParagraph"/>
        <w:numPr>
          <w:ilvl w:val="0"/>
          <w:numId w:val="18"/>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kern w:val="0"/>
          <w14:ligatures w14:val="none"/>
        </w:rPr>
        <w:t xml:space="preserve">The </w:t>
      </w:r>
      <w:r w:rsidRPr="000E151B">
        <w:rPr>
          <w:rFonts w:ascii="Times New Roman" w:eastAsia="Times New Roman" w:hAnsi="Times New Roman" w:cs="Times New Roman"/>
          <w:b/>
          <w:bCs/>
          <w:kern w:val="0"/>
          <w14:ligatures w14:val="none"/>
        </w:rPr>
        <w:t>average actual expenses per quarter</w:t>
      </w:r>
      <w:r w:rsidRPr="000E151B">
        <w:rPr>
          <w:rFonts w:ascii="Times New Roman" w:eastAsia="Times New Roman" w:hAnsi="Times New Roman" w:cs="Times New Roman"/>
          <w:kern w:val="0"/>
          <w14:ligatures w14:val="none"/>
        </w:rPr>
        <w:t xml:space="preserve"> were:</w:t>
      </w:r>
    </w:p>
    <w:p w14:paraId="08FB11FE" w14:textId="25F5B3E6" w:rsidR="00B74101" w:rsidRPr="00B74101" w:rsidRDefault="00B74101" w:rsidP="000E151B">
      <w:pPr>
        <w:numPr>
          <w:ilvl w:val="2"/>
          <w:numId w:val="18"/>
        </w:numPr>
        <w:spacing w:before="100" w:beforeAutospacing="1" w:after="100" w:afterAutospacing="1" w:line="360" w:lineRule="auto"/>
        <w:rPr>
          <w:rFonts w:ascii="Times New Roman" w:eastAsia="Times New Roman" w:hAnsi="Times New Roman" w:cs="Times New Roman"/>
          <w:kern w:val="0"/>
          <w14:ligatures w14:val="none"/>
        </w:rPr>
      </w:pPr>
      <w:r w:rsidRPr="00B74101">
        <w:rPr>
          <w:rFonts w:ascii="Times New Roman" w:eastAsia="Times New Roman" w:hAnsi="Times New Roman" w:cs="Times New Roman"/>
          <w:b/>
          <w:bCs/>
          <w:kern w:val="0"/>
          <w14:ligatures w14:val="none"/>
        </w:rPr>
        <w:t>Q1:</w:t>
      </w:r>
      <w:r w:rsidRPr="00B74101">
        <w:rPr>
          <w:rFonts w:ascii="Times New Roman" w:eastAsia="Times New Roman" w:hAnsi="Times New Roman" w:cs="Times New Roman"/>
          <w:kern w:val="0"/>
          <w14:ligatures w14:val="none"/>
        </w:rPr>
        <w:t xml:space="preserve"> 12,538,027</w:t>
      </w:r>
    </w:p>
    <w:p w14:paraId="22EDE36A" w14:textId="5E034DE7" w:rsidR="00B74101" w:rsidRPr="00B74101" w:rsidRDefault="00B74101" w:rsidP="000E151B">
      <w:pPr>
        <w:numPr>
          <w:ilvl w:val="2"/>
          <w:numId w:val="18"/>
        </w:numPr>
        <w:spacing w:before="100" w:beforeAutospacing="1" w:after="100" w:afterAutospacing="1" w:line="360" w:lineRule="auto"/>
        <w:rPr>
          <w:rFonts w:ascii="Times New Roman" w:eastAsia="Times New Roman" w:hAnsi="Times New Roman" w:cs="Times New Roman"/>
          <w:kern w:val="0"/>
          <w14:ligatures w14:val="none"/>
        </w:rPr>
      </w:pPr>
      <w:r w:rsidRPr="00B74101">
        <w:rPr>
          <w:rFonts w:ascii="Times New Roman" w:eastAsia="Times New Roman" w:hAnsi="Times New Roman" w:cs="Times New Roman"/>
          <w:b/>
          <w:bCs/>
          <w:kern w:val="0"/>
          <w14:ligatures w14:val="none"/>
        </w:rPr>
        <w:t>Q2:</w:t>
      </w:r>
      <w:r w:rsidRPr="00B74101">
        <w:rPr>
          <w:rFonts w:ascii="Times New Roman" w:eastAsia="Times New Roman" w:hAnsi="Times New Roman" w:cs="Times New Roman"/>
          <w:kern w:val="0"/>
          <w14:ligatures w14:val="none"/>
        </w:rPr>
        <w:t xml:space="preserve"> 12,493,670</w:t>
      </w:r>
    </w:p>
    <w:p w14:paraId="1B3A1E72" w14:textId="3FD07E78" w:rsidR="00B74101" w:rsidRPr="00B74101" w:rsidRDefault="00B74101" w:rsidP="000E151B">
      <w:pPr>
        <w:numPr>
          <w:ilvl w:val="2"/>
          <w:numId w:val="18"/>
        </w:numPr>
        <w:spacing w:before="100" w:beforeAutospacing="1" w:after="100" w:afterAutospacing="1" w:line="360" w:lineRule="auto"/>
        <w:rPr>
          <w:rFonts w:ascii="Times New Roman" w:eastAsia="Times New Roman" w:hAnsi="Times New Roman" w:cs="Times New Roman"/>
          <w:kern w:val="0"/>
          <w14:ligatures w14:val="none"/>
        </w:rPr>
      </w:pPr>
      <w:r w:rsidRPr="00B74101">
        <w:rPr>
          <w:rFonts w:ascii="Times New Roman" w:eastAsia="Times New Roman" w:hAnsi="Times New Roman" w:cs="Times New Roman"/>
          <w:b/>
          <w:bCs/>
          <w:kern w:val="0"/>
          <w14:ligatures w14:val="none"/>
        </w:rPr>
        <w:t>Q3:</w:t>
      </w:r>
      <w:r w:rsidRPr="00B74101">
        <w:rPr>
          <w:rFonts w:ascii="Times New Roman" w:eastAsia="Times New Roman" w:hAnsi="Times New Roman" w:cs="Times New Roman"/>
          <w:kern w:val="0"/>
          <w14:ligatures w14:val="none"/>
        </w:rPr>
        <w:t xml:space="preserve"> 12,366,308</w:t>
      </w:r>
    </w:p>
    <w:p w14:paraId="1FAEB317" w14:textId="3C909C7B" w:rsidR="00B74101" w:rsidRPr="00B74101" w:rsidRDefault="00B74101" w:rsidP="000E151B">
      <w:pPr>
        <w:numPr>
          <w:ilvl w:val="2"/>
          <w:numId w:val="18"/>
        </w:numPr>
        <w:spacing w:before="100" w:beforeAutospacing="1" w:after="100" w:afterAutospacing="1" w:line="360" w:lineRule="auto"/>
        <w:rPr>
          <w:rFonts w:ascii="Times New Roman" w:eastAsia="Times New Roman" w:hAnsi="Times New Roman" w:cs="Times New Roman"/>
          <w:kern w:val="0"/>
          <w14:ligatures w14:val="none"/>
        </w:rPr>
      </w:pPr>
      <w:r w:rsidRPr="00B74101">
        <w:rPr>
          <w:rFonts w:ascii="Times New Roman" w:eastAsia="Times New Roman" w:hAnsi="Times New Roman" w:cs="Times New Roman"/>
          <w:b/>
          <w:bCs/>
          <w:kern w:val="0"/>
          <w14:ligatures w14:val="none"/>
        </w:rPr>
        <w:t>Q4:</w:t>
      </w:r>
      <w:r w:rsidRPr="00B74101">
        <w:rPr>
          <w:rFonts w:ascii="Times New Roman" w:eastAsia="Times New Roman" w:hAnsi="Times New Roman" w:cs="Times New Roman"/>
          <w:kern w:val="0"/>
          <w14:ligatures w14:val="none"/>
        </w:rPr>
        <w:t xml:space="preserve"> 12,711,105</w:t>
      </w:r>
    </w:p>
    <w:p w14:paraId="5D69EDDA" w14:textId="0C9461C7" w:rsidR="00322E7F" w:rsidRPr="000E151B" w:rsidRDefault="00B74101" w:rsidP="000E151B">
      <w:pPr>
        <w:pStyle w:val="ListParagraph"/>
        <w:numPr>
          <w:ilvl w:val="0"/>
          <w:numId w:val="18"/>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Q4 had the highest average actual expense</w:t>
      </w:r>
      <w:r w:rsidRPr="000E151B">
        <w:rPr>
          <w:rFonts w:ascii="Times New Roman" w:eastAsia="Times New Roman" w:hAnsi="Times New Roman" w:cs="Times New Roman"/>
          <w:kern w:val="0"/>
          <w14:ligatures w14:val="none"/>
        </w:rPr>
        <w:t>, indicating increased financial activity or higher spending towards the year-end</w:t>
      </w:r>
    </w:p>
    <w:p w14:paraId="3377C505" w14:textId="77777777" w:rsidR="00322E7F" w:rsidRPr="000E151B" w:rsidRDefault="00322E7F" w:rsidP="000E151B">
      <w:pPr>
        <w:spacing w:before="100" w:beforeAutospacing="1" w:after="100" w:afterAutospacing="1" w:line="360" w:lineRule="auto"/>
        <w:ind w:left="1440"/>
        <w:rPr>
          <w:rFonts w:ascii="Times New Roman" w:eastAsia="Times New Roman" w:hAnsi="Times New Roman" w:cs="Times New Roman"/>
          <w:kern w:val="0"/>
          <w14:ligatures w14:val="none"/>
        </w:rPr>
      </w:pPr>
    </w:p>
    <w:p w14:paraId="263EB373" w14:textId="220F92B2" w:rsidR="00322E7F" w:rsidRPr="000E151B" w:rsidRDefault="00322E7F" w:rsidP="000E151B">
      <w:pPr>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Monthly Sum of Budgeted Expenses</w:t>
      </w:r>
      <w:r w:rsidRPr="000E151B">
        <w:rPr>
          <w:rFonts w:ascii="Times New Roman" w:hAnsi="Times New Roman" w:cs="Times New Roman"/>
        </w:rPr>
        <w:t>:</w:t>
      </w:r>
    </w:p>
    <w:p w14:paraId="7FFC26B3" w14:textId="2E0D1563" w:rsidR="00322E7F" w:rsidRPr="000E151B" w:rsidRDefault="00322E7F" w:rsidP="000E151B">
      <w:pPr>
        <w:pStyle w:val="NormalWeb"/>
        <w:numPr>
          <w:ilvl w:val="0"/>
          <w:numId w:val="21"/>
        </w:numPr>
        <w:spacing w:line="360" w:lineRule="auto"/>
        <w:rPr>
          <w:sz w:val="22"/>
          <w:szCs w:val="22"/>
        </w:rPr>
      </w:pPr>
      <w:r w:rsidRPr="000E151B">
        <w:rPr>
          <w:rStyle w:val="Strong"/>
          <w:sz w:val="22"/>
          <w:szCs w:val="22"/>
        </w:rPr>
        <w:t>August:</w:t>
      </w:r>
      <w:r w:rsidRPr="000E151B">
        <w:rPr>
          <w:sz w:val="22"/>
          <w:szCs w:val="22"/>
        </w:rPr>
        <w:t xml:space="preserve"> 5,520,482.57</w:t>
      </w:r>
    </w:p>
    <w:p w14:paraId="07658AD4" w14:textId="46FA403F" w:rsidR="00322E7F" w:rsidRPr="000E151B" w:rsidRDefault="00322E7F" w:rsidP="000E151B">
      <w:pPr>
        <w:pStyle w:val="NormalWeb"/>
        <w:numPr>
          <w:ilvl w:val="0"/>
          <w:numId w:val="21"/>
        </w:numPr>
        <w:spacing w:line="360" w:lineRule="auto"/>
        <w:rPr>
          <w:sz w:val="22"/>
          <w:szCs w:val="22"/>
        </w:rPr>
      </w:pPr>
      <w:r w:rsidRPr="000E151B">
        <w:rPr>
          <w:rStyle w:val="Strong"/>
          <w:sz w:val="22"/>
          <w:szCs w:val="22"/>
        </w:rPr>
        <w:t>October:</w:t>
      </w:r>
      <w:r w:rsidRPr="000E151B">
        <w:rPr>
          <w:sz w:val="22"/>
          <w:szCs w:val="22"/>
        </w:rPr>
        <w:t xml:space="preserve"> 6,008,929.65</w:t>
      </w:r>
      <w:r w:rsidRPr="000E151B">
        <w:rPr>
          <w:sz w:val="22"/>
          <w:szCs w:val="22"/>
        </w:rPr>
        <w:br/>
        <w:t xml:space="preserve">These two months had the </w:t>
      </w:r>
      <w:r w:rsidRPr="000E151B">
        <w:rPr>
          <w:rStyle w:val="Strong"/>
          <w:sz w:val="22"/>
          <w:szCs w:val="22"/>
        </w:rPr>
        <w:t>highest budgeted expenses</w:t>
      </w:r>
      <w:r w:rsidRPr="000E151B">
        <w:rPr>
          <w:sz w:val="22"/>
          <w:szCs w:val="22"/>
        </w:rPr>
        <w:t>, indicating significant planned expenditures during these periods.</w:t>
      </w:r>
    </w:p>
    <w:p w14:paraId="5D8BACC6" w14:textId="097F7D18" w:rsidR="00322E7F" w:rsidRPr="000E151B" w:rsidRDefault="00322E7F" w:rsidP="000E151B">
      <w:pPr>
        <w:pStyle w:val="NormalWeb"/>
        <w:numPr>
          <w:ilvl w:val="0"/>
          <w:numId w:val="21"/>
        </w:numPr>
        <w:spacing w:line="360" w:lineRule="auto"/>
        <w:rPr>
          <w:sz w:val="22"/>
          <w:szCs w:val="22"/>
        </w:rPr>
      </w:pPr>
      <w:r w:rsidRPr="000E151B">
        <w:rPr>
          <w:rStyle w:val="Strong"/>
          <w:sz w:val="22"/>
          <w:szCs w:val="22"/>
        </w:rPr>
        <w:t>February:</w:t>
      </w:r>
      <w:r w:rsidRPr="000E151B">
        <w:rPr>
          <w:sz w:val="22"/>
          <w:szCs w:val="22"/>
        </w:rPr>
        <w:t xml:space="preserve"> 4,471,617.81</w:t>
      </w:r>
    </w:p>
    <w:p w14:paraId="527005E4" w14:textId="7AEEAAC7" w:rsidR="00322E7F" w:rsidRPr="000E151B" w:rsidRDefault="00322E7F" w:rsidP="000E151B">
      <w:pPr>
        <w:pStyle w:val="NormalWeb"/>
        <w:numPr>
          <w:ilvl w:val="0"/>
          <w:numId w:val="21"/>
        </w:numPr>
        <w:spacing w:line="360" w:lineRule="auto"/>
        <w:rPr>
          <w:sz w:val="22"/>
          <w:szCs w:val="22"/>
        </w:rPr>
      </w:pPr>
      <w:r w:rsidRPr="000E151B">
        <w:rPr>
          <w:rStyle w:val="Strong"/>
          <w:sz w:val="22"/>
          <w:szCs w:val="22"/>
        </w:rPr>
        <w:t>September:</w:t>
      </w:r>
      <w:r w:rsidRPr="000E151B">
        <w:rPr>
          <w:sz w:val="22"/>
          <w:szCs w:val="22"/>
        </w:rPr>
        <w:t xml:space="preserve"> 4,914,777.87</w:t>
      </w:r>
      <w:r w:rsidRPr="000E151B">
        <w:rPr>
          <w:sz w:val="22"/>
          <w:szCs w:val="22"/>
        </w:rPr>
        <w:br/>
        <w:t xml:space="preserve">These months had the </w:t>
      </w:r>
      <w:r w:rsidRPr="000E151B">
        <w:rPr>
          <w:rStyle w:val="Strong"/>
          <w:sz w:val="22"/>
          <w:szCs w:val="22"/>
        </w:rPr>
        <w:t>lowest budgeted expenses</w:t>
      </w:r>
      <w:r w:rsidRPr="000E151B">
        <w:rPr>
          <w:sz w:val="22"/>
          <w:szCs w:val="22"/>
        </w:rPr>
        <w:t>, suggesting fewer planned activities or lower financial commitments.</w:t>
      </w:r>
    </w:p>
    <w:p w14:paraId="4A7B8723" w14:textId="77777777" w:rsidR="00322E7F" w:rsidRPr="000E151B" w:rsidRDefault="00322E7F" w:rsidP="000E151B">
      <w:pPr>
        <w:spacing w:before="100" w:beforeAutospacing="1" w:after="100" w:afterAutospacing="1" w:line="360" w:lineRule="auto"/>
        <w:ind w:left="720"/>
        <w:rPr>
          <w:rFonts w:ascii="Times New Roman" w:eastAsia="Times New Roman" w:hAnsi="Times New Roman" w:cs="Times New Roman"/>
          <w:kern w:val="0"/>
          <w14:ligatures w14:val="none"/>
        </w:rPr>
      </w:pPr>
    </w:p>
    <w:p w14:paraId="017A9298" w14:textId="04C575A3" w:rsidR="00322E7F" w:rsidRPr="000E151B" w:rsidRDefault="00322E7F" w:rsidP="000E151B">
      <w:pPr>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Expense Type-wise Average of Actual and Budgeted Expenses</w:t>
      </w:r>
      <w:r w:rsidRPr="000E151B">
        <w:rPr>
          <w:rFonts w:ascii="Times New Roman" w:hAnsi="Times New Roman" w:cs="Times New Roman"/>
        </w:rPr>
        <w:t>:</w:t>
      </w:r>
    </w:p>
    <w:p w14:paraId="565678C8" w14:textId="29483BFD" w:rsidR="00322E7F" w:rsidRPr="000E151B" w:rsidRDefault="00322E7F" w:rsidP="000E151B">
      <w:pPr>
        <w:pStyle w:val="ListParagraph"/>
        <w:numPr>
          <w:ilvl w:val="0"/>
          <w:numId w:val="22"/>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t>HR</w:t>
      </w:r>
      <w:r w:rsidRPr="000E151B">
        <w:rPr>
          <w:rFonts w:ascii="Times New Roman" w:hAnsi="Times New Roman" w:cs="Times New Roman"/>
        </w:rPr>
        <w:t>:</w:t>
      </w:r>
    </w:p>
    <w:p w14:paraId="46AF6E7C" w14:textId="13E69F1C" w:rsidR="0033780B" w:rsidRPr="000E151B" w:rsidRDefault="00AD62C2" w:rsidP="000E151B">
      <w:pPr>
        <w:numPr>
          <w:ilvl w:val="1"/>
          <w:numId w:val="22"/>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b w:val="0"/>
          <w:bCs w:val="0"/>
        </w:rPr>
        <w:t>Average of Actual</w:t>
      </w:r>
      <w:r w:rsidRPr="000E151B">
        <w:rPr>
          <w:rStyle w:val="Strong"/>
          <w:rFonts w:ascii="Times New Roman" w:hAnsi="Times New Roman" w:cs="Times New Roman"/>
          <w:b w:val="0"/>
          <w:bCs w:val="0"/>
        </w:rPr>
        <w:t xml:space="preserve"> Expense:</w:t>
      </w:r>
      <w:r w:rsidR="0033780B" w:rsidRPr="000E151B">
        <w:rPr>
          <w:rFonts w:ascii="Times New Roman" w:hAnsi="Times New Roman" w:cs="Times New Roman"/>
        </w:rPr>
        <w:t xml:space="preserve"> 12,417.22</w:t>
      </w:r>
    </w:p>
    <w:p w14:paraId="53322B2E" w14:textId="35BAD40D" w:rsidR="0033780B" w:rsidRPr="000E151B" w:rsidRDefault="00AD62C2" w:rsidP="000E151B">
      <w:pPr>
        <w:numPr>
          <w:ilvl w:val="1"/>
          <w:numId w:val="22"/>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b w:val="0"/>
          <w:bCs w:val="0"/>
        </w:rPr>
        <w:t xml:space="preserve">Average of </w:t>
      </w:r>
      <w:r w:rsidRPr="000E151B">
        <w:rPr>
          <w:rStyle w:val="Strong"/>
          <w:rFonts w:ascii="Times New Roman" w:hAnsi="Times New Roman" w:cs="Times New Roman"/>
          <w:b w:val="0"/>
          <w:bCs w:val="0"/>
        </w:rPr>
        <w:t>Budgeted</w:t>
      </w:r>
      <w:r w:rsidRPr="000E151B">
        <w:rPr>
          <w:rStyle w:val="Strong"/>
          <w:rFonts w:ascii="Times New Roman" w:hAnsi="Times New Roman" w:cs="Times New Roman"/>
          <w:b w:val="0"/>
          <w:bCs w:val="0"/>
        </w:rPr>
        <w:t xml:space="preserve"> Expense:</w:t>
      </w:r>
      <w:r w:rsidRPr="000E151B">
        <w:rPr>
          <w:rFonts w:ascii="Times New Roman" w:hAnsi="Times New Roman" w:cs="Times New Roman"/>
        </w:rPr>
        <w:t xml:space="preserve"> </w:t>
      </w:r>
      <w:r w:rsidR="0033780B" w:rsidRPr="000E151B">
        <w:rPr>
          <w:rFonts w:ascii="Times New Roman" w:hAnsi="Times New Roman" w:cs="Times New Roman"/>
        </w:rPr>
        <w:t>12,340.65</w:t>
      </w:r>
    </w:p>
    <w:p w14:paraId="7CE4BC2B" w14:textId="77AC1F40" w:rsidR="0033780B" w:rsidRPr="000E151B" w:rsidRDefault="0033780B" w:rsidP="000E151B">
      <w:pPr>
        <w:pStyle w:val="ListParagraph"/>
        <w:numPr>
          <w:ilvl w:val="0"/>
          <w:numId w:val="22"/>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t>IT</w:t>
      </w:r>
      <w:r w:rsidRPr="000E151B">
        <w:rPr>
          <w:rFonts w:ascii="Times New Roman" w:hAnsi="Times New Roman" w:cs="Times New Roman"/>
        </w:rPr>
        <w:t>:</w:t>
      </w:r>
    </w:p>
    <w:p w14:paraId="42697363" w14:textId="7A95A9E5" w:rsidR="0033780B" w:rsidRPr="000E151B" w:rsidRDefault="00AD62C2" w:rsidP="000E151B">
      <w:pPr>
        <w:numPr>
          <w:ilvl w:val="1"/>
          <w:numId w:val="22"/>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b w:val="0"/>
          <w:bCs w:val="0"/>
        </w:rPr>
        <w:t>Average of Actual Expense:</w:t>
      </w:r>
      <w:r w:rsidRPr="000E151B">
        <w:rPr>
          <w:rFonts w:ascii="Times New Roman" w:hAnsi="Times New Roman" w:cs="Times New Roman"/>
        </w:rPr>
        <w:t xml:space="preserve"> </w:t>
      </w:r>
      <w:r w:rsidR="0033780B" w:rsidRPr="000E151B">
        <w:rPr>
          <w:rFonts w:ascii="Times New Roman" w:hAnsi="Times New Roman" w:cs="Times New Roman"/>
        </w:rPr>
        <w:t>12,768.79</w:t>
      </w:r>
    </w:p>
    <w:p w14:paraId="2137C40D" w14:textId="5699A324" w:rsidR="0033780B" w:rsidRPr="000E151B" w:rsidRDefault="00AD62C2" w:rsidP="000E151B">
      <w:pPr>
        <w:numPr>
          <w:ilvl w:val="1"/>
          <w:numId w:val="22"/>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b w:val="0"/>
          <w:bCs w:val="0"/>
        </w:rPr>
        <w:t>Average of Budgeted Expense:</w:t>
      </w:r>
      <w:r w:rsidRPr="000E151B">
        <w:rPr>
          <w:rFonts w:ascii="Times New Roman" w:hAnsi="Times New Roman" w:cs="Times New Roman"/>
        </w:rPr>
        <w:t xml:space="preserve"> </w:t>
      </w:r>
      <w:r w:rsidR="0033780B" w:rsidRPr="000E151B">
        <w:rPr>
          <w:rFonts w:ascii="Times New Roman" w:hAnsi="Times New Roman" w:cs="Times New Roman"/>
        </w:rPr>
        <w:t>12,637.43</w:t>
      </w:r>
    </w:p>
    <w:p w14:paraId="17D80244" w14:textId="77777777" w:rsidR="0033780B" w:rsidRPr="000E151B" w:rsidRDefault="0033780B" w:rsidP="000E151B">
      <w:pPr>
        <w:pStyle w:val="ListParagraph"/>
        <w:numPr>
          <w:ilvl w:val="0"/>
          <w:numId w:val="22"/>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lastRenderedPageBreak/>
        <w:t>Marketing</w:t>
      </w:r>
      <w:r w:rsidRPr="000E151B">
        <w:rPr>
          <w:rFonts w:ascii="Times New Roman" w:hAnsi="Times New Roman" w:cs="Times New Roman"/>
        </w:rPr>
        <w:t>:</w:t>
      </w:r>
    </w:p>
    <w:p w14:paraId="54DBB0AF" w14:textId="7FB03C9B" w:rsidR="0033780B" w:rsidRPr="000E151B" w:rsidRDefault="00AD62C2" w:rsidP="000E151B">
      <w:pPr>
        <w:numPr>
          <w:ilvl w:val="1"/>
          <w:numId w:val="22"/>
        </w:numPr>
        <w:spacing w:before="100" w:beforeAutospacing="1" w:after="100" w:afterAutospacing="1" w:line="360" w:lineRule="auto"/>
        <w:rPr>
          <w:rStyle w:val="Emphasis"/>
          <w:rFonts w:ascii="Times New Roman" w:hAnsi="Times New Roman" w:cs="Times New Roman"/>
        </w:rPr>
      </w:pPr>
      <w:r w:rsidRPr="000E151B">
        <w:rPr>
          <w:rStyle w:val="Strong"/>
          <w:rFonts w:ascii="Times New Roman" w:hAnsi="Times New Roman" w:cs="Times New Roman"/>
          <w:b w:val="0"/>
          <w:bCs w:val="0"/>
        </w:rPr>
        <w:t>Average of Actual Expense:</w:t>
      </w:r>
      <w:r w:rsidRPr="000E151B">
        <w:rPr>
          <w:rStyle w:val="Strong"/>
          <w:rFonts w:ascii="Times New Roman" w:hAnsi="Times New Roman" w:cs="Times New Roman"/>
          <w:b w:val="0"/>
          <w:bCs w:val="0"/>
        </w:rPr>
        <w:t xml:space="preserve"> 12,462.07</w:t>
      </w:r>
    </w:p>
    <w:p w14:paraId="0EBB8B83" w14:textId="5FDA1F03" w:rsidR="0033780B" w:rsidRPr="000E151B" w:rsidRDefault="00782736" w:rsidP="000E151B">
      <w:pPr>
        <w:numPr>
          <w:ilvl w:val="1"/>
          <w:numId w:val="22"/>
        </w:numPr>
        <w:spacing w:before="100" w:beforeAutospacing="1" w:after="100" w:afterAutospacing="1" w:line="360" w:lineRule="auto"/>
        <w:rPr>
          <w:rFonts w:ascii="Times New Roman" w:hAnsi="Times New Roman" w:cs="Times New Roman"/>
          <w:i/>
          <w:iCs/>
        </w:rPr>
      </w:pPr>
      <w:r w:rsidRPr="000E151B">
        <w:rPr>
          <w:rStyle w:val="Strong"/>
          <w:rFonts w:ascii="Times New Roman" w:hAnsi="Times New Roman" w:cs="Times New Roman"/>
          <w:b w:val="0"/>
          <w:bCs w:val="0"/>
        </w:rPr>
        <w:t>Average of Budgeted Expense</w:t>
      </w:r>
      <w:r w:rsidRPr="000E151B">
        <w:rPr>
          <w:rStyle w:val="Strong"/>
          <w:rFonts w:ascii="Times New Roman" w:hAnsi="Times New Roman" w:cs="Times New Roman"/>
          <w:b w:val="0"/>
          <w:bCs w:val="0"/>
        </w:rPr>
        <w:t>: 12,483.66</w:t>
      </w:r>
    </w:p>
    <w:p w14:paraId="57DF4C27" w14:textId="77777777" w:rsidR="0033780B" w:rsidRPr="000E151B" w:rsidRDefault="0033780B" w:rsidP="000E151B">
      <w:pPr>
        <w:pStyle w:val="ListParagraph"/>
        <w:numPr>
          <w:ilvl w:val="0"/>
          <w:numId w:val="22"/>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t>Operations</w:t>
      </w:r>
      <w:r w:rsidRPr="000E151B">
        <w:rPr>
          <w:rFonts w:ascii="Times New Roman" w:hAnsi="Times New Roman" w:cs="Times New Roman"/>
        </w:rPr>
        <w:t>:</w:t>
      </w:r>
    </w:p>
    <w:p w14:paraId="6A75224A" w14:textId="5EEFCAEE" w:rsidR="00322E7F" w:rsidRPr="000E151B" w:rsidRDefault="00AD62C2" w:rsidP="000E151B">
      <w:pPr>
        <w:numPr>
          <w:ilvl w:val="1"/>
          <w:numId w:val="22"/>
        </w:numPr>
        <w:spacing w:before="100" w:beforeAutospacing="1" w:after="100" w:afterAutospacing="1" w:line="360" w:lineRule="auto"/>
        <w:rPr>
          <w:rStyle w:val="Emphasis"/>
          <w:rFonts w:ascii="Times New Roman" w:hAnsi="Times New Roman" w:cs="Times New Roman"/>
        </w:rPr>
      </w:pPr>
      <w:r w:rsidRPr="000E151B">
        <w:rPr>
          <w:rStyle w:val="Strong"/>
          <w:rFonts w:ascii="Times New Roman" w:hAnsi="Times New Roman" w:cs="Times New Roman"/>
          <w:b w:val="0"/>
          <w:bCs w:val="0"/>
        </w:rPr>
        <w:t>Average of Actual Expense:</w:t>
      </w:r>
      <w:r w:rsidR="00782736" w:rsidRPr="000E151B">
        <w:rPr>
          <w:rStyle w:val="Strong"/>
          <w:rFonts w:ascii="Times New Roman" w:hAnsi="Times New Roman" w:cs="Times New Roman"/>
          <w:b w:val="0"/>
          <w:bCs w:val="0"/>
        </w:rPr>
        <w:t xml:space="preserve"> 12,474.67</w:t>
      </w:r>
      <w:r w:rsidRPr="000E151B">
        <w:rPr>
          <w:rFonts w:ascii="Times New Roman" w:hAnsi="Times New Roman" w:cs="Times New Roman"/>
        </w:rPr>
        <w:t xml:space="preserve"> </w:t>
      </w:r>
    </w:p>
    <w:p w14:paraId="2AB15271" w14:textId="3A53706F" w:rsidR="00322E7F" w:rsidRPr="000E151B" w:rsidRDefault="00AD62C2" w:rsidP="000E151B">
      <w:pPr>
        <w:numPr>
          <w:ilvl w:val="1"/>
          <w:numId w:val="22"/>
        </w:numPr>
        <w:spacing w:before="100" w:beforeAutospacing="1" w:after="100" w:afterAutospacing="1" w:line="360" w:lineRule="auto"/>
        <w:rPr>
          <w:rStyle w:val="Emphasis"/>
          <w:rFonts w:ascii="Times New Roman" w:hAnsi="Times New Roman" w:cs="Times New Roman"/>
        </w:rPr>
      </w:pPr>
      <w:r w:rsidRPr="000E151B">
        <w:rPr>
          <w:rStyle w:val="Strong"/>
          <w:rFonts w:ascii="Times New Roman" w:hAnsi="Times New Roman" w:cs="Times New Roman"/>
          <w:b w:val="0"/>
          <w:bCs w:val="0"/>
        </w:rPr>
        <w:t>Average of Budgeted Expense:</w:t>
      </w:r>
      <w:r w:rsidR="00782736" w:rsidRPr="000E151B">
        <w:rPr>
          <w:rStyle w:val="Strong"/>
          <w:rFonts w:ascii="Times New Roman" w:hAnsi="Times New Roman" w:cs="Times New Roman"/>
          <w:b w:val="0"/>
          <w:bCs w:val="0"/>
        </w:rPr>
        <w:t>12,435.97</w:t>
      </w:r>
      <w:r w:rsidRPr="000E151B">
        <w:rPr>
          <w:rFonts w:ascii="Times New Roman" w:hAnsi="Times New Roman" w:cs="Times New Roman"/>
        </w:rPr>
        <w:t xml:space="preserve"> </w:t>
      </w:r>
    </w:p>
    <w:p w14:paraId="6FB47F8E" w14:textId="17904A05" w:rsidR="00322E7F" w:rsidRPr="000E151B" w:rsidRDefault="0033780B" w:rsidP="000E151B">
      <w:pPr>
        <w:pStyle w:val="NormalWeb"/>
        <w:spacing w:line="360" w:lineRule="auto"/>
        <w:rPr>
          <w:sz w:val="22"/>
          <w:szCs w:val="22"/>
        </w:rPr>
      </w:pPr>
      <w:r w:rsidRPr="000E151B">
        <w:rPr>
          <w:rStyle w:val="Strong"/>
          <w:sz w:val="22"/>
          <w:szCs w:val="22"/>
        </w:rPr>
        <w:t xml:space="preserve">              </w:t>
      </w:r>
      <w:r w:rsidR="00322E7F" w:rsidRPr="000E151B">
        <w:rPr>
          <w:rStyle w:val="Strong"/>
          <w:sz w:val="22"/>
          <w:szCs w:val="22"/>
        </w:rPr>
        <w:t>Observation</w:t>
      </w:r>
      <w:r w:rsidR="00322E7F" w:rsidRPr="000E151B">
        <w:rPr>
          <w:sz w:val="22"/>
          <w:szCs w:val="22"/>
        </w:rPr>
        <w:t>:</w:t>
      </w:r>
    </w:p>
    <w:p w14:paraId="7A8E67DD" w14:textId="27C240C3" w:rsidR="00322E7F" w:rsidRPr="000E151B" w:rsidRDefault="00322E7F" w:rsidP="000E151B">
      <w:pPr>
        <w:pStyle w:val="ListParagraph"/>
        <w:numPr>
          <w:ilvl w:val="1"/>
          <w:numId w:val="24"/>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t>IT</w:t>
      </w:r>
      <w:r w:rsidRPr="000E151B">
        <w:rPr>
          <w:rStyle w:val="Strong"/>
          <w:rFonts w:ascii="Times New Roman" w:hAnsi="Times New Roman" w:cs="Times New Roman"/>
          <w:b w:val="0"/>
          <w:bCs w:val="0"/>
        </w:rPr>
        <w:t xml:space="preserve"> had the highest average actual expense</w:t>
      </w:r>
      <w:r w:rsidRPr="000E151B">
        <w:rPr>
          <w:rFonts w:ascii="Times New Roman" w:hAnsi="Times New Roman" w:cs="Times New Roman"/>
          <w:b/>
          <w:bCs/>
        </w:rPr>
        <w:t xml:space="preserve"> </w:t>
      </w:r>
      <w:r w:rsidRPr="000E151B">
        <w:rPr>
          <w:rFonts w:ascii="Times New Roman" w:hAnsi="Times New Roman" w:cs="Times New Roman"/>
        </w:rPr>
        <w:t xml:space="preserve">at </w:t>
      </w:r>
      <w:r w:rsidRPr="000E151B">
        <w:rPr>
          <w:rFonts w:ascii="Times New Roman" w:hAnsi="Times New Roman" w:cs="Times New Roman"/>
          <w:b/>
          <w:bCs/>
        </w:rPr>
        <w:t>12,768.79</w:t>
      </w:r>
      <w:r w:rsidRPr="000E151B">
        <w:rPr>
          <w:rFonts w:ascii="Times New Roman" w:hAnsi="Times New Roman" w:cs="Times New Roman"/>
        </w:rPr>
        <w:t xml:space="preserve">, exceeding its budget by </w:t>
      </w:r>
      <w:r w:rsidRPr="000E151B">
        <w:rPr>
          <w:rFonts w:ascii="Times New Roman" w:hAnsi="Times New Roman" w:cs="Times New Roman"/>
          <w:b/>
          <w:bCs/>
        </w:rPr>
        <w:t>131.36</w:t>
      </w:r>
      <w:r w:rsidRPr="000E151B">
        <w:rPr>
          <w:rFonts w:ascii="Times New Roman" w:hAnsi="Times New Roman" w:cs="Times New Roman"/>
        </w:rPr>
        <w:t>.</w:t>
      </w:r>
    </w:p>
    <w:p w14:paraId="44337E19" w14:textId="623B4723" w:rsidR="00322E7F" w:rsidRPr="000E151B" w:rsidRDefault="00322E7F" w:rsidP="000E151B">
      <w:pPr>
        <w:pStyle w:val="ListParagraph"/>
        <w:numPr>
          <w:ilvl w:val="1"/>
          <w:numId w:val="24"/>
        </w:numPr>
        <w:spacing w:before="100" w:beforeAutospacing="1" w:after="100" w:afterAutospacing="1" w:line="360" w:lineRule="auto"/>
        <w:rPr>
          <w:rFonts w:ascii="Times New Roman" w:hAnsi="Times New Roman" w:cs="Times New Roman"/>
          <w:b/>
          <w:bCs/>
        </w:rPr>
      </w:pPr>
      <w:r w:rsidRPr="000E151B">
        <w:rPr>
          <w:rStyle w:val="Strong"/>
          <w:rFonts w:ascii="Times New Roman" w:hAnsi="Times New Roman" w:cs="Times New Roman"/>
        </w:rPr>
        <w:t>HR</w:t>
      </w:r>
      <w:r w:rsidRPr="000E151B">
        <w:rPr>
          <w:rStyle w:val="Strong"/>
          <w:rFonts w:ascii="Times New Roman" w:hAnsi="Times New Roman" w:cs="Times New Roman"/>
          <w:b w:val="0"/>
          <w:bCs w:val="0"/>
        </w:rPr>
        <w:t xml:space="preserve"> managed to stay closest to its budget</w:t>
      </w:r>
      <w:r w:rsidRPr="000E151B">
        <w:rPr>
          <w:rFonts w:ascii="Times New Roman" w:hAnsi="Times New Roman" w:cs="Times New Roman"/>
        </w:rPr>
        <w:t xml:space="preserve">, with actual expenses just </w:t>
      </w:r>
      <w:r w:rsidRPr="000E151B">
        <w:rPr>
          <w:rFonts w:ascii="Times New Roman" w:hAnsi="Times New Roman" w:cs="Times New Roman"/>
          <w:b/>
          <w:bCs/>
        </w:rPr>
        <w:t>76.57</w:t>
      </w:r>
      <w:r w:rsidRPr="000E151B">
        <w:rPr>
          <w:rFonts w:ascii="Times New Roman" w:hAnsi="Times New Roman" w:cs="Times New Roman"/>
        </w:rPr>
        <w:t xml:space="preserve"> above the budget.</w:t>
      </w:r>
    </w:p>
    <w:p w14:paraId="5F3DFF98" w14:textId="77777777" w:rsidR="00A57F6A" w:rsidRPr="000E151B" w:rsidRDefault="00322E7F" w:rsidP="000E151B">
      <w:pPr>
        <w:pStyle w:val="ListParagraph"/>
        <w:numPr>
          <w:ilvl w:val="1"/>
          <w:numId w:val="24"/>
        </w:numPr>
        <w:spacing w:before="100" w:beforeAutospacing="1" w:after="100" w:afterAutospacing="1" w:line="360" w:lineRule="auto"/>
        <w:rPr>
          <w:rFonts w:ascii="Times New Roman" w:hAnsi="Times New Roman" w:cs="Times New Roman"/>
          <w:b/>
          <w:bCs/>
        </w:rPr>
      </w:pPr>
      <w:r w:rsidRPr="000E151B">
        <w:rPr>
          <w:rStyle w:val="Strong"/>
          <w:rFonts w:ascii="Times New Roman" w:hAnsi="Times New Roman" w:cs="Times New Roman"/>
        </w:rPr>
        <w:t>Marketing</w:t>
      </w:r>
      <w:r w:rsidRPr="000E151B">
        <w:rPr>
          <w:rStyle w:val="Strong"/>
          <w:rFonts w:ascii="Times New Roman" w:hAnsi="Times New Roman" w:cs="Times New Roman"/>
          <w:b w:val="0"/>
          <w:bCs w:val="0"/>
        </w:rPr>
        <w:t xml:space="preserve"> was slightly </w:t>
      </w:r>
      <w:r w:rsidRPr="000E151B">
        <w:rPr>
          <w:rStyle w:val="Strong"/>
          <w:rFonts w:ascii="Times New Roman" w:hAnsi="Times New Roman" w:cs="Times New Roman"/>
        </w:rPr>
        <w:t>under</w:t>
      </w:r>
      <w:r w:rsidRPr="000E151B">
        <w:rPr>
          <w:rStyle w:val="Strong"/>
          <w:rFonts w:ascii="Times New Roman" w:hAnsi="Times New Roman" w:cs="Times New Roman"/>
          <w:b w:val="0"/>
          <w:bCs w:val="0"/>
        </w:rPr>
        <w:t xml:space="preserve"> </w:t>
      </w:r>
      <w:r w:rsidRPr="000E151B">
        <w:rPr>
          <w:rStyle w:val="Strong"/>
          <w:rFonts w:ascii="Times New Roman" w:hAnsi="Times New Roman" w:cs="Times New Roman"/>
        </w:rPr>
        <w:t>budget</w:t>
      </w:r>
      <w:r w:rsidRPr="000E151B">
        <w:rPr>
          <w:rFonts w:ascii="Times New Roman" w:hAnsi="Times New Roman" w:cs="Times New Roman"/>
        </w:rPr>
        <w:t>,</w:t>
      </w:r>
      <w:r w:rsidRPr="000E151B">
        <w:rPr>
          <w:rFonts w:ascii="Times New Roman" w:hAnsi="Times New Roman" w:cs="Times New Roman"/>
          <w:b/>
          <w:bCs/>
        </w:rPr>
        <w:t xml:space="preserve"> </w:t>
      </w:r>
      <w:r w:rsidRPr="000E151B">
        <w:rPr>
          <w:rFonts w:ascii="Times New Roman" w:hAnsi="Times New Roman" w:cs="Times New Roman"/>
        </w:rPr>
        <w:t>while</w:t>
      </w:r>
      <w:r w:rsidRPr="000E151B">
        <w:rPr>
          <w:rFonts w:ascii="Times New Roman" w:hAnsi="Times New Roman" w:cs="Times New Roman"/>
          <w:b/>
          <w:bCs/>
        </w:rPr>
        <w:t xml:space="preserve"> </w:t>
      </w:r>
      <w:r w:rsidRPr="000E151B">
        <w:rPr>
          <w:rStyle w:val="Strong"/>
          <w:rFonts w:ascii="Times New Roman" w:hAnsi="Times New Roman" w:cs="Times New Roman"/>
        </w:rPr>
        <w:t>Operations</w:t>
      </w:r>
      <w:r w:rsidRPr="000E151B">
        <w:rPr>
          <w:rStyle w:val="Strong"/>
          <w:rFonts w:ascii="Times New Roman" w:hAnsi="Times New Roman" w:cs="Times New Roman"/>
          <w:b w:val="0"/>
          <w:bCs w:val="0"/>
        </w:rPr>
        <w:t xml:space="preserve"> exceeded its budget</w:t>
      </w:r>
      <w:r w:rsidRPr="000E151B">
        <w:rPr>
          <w:rFonts w:ascii="Times New Roman" w:hAnsi="Times New Roman" w:cs="Times New Roman"/>
          <w:b/>
          <w:bCs/>
        </w:rPr>
        <w:t xml:space="preserve"> </w:t>
      </w:r>
      <w:r w:rsidRPr="000E151B">
        <w:rPr>
          <w:rFonts w:ascii="Times New Roman" w:hAnsi="Times New Roman" w:cs="Times New Roman"/>
        </w:rPr>
        <w:t>marginally</w:t>
      </w:r>
      <w:r w:rsidRPr="000E151B">
        <w:rPr>
          <w:rFonts w:ascii="Times New Roman" w:hAnsi="Times New Roman" w:cs="Times New Roman"/>
          <w:b/>
          <w:bCs/>
        </w:rPr>
        <w:t>.</w:t>
      </w:r>
    </w:p>
    <w:p w14:paraId="0BC083D7" w14:textId="22DEAEEF" w:rsidR="00A57F6A" w:rsidRPr="000E151B" w:rsidRDefault="00A57F6A" w:rsidP="000E151B">
      <w:pPr>
        <w:numPr>
          <w:ilvl w:val="0"/>
          <w:numId w:val="16"/>
        </w:numPr>
        <w:spacing w:before="100" w:beforeAutospacing="1" w:after="100" w:afterAutospacing="1" w:line="360" w:lineRule="auto"/>
        <w:rPr>
          <w:rStyle w:val="Strong"/>
          <w:rFonts w:ascii="Times New Roman" w:hAnsi="Times New Roman" w:cs="Times New Roman"/>
          <w:b w:val="0"/>
          <w:bCs w:val="0"/>
        </w:rPr>
      </w:pPr>
      <w:r w:rsidRPr="000E151B">
        <w:rPr>
          <w:rStyle w:val="Strong"/>
          <w:rFonts w:ascii="Times New Roman" w:hAnsi="Times New Roman" w:cs="Times New Roman"/>
        </w:rPr>
        <w:t>Quarterly Sum of Actual vs Budgeted Expenses</w:t>
      </w:r>
      <w:r w:rsidRPr="000E151B">
        <w:rPr>
          <w:rStyle w:val="Strong"/>
          <w:rFonts w:ascii="Times New Roman" w:hAnsi="Times New Roman" w:cs="Times New Roman"/>
        </w:rPr>
        <w:t>:</w:t>
      </w:r>
    </w:p>
    <w:p w14:paraId="01298616" w14:textId="03D57B6F" w:rsidR="00A57F6A" w:rsidRPr="000E151B" w:rsidRDefault="00A57F6A" w:rsidP="000E151B">
      <w:pPr>
        <w:pStyle w:val="ListParagraph"/>
        <w:numPr>
          <w:ilvl w:val="0"/>
          <w:numId w:val="27"/>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t>Q1:</w:t>
      </w:r>
      <w:r w:rsidRPr="000E151B">
        <w:rPr>
          <w:rFonts w:ascii="Times New Roman" w:hAnsi="Times New Roman" w:cs="Times New Roman"/>
        </w:rPr>
        <w:t xml:space="preserve"> 313,850.77 (Actual expenses exceeded budget)</w:t>
      </w:r>
    </w:p>
    <w:p w14:paraId="3109B004" w14:textId="2FED0F5E" w:rsidR="00A57F6A" w:rsidRPr="000E151B" w:rsidRDefault="00A57F6A" w:rsidP="000E151B">
      <w:pPr>
        <w:pStyle w:val="ListParagraph"/>
        <w:numPr>
          <w:ilvl w:val="0"/>
          <w:numId w:val="27"/>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t>Q2:</w:t>
      </w:r>
      <w:r w:rsidRPr="000E151B">
        <w:rPr>
          <w:rFonts w:ascii="Times New Roman" w:hAnsi="Times New Roman" w:cs="Times New Roman"/>
        </w:rPr>
        <w:t xml:space="preserve"> -50,473.08 (Actual expenses were under budget)</w:t>
      </w:r>
    </w:p>
    <w:p w14:paraId="5BB261DE" w14:textId="34734BE9" w:rsidR="00A57F6A" w:rsidRPr="000E151B" w:rsidRDefault="00A57F6A" w:rsidP="000E151B">
      <w:pPr>
        <w:pStyle w:val="ListParagraph"/>
        <w:numPr>
          <w:ilvl w:val="0"/>
          <w:numId w:val="27"/>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t>Q3:</w:t>
      </w:r>
      <w:r w:rsidRPr="000E151B">
        <w:rPr>
          <w:rFonts w:ascii="Times New Roman" w:hAnsi="Times New Roman" w:cs="Times New Roman"/>
        </w:rPr>
        <w:t xml:space="preserve"> -146,626.96 (Actual expenses were under budget)</w:t>
      </w:r>
    </w:p>
    <w:p w14:paraId="656173E0" w14:textId="4633FD6A" w:rsidR="00A57F6A" w:rsidRPr="000E151B" w:rsidRDefault="00A57F6A" w:rsidP="000E151B">
      <w:pPr>
        <w:pStyle w:val="ListParagraph"/>
        <w:numPr>
          <w:ilvl w:val="0"/>
          <w:numId w:val="27"/>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t>Q4:</w:t>
      </w:r>
      <w:r w:rsidRPr="000E151B">
        <w:rPr>
          <w:rFonts w:ascii="Times New Roman" w:hAnsi="Times New Roman" w:cs="Times New Roman"/>
        </w:rPr>
        <w:t xml:space="preserve"> 159,328.81 (Actual expenses exceeded budget)</w:t>
      </w:r>
    </w:p>
    <w:p w14:paraId="399CBE5E" w14:textId="77777777" w:rsidR="00A57F6A" w:rsidRPr="000E151B" w:rsidRDefault="00A57F6A" w:rsidP="000E151B">
      <w:pPr>
        <w:pStyle w:val="ListParagraph"/>
        <w:numPr>
          <w:ilvl w:val="0"/>
          <w:numId w:val="48"/>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t>Q1 and Q4 had higher actual expenses than budgeted</w:t>
      </w:r>
      <w:r w:rsidRPr="000E151B">
        <w:rPr>
          <w:rFonts w:ascii="Times New Roman" w:hAnsi="Times New Roman" w:cs="Times New Roman"/>
        </w:rPr>
        <w:t>, indicating increased financial activity or overspending at the beginning and end of the year.</w:t>
      </w:r>
    </w:p>
    <w:p w14:paraId="4D3FDBFD" w14:textId="77777777" w:rsidR="00A57F6A" w:rsidRPr="000E151B" w:rsidRDefault="00A57F6A" w:rsidP="000E151B">
      <w:pPr>
        <w:pStyle w:val="ListParagraph"/>
        <w:numPr>
          <w:ilvl w:val="0"/>
          <w:numId w:val="48"/>
        </w:numPr>
        <w:spacing w:before="100" w:beforeAutospacing="1" w:after="100" w:afterAutospacing="1" w:line="360" w:lineRule="auto"/>
        <w:rPr>
          <w:rFonts w:ascii="Times New Roman" w:hAnsi="Times New Roman" w:cs="Times New Roman"/>
        </w:rPr>
      </w:pPr>
      <w:r w:rsidRPr="000E151B">
        <w:rPr>
          <w:rStyle w:val="Strong"/>
          <w:rFonts w:ascii="Times New Roman" w:hAnsi="Times New Roman" w:cs="Times New Roman"/>
        </w:rPr>
        <w:t>Q2 and Q3 stayed under budget</w:t>
      </w:r>
      <w:r w:rsidRPr="000E151B">
        <w:rPr>
          <w:rFonts w:ascii="Times New Roman" w:hAnsi="Times New Roman" w:cs="Times New Roman"/>
        </w:rPr>
        <w:t>, showing controlled spending during the middle quarters.</w:t>
      </w:r>
    </w:p>
    <w:p w14:paraId="25E74976" w14:textId="79CF95AF" w:rsidR="00A57F6A" w:rsidRDefault="00A57F6A" w:rsidP="000E151B">
      <w:pPr>
        <w:pStyle w:val="ListParagraph"/>
        <w:numPr>
          <w:ilvl w:val="0"/>
          <w:numId w:val="48"/>
        </w:numPr>
        <w:spacing w:before="100" w:beforeAutospacing="1" w:after="100" w:afterAutospacing="1" w:line="360" w:lineRule="auto"/>
        <w:rPr>
          <w:rFonts w:ascii="Times New Roman" w:hAnsi="Times New Roman" w:cs="Times New Roman"/>
        </w:rPr>
      </w:pPr>
      <w:r w:rsidRPr="000E151B">
        <w:rPr>
          <w:rFonts w:ascii="Times New Roman" w:hAnsi="Times New Roman" w:cs="Times New Roman"/>
        </w:rPr>
        <w:t xml:space="preserve">The </w:t>
      </w:r>
      <w:r w:rsidRPr="000E151B">
        <w:rPr>
          <w:rStyle w:val="Strong"/>
          <w:rFonts w:ascii="Times New Roman" w:hAnsi="Times New Roman" w:cs="Times New Roman"/>
        </w:rPr>
        <w:t>overall variance for the year</w:t>
      </w:r>
      <w:r w:rsidRPr="000E151B">
        <w:rPr>
          <w:rFonts w:ascii="Times New Roman" w:hAnsi="Times New Roman" w:cs="Times New Roman"/>
        </w:rPr>
        <w:t xml:space="preserve"> was 276,079.54, highlighting areas for improved budget forecasting and financial management.</w:t>
      </w:r>
    </w:p>
    <w:p w14:paraId="2BAE5708" w14:textId="5A4D9C81" w:rsidR="000E151B" w:rsidRDefault="000E151B" w:rsidP="000E151B">
      <w:pPr>
        <w:pStyle w:val="ListParagraph"/>
        <w:spacing w:before="100" w:beforeAutospacing="1" w:after="100" w:afterAutospacing="1" w:line="360" w:lineRule="auto"/>
        <w:ind w:left="1440"/>
        <w:rPr>
          <w:rFonts w:ascii="Times New Roman" w:hAnsi="Times New Roman" w:cs="Times New Roman"/>
        </w:rPr>
      </w:pPr>
    </w:p>
    <w:p w14:paraId="6E79EF74" w14:textId="56E4393D" w:rsidR="000E151B" w:rsidRDefault="000E151B" w:rsidP="000E151B">
      <w:pPr>
        <w:pStyle w:val="ListParagraph"/>
        <w:spacing w:before="100" w:beforeAutospacing="1" w:after="100" w:afterAutospacing="1" w:line="360" w:lineRule="auto"/>
        <w:ind w:left="1440"/>
        <w:rPr>
          <w:rFonts w:ascii="Times New Roman" w:hAnsi="Times New Roman" w:cs="Times New Roman"/>
        </w:rPr>
      </w:pPr>
    </w:p>
    <w:p w14:paraId="0C74BBFE" w14:textId="755CC926" w:rsidR="000E151B" w:rsidRDefault="000E151B" w:rsidP="000E151B">
      <w:pPr>
        <w:pStyle w:val="ListParagraph"/>
        <w:spacing w:before="100" w:beforeAutospacing="1" w:after="100" w:afterAutospacing="1" w:line="360" w:lineRule="auto"/>
        <w:ind w:left="1440"/>
        <w:rPr>
          <w:rFonts w:ascii="Times New Roman" w:hAnsi="Times New Roman" w:cs="Times New Roman"/>
        </w:rPr>
      </w:pPr>
    </w:p>
    <w:p w14:paraId="039DBAC2" w14:textId="55125302" w:rsidR="000E151B" w:rsidRDefault="000E151B" w:rsidP="000E151B">
      <w:pPr>
        <w:pStyle w:val="ListParagraph"/>
        <w:spacing w:before="100" w:beforeAutospacing="1" w:after="100" w:afterAutospacing="1" w:line="360" w:lineRule="auto"/>
        <w:ind w:left="1440"/>
        <w:rPr>
          <w:rFonts w:ascii="Times New Roman" w:hAnsi="Times New Roman" w:cs="Times New Roman"/>
        </w:rPr>
      </w:pPr>
    </w:p>
    <w:p w14:paraId="3B0745D9" w14:textId="210F72AC" w:rsidR="000E151B" w:rsidRDefault="000E151B" w:rsidP="000E151B">
      <w:pPr>
        <w:pStyle w:val="ListParagraph"/>
        <w:spacing w:before="100" w:beforeAutospacing="1" w:after="100" w:afterAutospacing="1" w:line="360" w:lineRule="auto"/>
        <w:ind w:left="1440"/>
        <w:rPr>
          <w:rFonts w:ascii="Times New Roman" w:hAnsi="Times New Roman" w:cs="Times New Roman"/>
        </w:rPr>
      </w:pPr>
    </w:p>
    <w:p w14:paraId="68AEE5FB" w14:textId="18B9C28D" w:rsidR="000E151B" w:rsidRDefault="000E151B" w:rsidP="000E151B">
      <w:pPr>
        <w:pStyle w:val="ListParagraph"/>
        <w:spacing w:before="100" w:beforeAutospacing="1" w:after="100" w:afterAutospacing="1" w:line="360" w:lineRule="auto"/>
        <w:ind w:left="1440"/>
        <w:rPr>
          <w:rFonts w:ascii="Times New Roman" w:hAnsi="Times New Roman" w:cs="Times New Roman"/>
        </w:rPr>
      </w:pPr>
    </w:p>
    <w:p w14:paraId="29695212" w14:textId="77777777" w:rsidR="000E151B" w:rsidRPr="000E151B" w:rsidRDefault="000E151B" w:rsidP="000E151B">
      <w:pPr>
        <w:pStyle w:val="ListParagraph"/>
        <w:spacing w:before="100" w:beforeAutospacing="1" w:after="100" w:afterAutospacing="1" w:line="360" w:lineRule="auto"/>
        <w:ind w:left="1440"/>
        <w:rPr>
          <w:rFonts w:ascii="Times New Roman" w:hAnsi="Times New Roman" w:cs="Times New Roman"/>
        </w:rPr>
      </w:pPr>
    </w:p>
    <w:p w14:paraId="05C835B4" w14:textId="3DF1D9E1" w:rsidR="00A57F6A" w:rsidRPr="000E151B" w:rsidRDefault="00A57F6A" w:rsidP="000E151B">
      <w:pPr>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lastRenderedPageBreak/>
        <w:t>Month-wise Count of Variance Explanation</w:t>
      </w:r>
      <w:r w:rsidRPr="000E151B">
        <w:rPr>
          <w:rFonts w:ascii="Times New Roman" w:hAnsi="Times New Roman" w:cs="Times New Roman"/>
        </w:rPr>
        <w:t>:</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560"/>
      </w:tblGrid>
      <w:tr w:rsidR="00DB6ED7" w:rsidRPr="00A57F6A" w14:paraId="114BCA3A" w14:textId="77777777" w:rsidTr="00CB029C">
        <w:trPr>
          <w:trHeight w:val="300"/>
          <w:jc w:val="center"/>
        </w:trPr>
        <w:tc>
          <w:tcPr>
            <w:tcW w:w="1380" w:type="dxa"/>
            <w:shd w:val="clear" w:color="auto" w:fill="FFFFFF" w:themeFill="background1"/>
            <w:noWrap/>
            <w:vAlign w:val="bottom"/>
            <w:hideMark/>
          </w:tcPr>
          <w:p w14:paraId="7A44BD9A" w14:textId="77777777" w:rsidR="00DB6ED7" w:rsidRPr="00A57F6A" w:rsidRDefault="00DB6ED7" w:rsidP="000E151B">
            <w:pPr>
              <w:spacing w:after="0" w:line="360" w:lineRule="auto"/>
              <w:rPr>
                <w:rFonts w:ascii="Times New Roman" w:eastAsia="Times New Roman" w:hAnsi="Times New Roman" w:cs="Times New Roman"/>
                <w:b/>
                <w:bCs/>
                <w:color w:val="000000"/>
                <w:kern w:val="0"/>
                <w14:ligatures w14:val="none"/>
              </w:rPr>
            </w:pPr>
            <w:r w:rsidRPr="00A57F6A">
              <w:rPr>
                <w:rFonts w:ascii="Times New Roman" w:eastAsia="Times New Roman" w:hAnsi="Times New Roman" w:cs="Times New Roman"/>
                <w:b/>
                <w:bCs/>
                <w:color w:val="000000"/>
                <w:kern w:val="0"/>
                <w14:ligatures w14:val="none"/>
              </w:rPr>
              <w:t>Row Labels</w:t>
            </w:r>
          </w:p>
        </w:tc>
        <w:tc>
          <w:tcPr>
            <w:tcW w:w="2560" w:type="dxa"/>
            <w:shd w:val="clear" w:color="auto" w:fill="FFFFFF" w:themeFill="background1"/>
            <w:noWrap/>
            <w:vAlign w:val="bottom"/>
            <w:hideMark/>
          </w:tcPr>
          <w:p w14:paraId="3A2AA6BF" w14:textId="77777777" w:rsidR="00DB6ED7" w:rsidRPr="00A57F6A" w:rsidRDefault="00DB6ED7" w:rsidP="000E151B">
            <w:pPr>
              <w:spacing w:after="0" w:line="360" w:lineRule="auto"/>
              <w:rPr>
                <w:rFonts w:ascii="Times New Roman" w:eastAsia="Times New Roman" w:hAnsi="Times New Roman" w:cs="Times New Roman"/>
                <w:b/>
                <w:bCs/>
                <w:color w:val="000000"/>
                <w:kern w:val="0"/>
                <w14:ligatures w14:val="none"/>
              </w:rPr>
            </w:pPr>
            <w:r w:rsidRPr="00A57F6A">
              <w:rPr>
                <w:rFonts w:ascii="Times New Roman" w:eastAsia="Times New Roman" w:hAnsi="Times New Roman" w:cs="Times New Roman"/>
                <w:b/>
                <w:bCs/>
                <w:color w:val="000000"/>
                <w:kern w:val="0"/>
                <w14:ligatures w14:val="none"/>
              </w:rPr>
              <w:t>Count of Variance Explanation</w:t>
            </w:r>
          </w:p>
        </w:tc>
      </w:tr>
      <w:tr w:rsidR="00DB6ED7" w:rsidRPr="00A57F6A" w14:paraId="5107F7D8" w14:textId="77777777" w:rsidTr="00CB029C">
        <w:trPr>
          <w:trHeight w:val="300"/>
          <w:jc w:val="center"/>
        </w:trPr>
        <w:tc>
          <w:tcPr>
            <w:tcW w:w="1380" w:type="dxa"/>
            <w:shd w:val="clear" w:color="auto" w:fill="auto"/>
            <w:noWrap/>
            <w:vAlign w:val="bottom"/>
            <w:hideMark/>
          </w:tcPr>
          <w:p w14:paraId="2399C892"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Jan</w:t>
            </w:r>
          </w:p>
        </w:tc>
        <w:tc>
          <w:tcPr>
            <w:tcW w:w="2560" w:type="dxa"/>
            <w:shd w:val="clear" w:color="auto" w:fill="auto"/>
            <w:noWrap/>
            <w:vAlign w:val="bottom"/>
            <w:hideMark/>
          </w:tcPr>
          <w:p w14:paraId="5DB0570A"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407</w:t>
            </w:r>
          </w:p>
        </w:tc>
      </w:tr>
      <w:tr w:rsidR="00DB6ED7" w:rsidRPr="00A57F6A" w14:paraId="6278A316" w14:textId="77777777" w:rsidTr="00CB029C">
        <w:trPr>
          <w:trHeight w:val="300"/>
          <w:jc w:val="center"/>
        </w:trPr>
        <w:tc>
          <w:tcPr>
            <w:tcW w:w="1380" w:type="dxa"/>
            <w:shd w:val="clear" w:color="auto" w:fill="auto"/>
            <w:noWrap/>
            <w:vAlign w:val="bottom"/>
            <w:hideMark/>
          </w:tcPr>
          <w:p w14:paraId="39BBF1CF"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Feb</w:t>
            </w:r>
          </w:p>
        </w:tc>
        <w:tc>
          <w:tcPr>
            <w:tcW w:w="2560" w:type="dxa"/>
            <w:shd w:val="clear" w:color="auto" w:fill="auto"/>
            <w:noWrap/>
            <w:vAlign w:val="bottom"/>
            <w:hideMark/>
          </w:tcPr>
          <w:p w14:paraId="7A3871F4"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368</w:t>
            </w:r>
          </w:p>
        </w:tc>
      </w:tr>
      <w:tr w:rsidR="00DB6ED7" w:rsidRPr="00A57F6A" w14:paraId="0C0568E8" w14:textId="77777777" w:rsidTr="00CB029C">
        <w:trPr>
          <w:trHeight w:val="300"/>
          <w:jc w:val="center"/>
        </w:trPr>
        <w:tc>
          <w:tcPr>
            <w:tcW w:w="1380" w:type="dxa"/>
            <w:shd w:val="clear" w:color="auto" w:fill="auto"/>
            <w:noWrap/>
            <w:vAlign w:val="bottom"/>
            <w:hideMark/>
          </w:tcPr>
          <w:p w14:paraId="4915702A"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Mar</w:t>
            </w:r>
          </w:p>
        </w:tc>
        <w:tc>
          <w:tcPr>
            <w:tcW w:w="2560" w:type="dxa"/>
            <w:shd w:val="clear" w:color="auto" w:fill="auto"/>
            <w:noWrap/>
            <w:vAlign w:val="bottom"/>
            <w:hideMark/>
          </w:tcPr>
          <w:p w14:paraId="567CC7AF"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398</w:t>
            </w:r>
          </w:p>
        </w:tc>
      </w:tr>
      <w:tr w:rsidR="00DB6ED7" w:rsidRPr="00A57F6A" w14:paraId="5B24C00E" w14:textId="77777777" w:rsidTr="00CB029C">
        <w:trPr>
          <w:trHeight w:val="300"/>
          <w:jc w:val="center"/>
        </w:trPr>
        <w:tc>
          <w:tcPr>
            <w:tcW w:w="1380" w:type="dxa"/>
            <w:shd w:val="clear" w:color="auto" w:fill="auto"/>
            <w:noWrap/>
            <w:vAlign w:val="bottom"/>
            <w:hideMark/>
          </w:tcPr>
          <w:p w14:paraId="46964813"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Apr</w:t>
            </w:r>
          </w:p>
        </w:tc>
        <w:tc>
          <w:tcPr>
            <w:tcW w:w="2560" w:type="dxa"/>
            <w:shd w:val="clear" w:color="auto" w:fill="auto"/>
            <w:noWrap/>
            <w:vAlign w:val="bottom"/>
            <w:hideMark/>
          </w:tcPr>
          <w:p w14:paraId="0E57D8CC"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427</w:t>
            </w:r>
          </w:p>
        </w:tc>
      </w:tr>
      <w:tr w:rsidR="00DB6ED7" w:rsidRPr="00A57F6A" w14:paraId="097A763A" w14:textId="77777777" w:rsidTr="00CB029C">
        <w:trPr>
          <w:trHeight w:val="300"/>
          <w:jc w:val="center"/>
        </w:trPr>
        <w:tc>
          <w:tcPr>
            <w:tcW w:w="1380" w:type="dxa"/>
            <w:shd w:val="clear" w:color="auto" w:fill="auto"/>
            <w:noWrap/>
            <w:vAlign w:val="bottom"/>
            <w:hideMark/>
          </w:tcPr>
          <w:p w14:paraId="2BE8D0E6"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May</w:t>
            </w:r>
          </w:p>
        </w:tc>
        <w:tc>
          <w:tcPr>
            <w:tcW w:w="2560" w:type="dxa"/>
            <w:shd w:val="clear" w:color="auto" w:fill="auto"/>
            <w:noWrap/>
            <w:vAlign w:val="bottom"/>
            <w:hideMark/>
          </w:tcPr>
          <w:p w14:paraId="1DA2CC0B"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425</w:t>
            </w:r>
          </w:p>
        </w:tc>
      </w:tr>
      <w:tr w:rsidR="00DB6ED7" w:rsidRPr="00A57F6A" w14:paraId="510E30FE" w14:textId="77777777" w:rsidTr="00CB029C">
        <w:trPr>
          <w:trHeight w:val="300"/>
          <w:jc w:val="center"/>
        </w:trPr>
        <w:tc>
          <w:tcPr>
            <w:tcW w:w="1380" w:type="dxa"/>
            <w:shd w:val="clear" w:color="auto" w:fill="auto"/>
            <w:noWrap/>
            <w:vAlign w:val="bottom"/>
            <w:hideMark/>
          </w:tcPr>
          <w:p w14:paraId="3A163356"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Jun</w:t>
            </w:r>
          </w:p>
        </w:tc>
        <w:tc>
          <w:tcPr>
            <w:tcW w:w="2560" w:type="dxa"/>
            <w:shd w:val="clear" w:color="auto" w:fill="auto"/>
            <w:noWrap/>
            <w:vAlign w:val="bottom"/>
            <w:hideMark/>
          </w:tcPr>
          <w:p w14:paraId="00BC40CA"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394</w:t>
            </w:r>
          </w:p>
        </w:tc>
      </w:tr>
      <w:tr w:rsidR="00DB6ED7" w:rsidRPr="00A57F6A" w14:paraId="5C9F1ED1" w14:textId="77777777" w:rsidTr="00CB029C">
        <w:trPr>
          <w:trHeight w:val="300"/>
          <w:jc w:val="center"/>
        </w:trPr>
        <w:tc>
          <w:tcPr>
            <w:tcW w:w="1380" w:type="dxa"/>
            <w:shd w:val="clear" w:color="auto" w:fill="auto"/>
            <w:noWrap/>
            <w:vAlign w:val="bottom"/>
            <w:hideMark/>
          </w:tcPr>
          <w:p w14:paraId="287A4F2D"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Jul</w:t>
            </w:r>
          </w:p>
        </w:tc>
        <w:tc>
          <w:tcPr>
            <w:tcW w:w="2560" w:type="dxa"/>
            <w:shd w:val="clear" w:color="auto" w:fill="auto"/>
            <w:noWrap/>
            <w:vAlign w:val="bottom"/>
            <w:hideMark/>
          </w:tcPr>
          <w:p w14:paraId="773C3A8D"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429</w:t>
            </w:r>
          </w:p>
        </w:tc>
      </w:tr>
      <w:tr w:rsidR="00DB6ED7" w:rsidRPr="00A57F6A" w14:paraId="79533CF7" w14:textId="77777777" w:rsidTr="00CB029C">
        <w:trPr>
          <w:trHeight w:val="300"/>
          <w:jc w:val="center"/>
        </w:trPr>
        <w:tc>
          <w:tcPr>
            <w:tcW w:w="1380" w:type="dxa"/>
            <w:shd w:val="clear" w:color="auto" w:fill="auto"/>
            <w:noWrap/>
            <w:vAlign w:val="bottom"/>
            <w:hideMark/>
          </w:tcPr>
          <w:p w14:paraId="5F6E31D5"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Aug</w:t>
            </w:r>
          </w:p>
        </w:tc>
        <w:tc>
          <w:tcPr>
            <w:tcW w:w="2560" w:type="dxa"/>
            <w:shd w:val="clear" w:color="auto" w:fill="auto"/>
            <w:noWrap/>
            <w:vAlign w:val="bottom"/>
            <w:hideMark/>
          </w:tcPr>
          <w:p w14:paraId="217AA687"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442</w:t>
            </w:r>
          </w:p>
        </w:tc>
      </w:tr>
      <w:tr w:rsidR="00DB6ED7" w:rsidRPr="00A57F6A" w14:paraId="6D7E3369" w14:textId="77777777" w:rsidTr="00CB029C">
        <w:trPr>
          <w:trHeight w:val="300"/>
          <w:jc w:val="center"/>
        </w:trPr>
        <w:tc>
          <w:tcPr>
            <w:tcW w:w="1380" w:type="dxa"/>
            <w:shd w:val="clear" w:color="auto" w:fill="auto"/>
            <w:noWrap/>
            <w:vAlign w:val="bottom"/>
            <w:hideMark/>
          </w:tcPr>
          <w:p w14:paraId="0956CB37"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Sep</w:t>
            </w:r>
          </w:p>
        </w:tc>
        <w:tc>
          <w:tcPr>
            <w:tcW w:w="2560" w:type="dxa"/>
            <w:shd w:val="clear" w:color="auto" w:fill="auto"/>
            <w:noWrap/>
            <w:vAlign w:val="bottom"/>
            <w:hideMark/>
          </w:tcPr>
          <w:p w14:paraId="61BEBDA4"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398</w:t>
            </w:r>
          </w:p>
        </w:tc>
      </w:tr>
      <w:tr w:rsidR="00DB6ED7" w:rsidRPr="00A57F6A" w14:paraId="75B86207" w14:textId="77777777" w:rsidTr="00CB029C">
        <w:trPr>
          <w:trHeight w:val="300"/>
          <w:jc w:val="center"/>
        </w:trPr>
        <w:tc>
          <w:tcPr>
            <w:tcW w:w="1380" w:type="dxa"/>
            <w:shd w:val="clear" w:color="auto" w:fill="auto"/>
            <w:noWrap/>
            <w:vAlign w:val="bottom"/>
            <w:hideMark/>
          </w:tcPr>
          <w:p w14:paraId="1D87467F"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Oct</w:t>
            </w:r>
          </w:p>
        </w:tc>
        <w:tc>
          <w:tcPr>
            <w:tcW w:w="2560" w:type="dxa"/>
            <w:shd w:val="clear" w:color="auto" w:fill="auto"/>
            <w:noWrap/>
            <w:vAlign w:val="bottom"/>
            <w:hideMark/>
          </w:tcPr>
          <w:p w14:paraId="69A839A5"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480</w:t>
            </w:r>
          </w:p>
        </w:tc>
      </w:tr>
      <w:tr w:rsidR="00DB6ED7" w:rsidRPr="00A57F6A" w14:paraId="4FF35BB5" w14:textId="77777777" w:rsidTr="00CB029C">
        <w:trPr>
          <w:trHeight w:val="300"/>
          <w:jc w:val="center"/>
        </w:trPr>
        <w:tc>
          <w:tcPr>
            <w:tcW w:w="1380" w:type="dxa"/>
            <w:shd w:val="clear" w:color="auto" w:fill="auto"/>
            <w:noWrap/>
            <w:vAlign w:val="bottom"/>
            <w:hideMark/>
          </w:tcPr>
          <w:p w14:paraId="3D95A6BF"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Nov</w:t>
            </w:r>
          </w:p>
        </w:tc>
        <w:tc>
          <w:tcPr>
            <w:tcW w:w="2560" w:type="dxa"/>
            <w:shd w:val="clear" w:color="auto" w:fill="auto"/>
            <w:noWrap/>
            <w:vAlign w:val="bottom"/>
            <w:hideMark/>
          </w:tcPr>
          <w:p w14:paraId="312ABF22"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399</w:t>
            </w:r>
          </w:p>
        </w:tc>
      </w:tr>
      <w:tr w:rsidR="00DB6ED7" w:rsidRPr="00A57F6A" w14:paraId="22CE6F33" w14:textId="77777777" w:rsidTr="00CB029C">
        <w:trPr>
          <w:trHeight w:val="300"/>
          <w:jc w:val="center"/>
        </w:trPr>
        <w:tc>
          <w:tcPr>
            <w:tcW w:w="1380" w:type="dxa"/>
            <w:shd w:val="clear" w:color="auto" w:fill="auto"/>
            <w:noWrap/>
            <w:vAlign w:val="bottom"/>
            <w:hideMark/>
          </w:tcPr>
          <w:p w14:paraId="46121F39" w14:textId="77777777" w:rsidR="00DB6ED7" w:rsidRPr="00A57F6A" w:rsidRDefault="00DB6ED7" w:rsidP="000E151B">
            <w:pPr>
              <w:spacing w:after="0" w:line="360" w:lineRule="auto"/>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Dec</w:t>
            </w:r>
          </w:p>
        </w:tc>
        <w:tc>
          <w:tcPr>
            <w:tcW w:w="2560" w:type="dxa"/>
            <w:shd w:val="clear" w:color="auto" w:fill="auto"/>
            <w:noWrap/>
            <w:vAlign w:val="bottom"/>
            <w:hideMark/>
          </w:tcPr>
          <w:p w14:paraId="404499D6" w14:textId="77777777" w:rsidR="00DB6ED7" w:rsidRPr="00A57F6A" w:rsidRDefault="00DB6ED7" w:rsidP="000E151B">
            <w:pPr>
              <w:spacing w:after="0" w:line="360" w:lineRule="auto"/>
              <w:jc w:val="right"/>
              <w:rPr>
                <w:rFonts w:ascii="Times New Roman" w:eastAsia="Times New Roman" w:hAnsi="Times New Roman" w:cs="Times New Roman"/>
                <w:color w:val="000000"/>
                <w:kern w:val="0"/>
                <w14:ligatures w14:val="none"/>
              </w:rPr>
            </w:pPr>
            <w:r w:rsidRPr="00A57F6A">
              <w:rPr>
                <w:rFonts w:ascii="Times New Roman" w:eastAsia="Times New Roman" w:hAnsi="Times New Roman" w:cs="Times New Roman"/>
                <w:color w:val="000000"/>
                <w:kern w:val="0"/>
                <w14:ligatures w14:val="none"/>
              </w:rPr>
              <w:t>433</w:t>
            </w:r>
          </w:p>
        </w:tc>
      </w:tr>
      <w:tr w:rsidR="00DB6ED7" w:rsidRPr="00A57F6A" w14:paraId="52507778" w14:textId="77777777" w:rsidTr="00CB029C">
        <w:trPr>
          <w:trHeight w:val="300"/>
          <w:jc w:val="center"/>
        </w:trPr>
        <w:tc>
          <w:tcPr>
            <w:tcW w:w="1380" w:type="dxa"/>
            <w:shd w:val="clear" w:color="auto" w:fill="FFFFFF" w:themeFill="background1"/>
            <w:noWrap/>
            <w:vAlign w:val="bottom"/>
            <w:hideMark/>
          </w:tcPr>
          <w:p w14:paraId="648CC3CD" w14:textId="77777777" w:rsidR="00DB6ED7" w:rsidRPr="00A57F6A" w:rsidRDefault="00DB6ED7" w:rsidP="000E151B">
            <w:pPr>
              <w:spacing w:after="0" w:line="360" w:lineRule="auto"/>
              <w:rPr>
                <w:rFonts w:ascii="Times New Roman" w:eastAsia="Times New Roman" w:hAnsi="Times New Roman" w:cs="Times New Roman"/>
                <w:b/>
                <w:bCs/>
                <w:color w:val="000000"/>
                <w:kern w:val="0"/>
                <w14:ligatures w14:val="none"/>
              </w:rPr>
            </w:pPr>
            <w:r w:rsidRPr="00A57F6A">
              <w:rPr>
                <w:rFonts w:ascii="Times New Roman" w:eastAsia="Times New Roman" w:hAnsi="Times New Roman" w:cs="Times New Roman"/>
                <w:b/>
                <w:bCs/>
                <w:color w:val="000000"/>
                <w:kern w:val="0"/>
                <w14:ligatures w14:val="none"/>
              </w:rPr>
              <w:t>Grand Total</w:t>
            </w:r>
          </w:p>
        </w:tc>
        <w:tc>
          <w:tcPr>
            <w:tcW w:w="2560" w:type="dxa"/>
            <w:shd w:val="clear" w:color="auto" w:fill="FFFFFF" w:themeFill="background1"/>
            <w:noWrap/>
            <w:vAlign w:val="bottom"/>
            <w:hideMark/>
          </w:tcPr>
          <w:p w14:paraId="07408C3B" w14:textId="77777777" w:rsidR="00DB6ED7" w:rsidRPr="00A57F6A" w:rsidRDefault="00DB6ED7" w:rsidP="000E151B">
            <w:pPr>
              <w:spacing w:after="0" w:line="360" w:lineRule="auto"/>
              <w:jc w:val="right"/>
              <w:rPr>
                <w:rFonts w:ascii="Times New Roman" w:eastAsia="Times New Roman" w:hAnsi="Times New Roman" w:cs="Times New Roman"/>
                <w:b/>
                <w:bCs/>
                <w:color w:val="000000"/>
                <w:kern w:val="0"/>
                <w14:ligatures w14:val="none"/>
              </w:rPr>
            </w:pPr>
            <w:r w:rsidRPr="00A57F6A">
              <w:rPr>
                <w:rFonts w:ascii="Times New Roman" w:eastAsia="Times New Roman" w:hAnsi="Times New Roman" w:cs="Times New Roman"/>
                <w:b/>
                <w:bCs/>
                <w:color w:val="000000"/>
                <w:kern w:val="0"/>
                <w14:ligatures w14:val="none"/>
              </w:rPr>
              <w:t>5000</w:t>
            </w:r>
          </w:p>
        </w:tc>
      </w:tr>
    </w:tbl>
    <w:p w14:paraId="0FDFBE37" w14:textId="77777777" w:rsidR="00DB6ED7" w:rsidRPr="000E151B" w:rsidRDefault="00DB6ED7" w:rsidP="000E151B">
      <w:pPr>
        <w:pStyle w:val="ListParagraph"/>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October had the highest count of variance explanations (480)</w:t>
      </w:r>
      <w:r w:rsidRPr="000E151B">
        <w:rPr>
          <w:rFonts w:ascii="Times New Roman" w:eastAsia="Times New Roman" w:hAnsi="Times New Roman" w:cs="Times New Roman"/>
          <w:kern w:val="0"/>
          <w14:ligatures w14:val="none"/>
        </w:rPr>
        <w:t>, indicating the most frequent instances of budget deviations.</w:t>
      </w:r>
    </w:p>
    <w:p w14:paraId="1590ECD2" w14:textId="77777777" w:rsidR="00DB6ED7" w:rsidRPr="000E151B" w:rsidRDefault="00DB6ED7" w:rsidP="000E151B">
      <w:pPr>
        <w:pStyle w:val="ListParagraph"/>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February had the lowest count (368)</w:t>
      </w:r>
      <w:r w:rsidRPr="000E151B">
        <w:rPr>
          <w:rFonts w:ascii="Times New Roman" w:eastAsia="Times New Roman" w:hAnsi="Times New Roman" w:cs="Times New Roman"/>
          <w:kern w:val="0"/>
          <w14:ligatures w14:val="none"/>
        </w:rPr>
        <w:t>, suggesting fewer variance cases in that month.</w:t>
      </w:r>
    </w:p>
    <w:p w14:paraId="73D9E78A" w14:textId="77777777" w:rsidR="00DB6ED7" w:rsidRPr="000E151B" w:rsidRDefault="00DB6ED7" w:rsidP="000E151B">
      <w:pPr>
        <w:pStyle w:val="ListParagraph"/>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kern w:val="0"/>
          <w14:ligatures w14:val="none"/>
        </w:rPr>
        <w:t xml:space="preserve">Months like </w:t>
      </w:r>
      <w:r w:rsidRPr="000E151B">
        <w:rPr>
          <w:rFonts w:ascii="Times New Roman" w:eastAsia="Times New Roman" w:hAnsi="Times New Roman" w:cs="Times New Roman"/>
          <w:b/>
          <w:bCs/>
          <w:kern w:val="0"/>
          <w14:ligatures w14:val="none"/>
        </w:rPr>
        <w:t>August (442)</w:t>
      </w:r>
      <w:r w:rsidRPr="000E151B">
        <w:rPr>
          <w:rFonts w:ascii="Times New Roman" w:eastAsia="Times New Roman" w:hAnsi="Times New Roman" w:cs="Times New Roman"/>
          <w:kern w:val="0"/>
          <w14:ligatures w14:val="none"/>
        </w:rPr>
        <w:t xml:space="preserve"> and </w:t>
      </w:r>
      <w:r w:rsidRPr="000E151B">
        <w:rPr>
          <w:rFonts w:ascii="Times New Roman" w:eastAsia="Times New Roman" w:hAnsi="Times New Roman" w:cs="Times New Roman"/>
          <w:b/>
          <w:bCs/>
          <w:kern w:val="0"/>
          <w14:ligatures w14:val="none"/>
        </w:rPr>
        <w:t>December (433)</w:t>
      </w:r>
      <w:r w:rsidRPr="000E151B">
        <w:rPr>
          <w:rFonts w:ascii="Times New Roman" w:eastAsia="Times New Roman" w:hAnsi="Times New Roman" w:cs="Times New Roman"/>
          <w:kern w:val="0"/>
          <w14:ligatures w14:val="none"/>
        </w:rPr>
        <w:t xml:space="preserve"> also recorded high variance counts, pointing to periods with frequent budget adjustments or unforeseen costs.</w:t>
      </w:r>
    </w:p>
    <w:p w14:paraId="02405D37" w14:textId="77777777" w:rsidR="00DB6ED7" w:rsidRPr="000E151B" w:rsidRDefault="00DB6ED7" w:rsidP="000E151B">
      <w:pPr>
        <w:spacing w:before="100" w:beforeAutospacing="1" w:after="100" w:afterAutospacing="1" w:line="360" w:lineRule="auto"/>
        <w:ind w:left="720"/>
        <w:rPr>
          <w:rFonts w:ascii="Times New Roman" w:eastAsia="Times New Roman" w:hAnsi="Times New Roman" w:cs="Times New Roman"/>
          <w:kern w:val="0"/>
          <w14:ligatures w14:val="none"/>
        </w:rPr>
      </w:pPr>
    </w:p>
    <w:p w14:paraId="74CD75AF" w14:textId="71D1CFCA" w:rsidR="00DB6ED7" w:rsidRPr="000E151B" w:rsidRDefault="00DB6ED7" w:rsidP="000E151B">
      <w:pPr>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Day-wise Sum of Budgeted Expenses</w:t>
      </w:r>
      <w:r w:rsidRPr="000E151B">
        <w:rPr>
          <w:rFonts w:ascii="Times New Roman" w:hAnsi="Times New Roman" w:cs="Times New Roman"/>
        </w:rPr>
        <w:t>:</w:t>
      </w:r>
    </w:p>
    <w:p w14:paraId="18E7786B" w14:textId="77777777" w:rsidR="00DB6ED7" w:rsidRPr="000E151B" w:rsidRDefault="00DB6ED7" w:rsidP="000E151B">
      <w:pPr>
        <w:pStyle w:val="ListParagraph"/>
        <w:numPr>
          <w:ilvl w:val="0"/>
          <w:numId w:val="32"/>
        </w:numPr>
        <w:spacing w:after="0"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Monday</w:t>
      </w:r>
      <w:r w:rsidRPr="000E151B">
        <w:rPr>
          <w:rFonts w:ascii="Times New Roman" w:eastAsia="Times New Roman" w:hAnsi="Times New Roman" w:cs="Times New Roman"/>
          <w:kern w:val="0"/>
          <w14:ligatures w14:val="none"/>
        </w:rPr>
        <w:t xml:space="preserve"> had the highest budgeted expenses (10,770,831.79), indicating that major financial planning or budget allocations were set at the start of the workweek.</w:t>
      </w:r>
    </w:p>
    <w:p w14:paraId="03035194" w14:textId="77777777" w:rsidR="00DB6ED7" w:rsidRPr="000E151B" w:rsidRDefault="00DB6ED7" w:rsidP="000E151B">
      <w:pPr>
        <w:pStyle w:val="ListParagraph"/>
        <w:numPr>
          <w:ilvl w:val="0"/>
          <w:numId w:val="32"/>
        </w:numPr>
        <w:spacing w:after="0"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Tuesday</w:t>
      </w:r>
      <w:r w:rsidRPr="000E151B">
        <w:rPr>
          <w:rFonts w:ascii="Times New Roman" w:eastAsia="Times New Roman" w:hAnsi="Times New Roman" w:cs="Times New Roman"/>
          <w:kern w:val="0"/>
          <w14:ligatures w14:val="none"/>
        </w:rPr>
        <w:t xml:space="preserve"> (6,008,929.65) and </w:t>
      </w:r>
      <w:r w:rsidRPr="000E151B">
        <w:rPr>
          <w:rFonts w:ascii="Times New Roman" w:eastAsia="Times New Roman" w:hAnsi="Times New Roman" w:cs="Times New Roman"/>
          <w:b/>
          <w:bCs/>
          <w:kern w:val="0"/>
          <w14:ligatures w14:val="none"/>
        </w:rPr>
        <w:t>Saturday</w:t>
      </w:r>
      <w:r w:rsidRPr="000E151B">
        <w:rPr>
          <w:rFonts w:ascii="Times New Roman" w:eastAsia="Times New Roman" w:hAnsi="Times New Roman" w:cs="Times New Roman"/>
          <w:kern w:val="0"/>
          <w14:ligatures w14:val="none"/>
        </w:rPr>
        <w:t xml:space="preserve"> (6,801,974.08) had the lowest budgeted expenses, possibly reflecting reduced financial activity on these days.</w:t>
      </w:r>
    </w:p>
    <w:p w14:paraId="0928A92C" w14:textId="1468C87D" w:rsidR="00DB6ED7" w:rsidRPr="000E151B" w:rsidRDefault="00DB6ED7" w:rsidP="000E151B">
      <w:pPr>
        <w:pStyle w:val="ListParagraph"/>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Sunday</w:t>
      </w:r>
      <w:r w:rsidRPr="000E151B">
        <w:rPr>
          <w:rFonts w:ascii="Times New Roman" w:eastAsia="Times New Roman" w:hAnsi="Times New Roman" w:cs="Times New Roman"/>
          <w:kern w:val="0"/>
          <w14:ligatures w14:val="none"/>
        </w:rPr>
        <w:t xml:space="preserve">, </w:t>
      </w:r>
      <w:r w:rsidRPr="000E151B">
        <w:rPr>
          <w:rFonts w:ascii="Times New Roman" w:eastAsia="Times New Roman" w:hAnsi="Times New Roman" w:cs="Times New Roman"/>
          <w:b/>
          <w:bCs/>
          <w:kern w:val="0"/>
          <w14:ligatures w14:val="none"/>
        </w:rPr>
        <w:t>Wednesday</w:t>
      </w:r>
      <w:r w:rsidRPr="000E151B">
        <w:rPr>
          <w:rFonts w:ascii="Times New Roman" w:eastAsia="Times New Roman" w:hAnsi="Times New Roman" w:cs="Times New Roman"/>
          <w:kern w:val="0"/>
          <w14:ligatures w14:val="none"/>
        </w:rPr>
        <w:t xml:space="preserve">, and </w:t>
      </w:r>
      <w:r w:rsidRPr="000E151B">
        <w:rPr>
          <w:rFonts w:ascii="Times New Roman" w:eastAsia="Times New Roman" w:hAnsi="Times New Roman" w:cs="Times New Roman"/>
          <w:b/>
          <w:bCs/>
          <w:kern w:val="0"/>
          <w14:ligatures w14:val="none"/>
        </w:rPr>
        <w:t>Friday</w:t>
      </w:r>
      <w:r w:rsidRPr="000E151B">
        <w:rPr>
          <w:rFonts w:ascii="Times New Roman" w:eastAsia="Times New Roman" w:hAnsi="Times New Roman" w:cs="Times New Roman"/>
          <w:kern w:val="0"/>
          <w14:ligatures w14:val="none"/>
        </w:rPr>
        <w:t xml:space="preserve"> also recorded high budgeted expenses, suggesting frequent financial transactions or planned expenditures mid-week and weekends.</w:t>
      </w:r>
    </w:p>
    <w:p w14:paraId="7DE74841" w14:textId="558435F6" w:rsidR="00DB6ED7" w:rsidRPr="000E151B" w:rsidRDefault="00DB6ED7" w:rsidP="000E151B">
      <w:pPr>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lastRenderedPageBreak/>
        <w:t>Yearly Average of Budgeted and Actual Expenses</w:t>
      </w:r>
      <w:r w:rsidRPr="000E151B">
        <w:rPr>
          <w:rFonts w:ascii="Times New Roman" w:hAnsi="Times New Roman" w:cs="Times New Roman"/>
        </w:rPr>
        <w:t>:</w:t>
      </w:r>
    </w:p>
    <w:p w14:paraId="45563A82" w14:textId="77777777" w:rsidR="008B47BE" w:rsidRPr="000E151B" w:rsidRDefault="008B47BE" w:rsidP="000E151B">
      <w:pPr>
        <w:pStyle w:val="ListParagraph"/>
        <w:numPr>
          <w:ilvl w:val="1"/>
          <w:numId w:val="36"/>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 xml:space="preserve"> </w:t>
      </w:r>
      <w:r w:rsidRPr="000E151B">
        <w:rPr>
          <w:rFonts w:ascii="Times New Roman" w:eastAsia="Times New Roman" w:hAnsi="Times New Roman" w:cs="Times New Roman"/>
          <w:b/>
          <w:bCs/>
          <w:kern w:val="0"/>
          <w14:ligatures w14:val="none"/>
        </w:rPr>
        <w:t>2024:</w:t>
      </w:r>
    </w:p>
    <w:p w14:paraId="180F686B" w14:textId="3217DD00" w:rsidR="008B47BE" w:rsidRPr="00DB6ED7" w:rsidRDefault="008B47BE" w:rsidP="000E151B">
      <w:pPr>
        <w:spacing w:before="100" w:beforeAutospacing="1" w:after="100" w:afterAutospacing="1" w:line="360" w:lineRule="auto"/>
        <w:ind w:left="1440"/>
        <w:rPr>
          <w:rFonts w:ascii="Times New Roman" w:eastAsia="Times New Roman" w:hAnsi="Times New Roman" w:cs="Times New Roman"/>
          <w:kern w:val="0"/>
          <w14:ligatures w14:val="none"/>
        </w:rPr>
      </w:pPr>
      <w:r w:rsidRPr="000E151B">
        <w:rPr>
          <w:rStyle w:val="Strong"/>
          <w:rFonts w:ascii="Times New Roman" w:hAnsi="Times New Roman" w:cs="Times New Roman"/>
          <w:b w:val="0"/>
          <w:bCs w:val="0"/>
        </w:rPr>
        <w:t xml:space="preserve">Average of Budgeted </w:t>
      </w:r>
      <w:r w:rsidRPr="000E151B">
        <w:rPr>
          <w:rStyle w:val="Strong"/>
          <w:rFonts w:ascii="Times New Roman" w:hAnsi="Times New Roman" w:cs="Times New Roman"/>
          <w:b w:val="0"/>
          <w:bCs w:val="0"/>
        </w:rPr>
        <w:t>Expense:</w:t>
      </w:r>
      <w:r w:rsidRPr="00DB6ED7">
        <w:rPr>
          <w:rFonts w:ascii="Times New Roman" w:eastAsia="Times New Roman" w:hAnsi="Times New Roman" w:cs="Times New Roman"/>
          <w:kern w:val="0"/>
          <w14:ligatures w14:val="none"/>
        </w:rPr>
        <w:t xml:space="preserve"> 12,515.80</w:t>
      </w:r>
    </w:p>
    <w:p w14:paraId="22258686" w14:textId="25A463A0" w:rsidR="008B47BE" w:rsidRPr="000E151B" w:rsidRDefault="008B47BE" w:rsidP="000E151B">
      <w:pPr>
        <w:spacing w:before="100" w:beforeAutospacing="1" w:after="100" w:afterAutospacing="1" w:line="360" w:lineRule="auto"/>
        <w:ind w:left="1440"/>
        <w:rPr>
          <w:rFonts w:ascii="Times New Roman" w:eastAsia="Times New Roman" w:hAnsi="Times New Roman" w:cs="Times New Roman"/>
          <w:kern w:val="0"/>
          <w14:ligatures w14:val="none"/>
        </w:rPr>
      </w:pPr>
      <w:r w:rsidRPr="000E151B">
        <w:rPr>
          <w:rStyle w:val="Strong"/>
          <w:rFonts w:ascii="Times New Roman" w:hAnsi="Times New Roman" w:cs="Times New Roman"/>
          <w:b w:val="0"/>
          <w:bCs w:val="0"/>
        </w:rPr>
        <w:t xml:space="preserve">Average of </w:t>
      </w:r>
      <w:r w:rsidRPr="000E151B">
        <w:rPr>
          <w:rStyle w:val="Strong"/>
          <w:rFonts w:ascii="Times New Roman" w:hAnsi="Times New Roman" w:cs="Times New Roman"/>
          <w:b w:val="0"/>
          <w:bCs w:val="0"/>
        </w:rPr>
        <w:t>Actual</w:t>
      </w:r>
      <w:r w:rsidRPr="000E151B">
        <w:rPr>
          <w:rStyle w:val="Strong"/>
          <w:rFonts w:ascii="Times New Roman" w:hAnsi="Times New Roman" w:cs="Times New Roman"/>
          <w:b w:val="0"/>
          <w:bCs w:val="0"/>
        </w:rPr>
        <w:t xml:space="preserve"> Expense</w:t>
      </w:r>
      <w:r w:rsidRPr="000E151B">
        <w:rPr>
          <w:rStyle w:val="Strong"/>
          <w:rFonts w:ascii="Times New Roman" w:hAnsi="Times New Roman" w:cs="Times New Roman"/>
          <w:b w:val="0"/>
          <w:bCs w:val="0"/>
        </w:rPr>
        <w:t>:</w:t>
      </w:r>
      <w:r w:rsidRPr="00DB6ED7">
        <w:rPr>
          <w:rFonts w:ascii="Times New Roman" w:eastAsia="Times New Roman" w:hAnsi="Times New Roman" w:cs="Times New Roman"/>
          <w:kern w:val="0"/>
          <w14:ligatures w14:val="none"/>
        </w:rPr>
        <w:t xml:space="preserve"> 12,551.65</w:t>
      </w:r>
    </w:p>
    <w:p w14:paraId="2922167A" w14:textId="77777777" w:rsidR="008B47BE" w:rsidRPr="000E151B" w:rsidRDefault="008B47BE" w:rsidP="000E151B">
      <w:pPr>
        <w:pStyle w:val="ListParagraph"/>
        <w:numPr>
          <w:ilvl w:val="1"/>
          <w:numId w:val="36"/>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2025:</w:t>
      </w:r>
    </w:p>
    <w:p w14:paraId="1BC52089" w14:textId="4741C5DA" w:rsidR="008B47BE" w:rsidRPr="00DB6ED7" w:rsidRDefault="008B47BE" w:rsidP="000E151B">
      <w:pPr>
        <w:spacing w:before="100" w:beforeAutospacing="1" w:after="100" w:afterAutospacing="1" w:line="360" w:lineRule="auto"/>
        <w:ind w:left="1440"/>
        <w:rPr>
          <w:rFonts w:ascii="Times New Roman" w:eastAsia="Times New Roman" w:hAnsi="Times New Roman" w:cs="Times New Roman"/>
          <w:kern w:val="0"/>
          <w14:ligatures w14:val="none"/>
        </w:rPr>
      </w:pPr>
      <w:r w:rsidRPr="000E151B">
        <w:rPr>
          <w:rStyle w:val="Strong"/>
          <w:rFonts w:ascii="Times New Roman" w:hAnsi="Times New Roman" w:cs="Times New Roman"/>
          <w:b w:val="0"/>
          <w:bCs w:val="0"/>
        </w:rPr>
        <w:t>Average of Budgeted Expense:</w:t>
      </w:r>
      <w:r w:rsidRPr="00DB6ED7">
        <w:rPr>
          <w:rFonts w:ascii="Times New Roman" w:eastAsia="Times New Roman" w:hAnsi="Times New Roman" w:cs="Times New Roman"/>
          <w:kern w:val="0"/>
          <w14:ligatures w14:val="none"/>
        </w:rPr>
        <w:t xml:space="preserve"> 12,138.26</w:t>
      </w:r>
    </w:p>
    <w:p w14:paraId="05E89676" w14:textId="19D9D9CA" w:rsidR="008B47BE" w:rsidRPr="000E151B" w:rsidRDefault="008B47BE" w:rsidP="000E151B">
      <w:pPr>
        <w:spacing w:before="100" w:beforeAutospacing="1" w:after="100" w:afterAutospacing="1" w:line="360" w:lineRule="auto"/>
        <w:ind w:left="1440"/>
        <w:rPr>
          <w:rFonts w:ascii="Times New Roman" w:eastAsia="Times New Roman" w:hAnsi="Times New Roman" w:cs="Times New Roman"/>
          <w:kern w:val="0"/>
          <w14:ligatures w14:val="none"/>
        </w:rPr>
      </w:pPr>
      <w:r w:rsidRPr="000E151B">
        <w:rPr>
          <w:rStyle w:val="Strong"/>
          <w:rFonts w:ascii="Times New Roman" w:hAnsi="Times New Roman" w:cs="Times New Roman"/>
          <w:b w:val="0"/>
          <w:bCs w:val="0"/>
        </w:rPr>
        <w:t>Average of Actual Expense:</w:t>
      </w:r>
      <w:r w:rsidRPr="00DB6ED7">
        <w:rPr>
          <w:rFonts w:ascii="Times New Roman" w:eastAsia="Times New Roman" w:hAnsi="Times New Roman" w:cs="Times New Roman"/>
          <w:kern w:val="0"/>
          <w14:ligatures w14:val="none"/>
        </w:rPr>
        <w:t xml:space="preserve"> 12,347.32</w:t>
      </w:r>
    </w:p>
    <w:p w14:paraId="46E0EE5B" w14:textId="77777777" w:rsidR="008B47BE" w:rsidRPr="000E151B" w:rsidRDefault="008B47BE" w:rsidP="000E151B">
      <w:pPr>
        <w:pStyle w:val="ListParagraph"/>
        <w:numPr>
          <w:ilvl w:val="1"/>
          <w:numId w:val="36"/>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Grand Total:</w:t>
      </w:r>
    </w:p>
    <w:p w14:paraId="3E24E975" w14:textId="64292769" w:rsidR="008B47BE" w:rsidRPr="00DB6ED7" w:rsidRDefault="008B47BE" w:rsidP="000E151B">
      <w:pPr>
        <w:spacing w:before="100" w:beforeAutospacing="1" w:after="100" w:afterAutospacing="1" w:line="360" w:lineRule="auto"/>
        <w:ind w:left="1440"/>
        <w:rPr>
          <w:rFonts w:ascii="Times New Roman" w:eastAsia="Times New Roman" w:hAnsi="Times New Roman" w:cs="Times New Roman"/>
          <w:kern w:val="0"/>
          <w14:ligatures w14:val="none"/>
        </w:rPr>
      </w:pPr>
      <w:r w:rsidRPr="000E151B">
        <w:rPr>
          <w:rStyle w:val="Strong"/>
          <w:rFonts w:ascii="Times New Roman" w:hAnsi="Times New Roman" w:cs="Times New Roman"/>
          <w:b w:val="0"/>
          <w:bCs w:val="0"/>
        </w:rPr>
        <w:t>Average of Budgeted Expense:</w:t>
      </w:r>
      <w:r w:rsidRPr="00DB6ED7">
        <w:rPr>
          <w:rFonts w:ascii="Times New Roman" w:eastAsia="Times New Roman" w:hAnsi="Times New Roman" w:cs="Times New Roman"/>
          <w:kern w:val="0"/>
          <w14:ligatures w14:val="none"/>
        </w:rPr>
        <w:t xml:space="preserve"> 12,473.59</w:t>
      </w:r>
    </w:p>
    <w:p w14:paraId="291D0386" w14:textId="295AEB7B" w:rsidR="008B47BE" w:rsidRPr="00DB6ED7" w:rsidRDefault="008B47BE" w:rsidP="000E151B">
      <w:pPr>
        <w:spacing w:before="100" w:beforeAutospacing="1" w:after="100" w:afterAutospacing="1" w:line="360" w:lineRule="auto"/>
        <w:ind w:left="1440"/>
        <w:rPr>
          <w:rFonts w:ascii="Times New Roman" w:eastAsia="Times New Roman" w:hAnsi="Times New Roman" w:cs="Times New Roman"/>
          <w:kern w:val="0"/>
          <w:sz w:val="24"/>
          <w:szCs w:val="24"/>
          <w14:ligatures w14:val="none"/>
        </w:rPr>
      </w:pPr>
      <w:r w:rsidRPr="000E151B">
        <w:rPr>
          <w:rStyle w:val="Strong"/>
          <w:rFonts w:ascii="Times New Roman" w:hAnsi="Times New Roman" w:cs="Times New Roman"/>
          <w:b w:val="0"/>
          <w:bCs w:val="0"/>
        </w:rPr>
        <w:t>Average of Actual Expense:</w:t>
      </w:r>
      <w:r w:rsidRPr="00DB6ED7">
        <w:rPr>
          <w:rFonts w:ascii="Times New Roman" w:eastAsia="Times New Roman" w:hAnsi="Times New Roman" w:cs="Times New Roman"/>
          <w:kern w:val="0"/>
          <w14:ligatures w14:val="none"/>
        </w:rPr>
        <w:t xml:space="preserve"> 12,528.81</w:t>
      </w:r>
    </w:p>
    <w:p w14:paraId="591CF33C" w14:textId="4C4ED41E" w:rsidR="008B47BE" w:rsidRPr="000E151B" w:rsidRDefault="008B47BE" w:rsidP="000E151B">
      <w:pPr>
        <w:pStyle w:val="ListParagraph"/>
        <w:numPr>
          <w:ilvl w:val="1"/>
          <w:numId w:val="36"/>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2024 saw slightly higher actual expenses (12,551.65)</w:t>
      </w:r>
      <w:r w:rsidRPr="000E151B">
        <w:rPr>
          <w:rFonts w:ascii="Times New Roman" w:eastAsia="Times New Roman" w:hAnsi="Times New Roman" w:cs="Times New Roman"/>
          <w:kern w:val="0"/>
          <w14:ligatures w14:val="none"/>
        </w:rPr>
        <w:t xml:space="preserve"> compared to the budget (12,515.80), indicating minor overspending.</w:t>
      </w:r>
    </w:p>
    <w:p w14:paraId="46AC308B" w14:textId="072C6881" w:rsidR="008B47BE" w:rsidRPr="000E151B" w:rsidRDefault="008B47BE" w:rsidP="000E151B">
      <w:pPr>
        <w:pStyle w:val="ListParagraph"/>
        <w:numPr>
          <w:ilvl w:val="1"/>
          <w:numId w:val="36"/>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2025’s actual expenses (12,347.32)</w:t>
      </w:r>
      <w:r w:rsidRPr="000E151B">
        <w:rPr>
          <w:rFonts w:ascii="Times New Roman" w:eastAsia="Times New Roman" w:hAnsi="Times New Roman" w:cs="Times New Roman"/>
          <w:kern w:val="0"/>
          <w14:ligatures w14:val="none"/>
        </w:rPr>
        <w:t xml:space="preserve"> were also higher than the budget (12,138.26), showing a similar trend of overspending.</w:t>
      </w:r>
    </w:p>
    <w:p w14:paraId="4C170279" w14:textId="55A413FB" w:rsidR="008B47BE" w:rsidRPr="000E151B" w:rsidRDefault="008B47BE" w:rsidP="000E151B">
      <w:pPr>
        <w:pStyle w:val="ListParagraph"/>
        <w:numPr>
          <w:ilvl w:val="1"/>
          <w:numId w:val="36"/>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kern w:val="0"/>
          <w14:ligatures w14:val="none"/>
        </w:rPr>
        <w:t xml:space="preserve">The overall yearly averages show that </w:t>
      </w:r>
      <w:r w:rsidRPr="000E151B">
        <w:rPr>
          <w:rFonts w:ascii="Times New Roman" w:eastAsia="Times New Roman" w:hAnsi="Times New Roman" w:cs="Times New Roman"/>
          <w:b/>
          <w:bCs/>
          <w:kern w:val="0"/>
          <w14:ligatures w14:val="none"/>
        </w:rPr>
        <w:t>actual expenses exceeded budgeted expenses across both years</w:t>
      </w:r>
      <w:r w:rsidRPr="000E151B">
        <w:rPr>
          <w:rFonts w:ascii="Times New Roman" w:eastAsia="Times New Roman" w:hAnsi="Times New Roman" w:cs="Times New Roman"/>
          <w:kern w:val="0"/>
          <w14:ligatures w14:val="none"/>
        </w:rPr>
        <w:t>, indicating a need for more accurate budget forecasting and financial control.</w:t>
      </w:r>
    </w:p>
    <w:p w14:paraId="4DF65749" w14:textId="2667D257" w:rsidR="00522295" w:rsidRPr="000E151B" w:rsidRDefault="008B47BE" w:rsidP="000E151B">
      <w:pPr>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Quarterly Sum of Actual Expenses</w:t>
      </w:r>
      <w:r w:rsidRPr="000E151B">
        <w:rPr>
          <w:rFonts w:ascii="Times New Roman" w:hAnsi="Times New Roman" w:cs="Times New Roman"/>
        </w:rPr>
        <w:t>:</w:t>
      </w:r>
    </w:p>
    <w:p w14:paraId="7E7F5FBC" w14:textId="77777777" w:rsidR="00522295" w:rsidRPr="000E151B" w:rsidRDefault="00522295" w:rsidP="000E151B">
      <w:pPr>
        <w:pStyle w:val="ListParagraph"/>
        <w:numPr>
          <w:ilvl w:val="0"/>
          <w:numId w:val="3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Q1:</w:t>
      </w:r>
      <w:r w:rsidRPr="000E151B">
        <w:rPr>
          <w:rFonts w:ascii="Times New Roman" w:eastAsia="Times New Roman" w:hAnsi="Times New Roman" w:cs="Times New Roman"/>
          <w:kern w:val="0"/>
          <w14:ligatures w14:val="none"/>
        </w:rPr>
        <w:t xml:space="preserve"> 14,707,106.23</w:t>
      </w:r>
    </w:p>
    <w:p w14:paraId="7788B5CA" w14:textId="77777777" w:rsidR="00522295" w:rsidRPr="000E151B" w:rsidRDefault="00522295" w:rsidP="000E151B">
      <w:pPr>
        <w:pStyle w:val="ListParagraph"/>
        <w:numPr>
          <w:ilvl w:val="0"/>
          <w:numId w:val="3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Q2:</w:t>
      </w:r>
      <w:r w:rsidRPr="000E151B">
        <w:rPr>
          <w:rFonts w:ascii="Times New Roman" w:eastAsia="Times New Roman" w:hAnsi="Times New Roman" w:cs="Times New Roman"/>
          <w:kern w:val="0"/>
          <w14:ligatures w14:val="none"/>
        </w:rPr>
        <w:t xml:space="preserve"> 15,567,113.69</w:t>
      </w:r>
    </w:p>
    <w:p w14:paraId="52B30862" w14:textId="77777777" w:rsidR="00522295" w:rsidRPr="000E151B" w:rsidRDefault="00522295" w:rsidP="000E151B">
      <w:pPr>
        <w:pStyle w:val="ListParagraph"/>
        <w:numPr>
          <w:ilvl w:val="0"/>
          <w:numId w:val="3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Q3:</w:t>
      </w:r>
      <w:r w:rsidRPr="000E151B">
        <w:rPr>
          <w:rFonts w:ascii="Times New Roman" w:eastAsia="Times New Roman" w:hAnsi="Times New Roman" w:cs="Times New Roman"/>
          <w:kern w:val="0"/>
          <w14:ligatures w14:val="none"/>
        </w:rPr>
        <w:t xml:space="preserve"> 15,692,845.61</w:t>
      </w:r>
    </w:p>
    <w:p w14:paraId="39557723" w14:textId="77777777" w:rsidR="00522295" w:rsidRPr="000E151B" w:rsidRDefault="00522295" w:rsidP="000E151B">
      <w:pPr>
        <w:pStyle w:val="ListParagraph"/>
        <w:numPr>
          <w:ilvl w:val="0"/>
          <w:numId w:val="3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Q4:</w:t>
      </w:r>
      <w:r w:rsidRPr="000E151B">
        <w:rPr>
          <w:rFonts w:ascii="Times New Roman" w:eastAsia="Times New Roman" w:hAnsi="Times New Roman" w:cs="Times New Roman"/>
          <w:kern w:val="0"/>
          <w14:ligatures w14:val="none"/>
        </w:rPr>
        <w:t xml:space="preserve"> 16,676,971.04</w:t>
      </w:r>
    </w:p>
    <w:p w14:paraId="1EC843E5" w14:textId="77777777" w:rsidR="00522295" w:rsidRPr="000E151B" w:rsidRDefault="00522295" w:rsidP="000E151B">
      <w:pPr>
        <w:pStyle w:val="ListParagraph"/>
        <w:numPr>
          <w:ilvl w:val="0"/>
          <w:numId w:val="3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Grand Total:</w:t>
      </w:r>
      <w:r w:rsidRPr="000E151B">
        <w:rPr>
          <w:rFonts w:ascii="Times New Roman" w:eastAsia="Times New Roman" w:hAnsi="Times New Roman" w:cs="Times New Roman"/>
          <w:kern w:val="0"/>
          <w14:ligatures w14:val="none"/>
        </w:rPr>
        <w:t xml:space="preserve"> 62,644,036.57</w:t>
      </w:r>
    </w:p>
    <w:p w14:paraId="03E17B4A" w14:textId="77777777" w:rsidR="00522295" w:rsidRPr="000E151B" w:rsidRDefault="00522295" w:rsidP="000E151B">
      <w:pPr>
        <w:pStyle w:val="ListParagraph"/>
        <w:numPr>
          <w:ilvl w:val="0"/>
          <w:numId w:val="3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t>Q4 had the highest actual expenses (16,676,971.04)</w:t>
      </w:r>
      <w:r w:rsidRPr="000E151B">
        <w:rPr>
          <w:rFonts w:ascii="Times New Roman" w:eastAsia="Times New Roman" w:hAnsi="Times New Roman" w:cs="Times New Roman"/>
          <w:kern w:val="0"/>
          <w14:ligatures w14:val="none"/>
        </w:rPr>
        <w:t>, indicating the most significant spending towards the end of the year.</w:t>
      </w:r>
    </w:p>
    <w:p w14:paraId="7C438A37" w14:textId="77777777" w:rsidR="00522295" w:rsidRPr="000E151B" w:rsidRDefault="00522295" w:rsidP="000E151B">
      <w:pPr>
        <w:pStyle w:val="ListParagraph"/>
        <w:numPr>
          <w:ilvl w:val="0"/>
          <w:numId w:val="3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b/>
          <w:bCs/>
          <w:kern w:val="0"/>
          <w14:ligatures w14:val="none"/>
        </w:rPr>
        <w:lastRenderedPageBreak/>
        <w:t>Q1 recorded the lowest actual expenses (14,707,106.23)</w:t>
      </w:r>
      <w:r w:rsidRPr="000E151B">
        <w:rPr>
          <w:rFonts w:ascii="Times New Roman" w:eastAsia="Times New Roman" w:hAnsi="Times New Roman" w:cs="Times New Roman"/>
          <w:kern w:val="0"/>
          <w14:ligatures w14:val="none"/>
        </w:rPr>
        <w:t>, suggesting fewer financial activities at the beginning of the year.</w:t>
      </w:r>
    </w:p>
    <w:p w14:paraId="461A52FF" w14:textId="77777777" w:rsidR="00522295" w:rsidRPr="000E151B" w:rsidRDefault="00522295" w:rsidP="000E151B">
      <w:pPr>
        <w:pStyle w:val="ListParagraph"/>
        <w:numPr>
          <w:ilvl w:val="0"/>
          <w:numId w:val="39"/>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kern w:val="0"/>
          <w14:ligatures w14:val="none"/>
        </w:rPr>
        <w:t xml:space="preserve">The data reveals that </w:t>
      </w:r>
      <w:r w:rsidRPr="000E151B">
        <w:rPr>
          <w:rFonts w:ascii="Times New Roman" w:eastAsia="Times New Roman" w:hAnsi="Times New Roman" w:cs="Times New Roman"/>
          <w:b/>
          <w:bCs/>
          <w:kern w:val="0"/>
          <w14:ligatures w14:val="none"/>
        </w:rPr>
        <w:t>quarterly expenses increased progressively</w:t>
      </w:r>
      <w:r w:rsidRPr="000E151B">
        <w:rPr>
          <w:rFonts w:ascii="Times New Roman" w:eastAsia="Times New Roman" w:hAnsi="Times New Roman" w:cs="Times New Roman"/>
          <w:kern w:val="0"/>
          <w14:ligatures w14:val="none"/>
        </w:rPr>
        <w:t>, with each quarter showing higher total expenses than the previous one, highlighting potential project ramp-ups or increased operations over time.</w:t>
      </w:r>
    </w:p>
    <w:p w14:paraId="2D8477D8" w14:textId="77777777" w:rsidR="00522295" w:rsidRPr="000E151B" w:rsidRDefault="00522295" w:rsidP="000E151B">
      <w:pPr>
        <w:spacing w:before="100" w:beforeAutospacing="1" w:after="100" w:afterAutospacing="1" w:line="360" w:lineRule="auto"/>
        <w:rPr>
          <w:rFonts w:ascii="Times New Roman" w:eastAsia="Times New Roman" w:hAnsi="Times New Roman" w:cs="Times New Roman"/>
          <w:kern w:val="0"/>
          <w14:ligatures w14:val="none"/>
        </w:rPr>
      </w:pPr>
    </w:p>
    <w:p w14:paraId="796873AA" w14:textId="75513655" w:rsidR="00522295" w:rsidRPr="000E151B" w:rsidRDefault="00522295" w:rsidP="000E151B">
      <w:pPr>
        <w:numPr>
          <w:ilvl w:val="0"/>
          <w:numId w:val="16"/>
        </w:numPr>
        <w:spacing w:before="100" w:beforeAutospacing="1" w:after="100" w:afterAutospacing="1" w:line="360" w:lineRule="auto"/>
        <w:rPr>
          <w:rStyle w:val="Strong"/>
          <w:rFonts w:ascii="Times New Roman" w:eastAsia="Times New Roman" w:hAnsi="Times New Roman" w:cs="Times New Roman"/>
          <w:b w:val="0"/>
          <w:bCs w:val="0"/>
          <w:kern w:val="0"/>
          <w14:ligatures w14:val="none"/>
        </w:rPr>
      </w:pPr>
      <w:r w:rsidRPr="000E151B">
        <w:rPr>
          <w:rStyle w:val="Strong"/>
          <w:rFonts w:ascii="Times New Roman" w:hAnsi="Times New Roman" w:cs="Times New Roman"/>
        </w:rPr>
        <w:t>Expense Type-wise Count of Actual vs Budgeted Expenses</w:t>
      </w:r>
    </w:p>
    <w:p w14:paraId="0F6236E1" w14:textId="4DB1DC07" w:rsidR="00522295" w:rsidRPr="000E151B" w:rsidRDefault="00522295" w:rsidP="000E151B">
      <w:pPr>
        <w:pStyle w:val="ListParagraph"/>
        <w:numPr>
          <w:ilvl w:val="0"/>
          <w:numId w:val="45"/>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HR:</w:t>
      </w:r>
      <w:r w:rsidRPr="000E151B">
        <w:rPr>
          <w:rFonts w:ascii="Times New Roman" w:hAnsi="Times New Roman" w:cs="Times New Roman"/>
        </w:rPr>
        <w:t xml:space="preserve"> 95,787.53</w:t>
      </w:r>
    </w:p>
    <w:p w14:paraId="2823CC1F" w14:textId="3B52D71A" w:rsidR="00522295" w:rsidRPr="000E151B" w:rsidRDefault="00522295" w:rsidP="000E151B">
      <w:pPr>
        <w:pStyle w:val="ListParagraph"/>
        <w:numPr>
          <w:ilvl w:val="0"/>
          <w:numId w:val="45"/>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IT:</w:t>
      </w:r>
      <w:r w:rsidRPr="000E151B">
        <w:rPr>
          <w:rFonts w:ascii="Times New Roman" w:hAnsi="Times New Roman" w:cs="Times New Roman"/>
        </w:rPr>
        <w:t xml:space="preserve"> 160,252.15</w:t>
      </w:r>
    </w:p>
    <w:p w14:paraId="5D64DDF6" w14:textId="7412E31F" w:rsidR="00522295" w:rsidRPr="000E151B" w:rsidRDefault="00522295" w:rsidP="000E151B">
      <w:pPr>
        <w:pStyle w:val="ListParagraph"/>
        <w:numPr>
          <w:ilvl w:val="0"/>
          <w:numId w:val="45"/>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Marketing:</w:t>
      </w:r>
      <w:r w:rsidRPr="000E151B">
        <w:rPr>
          <w:rFonts w:ascii="Times New Roman" w:hAnsi="Times New Roman" w:cs="Times New Roman"/>
        </w:rPr>
        <w:t xml:space="preserve"> -27,866.51</w:t>
      </w:r>
    </w:p>
    <w:p w14:paraId="3D9279DF" w14:textId="13A024EF" w:rsidR="00522295" w:rsidRPr="000E151B" w:rsidRDefault="00522295" w:rsidP="000E151B">
      <w:pPr>
        <w:pStyle w:val="ListParagraph"/>
        <w:numPr>
          <w:ilvl w:val="0"/>
          <w:numId w:val="45"/>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Operations:</w:t>
      </w:r>
      <w:r w:rsidRPr="000E151B">
        <w:rPr>
          <w:rFonts w:ascii="Times New Roman" w:hAnsi="Times New Roman" w:cs="Times New Roman"/>
        </w:rPr>
        <w:t xml:space="preserve"> 47,906.37</w:t>
      </w:r>
    </w:p>
    <w:p w14:paraId="54DC31BA" w14:textId="01B5A44B" w:rsidR="00522295" w:rsidRPr="000E151B" w:rsidRDefault="00522295" w:rsidP="000E151B">
      <w:pPr>
        <w:pStyle w:val="ListParagraph"/>
        <w:numPr>
          <w:ilvl w:val="0"/>
          <w:numId w:val="45"/>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Grand Total:</w:t>
      </w:r>
      <w:r w:rsidRPr="000E151B">
        <w:rPr>
          <w:rFonts w:ascii="Times New Roman" w:hAnsi="Times New Roman" w:cs="Times New Roman"/>
        </w:rPr>
        <w:t xml:space="preserve"> 276,079.54</w:t>
      </w:r>
    </w:p>
    <w:p w14:paraId="46EB5F1B" w14:textId="77777777" w:rsidR="00522295" w:rsidRPr="000E151B" w:rsidRDefault="00522295" w:rsidP="000E151B">
      <w:pPr>
        <w:pStyle w:val="ListParagraph"/>
        <w:spacing w:before="100" w:beforeAutospacing="1" w:after="100" w:afterAutospacing="1" w:line="360" w:lineRule="auto"/>
        <w:ind w:left="1440"/>
        <w:rPr>
          <w:rStyle w:val="Strong"/>
          <w:rFonts w:ascii="Times New Roman" w:eastAsia="Times New Roman" w:hAnsi="Times New Roman" w:cs="Times New Roman"/>
          <w:b w:val="0"/>
          <w:bCs w:val="0"/>
          <w:kern w:val="0"/>
          <w14:ligatures w14:val="none"/>
        </w:rPr>
      </w:pPr>
    </w:p>
    <w:p w14:paraId="6F4B3509" w14:textId="306C7EF4" w:rsidR="00522295" w:rsidRPr="000E151B" w:rsidRDefault="00522295" w:rsidP="000E151B">
      <w:pPr>
        <w:pStyle w:val="ListParagraph"/>
        <w:numPr>
          <w:ilvl w:val="0"/>
          <w:numId w:val="45"/>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IT had the highest positive variance (160,252.15)</w:t>
      </w:r>
      <w:r w:rsidRPr="000E151B">
        <w:rPr>
          <w:rFonts w:ascii="Times New Roman" w:hAnsi="Times New Roman" w:cs="Times New Roman"/>
        </w:rPr>
        <w:t>, indicating that actual expenses exceeded budgeted amounts significantly.</w:t>
      </w:r>
    </w:p>
    <w:p w14:paraId="333E82CC" w14:textId="77777777" w:rsidR="00522295" w:rsidRPr="000E151B" w:rsidRDefault="00522295" w:rsidP="000E151B">
      <w:pPr>
        <w:pStyle w:val="ListParagraph"/>
        <w:spacing w:line="360" w:lineRule="auto"/>
        <w:rPr>
          <w:rStyle w:val="Strong"/>
          <w:rFonts w:ascii="Times New Roman" w:hAnsi="Times New Roman" w:cs="Times New Roman"/>
        </w:rPr>
      </w:pPr>
    </w:p>
    <w:p w14:paraId="5487DB70" w14:textId="4D4F28D7" w:rsidR="00522295" w:rsidRPr="000E151B" w:rsidRDefault="00522295" w:rsidP="000E151B">
      <w:pPr>
        <w:pStyle w:val="ListParagraph"/>
        <w:numPr>
          <w:ilvl w:val="0"/>
          <w:numId w:val="45"/>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Marketing showed a negative variance (-27,866.51)</w:t>
      </w:r>
      <w:r w:rsidRPr="000E151B">
        <w:rPr>
          <w:rFonts w:ascii="Times New Roman" w:hAnsi="Times New Roman" w:cs="Times New Roman"/>
        </w:rPr>
        <w:t>, meaning actual spending was lower than the budget, possibly due to cost-saving measures or reduced activities.</w:t>
      </w:r>
    </w:p>
    <w:p w14:paraId="7AFA3E1C" w14:textId="77777777" w:rsidR="00522295" w:rsidRPr="000E151B" w:rsidRDefault="00522295" w:rsidP="000E151B">
      <w:pPr>
        <w:pStyle w:val="ListParagraph"/>
        <w:spacing w:line="360" w:lineRule="auto"/>
        <w:rPr>
          <w:rStyle w:val="Strong"/>
          <w:rFonts w:ascii="Times New Roman" w:hAnsi="Times New Roman" w:cs="Times New Roman"/>
        </w:rPr>
      </w:pPr>
    </w:p>
    <w:p w14:paraId="1CA82DB0" w14:textId="77777777" w:rsidR="00522295" w:rsidRPr="000E151B" w:rsidRDefault="00522295" w:rsidP="000E151B">
      <w:pPr>
        <w:pStyle w:val="ListParagraph"/>
        <w:numPr>
          <w:ilvl w:val="0"/>
          <w:numId w:val="45"/>
        </w:numPr>
        <w:spacing w:before="100" w:beforeAutospacing="1" w:after="100" w:afterAutospacing="1" w:line="360" w:lineRule="auto"/>
        <w:rPr>
          <w:rFonts w:ascii="Times New Roman" w:eastAsia="Times New Roman" w:hAnsi="Times New Roman" w:cs="Times New Roman"/>
          <w:kern w:val="0"/>
          <w14:ligatures w14:val="none"/>
        </w:rPr>
      </w:pPr>
      <w:r w:rsidRPr="000E151B">
        <w:rPr>
          <w:rStyle w:val="Strong"/>
          <w:rFonts w:ascii="Times New Roman" w:hAnsi="Times New Roman" w:cs="Times New Roman"/>
        </w:rPr>
        <w:t>HR and Operations</w:t>
      </w:r>
      <w:r w:rsidRPr="000E151B">
        <w:rPr>
          <w:rFonts w:ascii="Times New Roman" w:hAnsi="Times New Roman" w:cs="Times New Roman"/>
        </w:rPr>
        <w:t xml:space="preserve"> had moderate positive variances, suggesting minor overspending compared to budgeted amounts.</w:t>
      </w:r>
    </w:p>
    <w:p w14:paraId="7AED6E82" w14:textId="77777777" w:rsidR="00522295" w:rsidRPr="000E151B" w:rsidRDefault="00522295" w:rsidP="000E151B">
      <w:pPr>
        <w:pStyle w:val="ListParagraph"/>
        <w:spacing w:line="360" w:lineRule="auto"/>
        <w:rPr>
          <w:rFonts w:ascii="Times New Roman" w:hAnsi="Times New Roman" w:cs="Times New Roman"/>
        </w:rPr>
      </w:pPr>
    </w:p>
    <w:p w14:paraId="3480D564" w14:textId="5B1A0E9B" w:rsidR="00522295" w:rsidRPr="000E151B" w:rsidRDefault="00522295" w:rsidP="000E151B">
      <w:pPr>
        <w:pStyle w:val="ListParagraph"/>
        <w:numPr>
          <w:ilvl w:val="0"/>
          <w:numId w:val="45"/>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hAnsi="Times New Roman" w:cs="Times New Roman"/>
        </w:rPr>
        <w:t xml:space="preserve">The </w:t>
      </w:r>
      <w:r w:rsidRPr="000E151B">
        <w:rPr>
          <w:rStyle w:val="Strong"/>
          <w:rFonts w:ascii="Times New Roman" w:hAnsi="Times New Roman" w:cs="Times New Roman"/>
        </w:rPr>
        <w:t>overall variance of 276,079.54</w:t>
      </w:r>
      <w:r w:rsidRPr="000E151B">
        <w:rPr>
          <w:rFonts w:ascii="Times New Roman" w:hAnsi="Times New Roman" w:cs="Times New Roman"/>
        </w:rPr>
        <w:t xml:space="preserve"> indicates that actual expenses were higher than budgeted across most expense types, particularly in IT operations.</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40"/>
        <w:gridCol w:w="2560"/>
        <w:gridCol w:w="2720"/>
      </w:tblGrid>
      <w:tr w:rsidR="00522295" w:rsidRPr="00522295" w14:paraId="2BA73911" w14:textId="77777777" w:rsidTr="00522295">
        <w:trPr>
          <w:trHeight w:val="300"/>
          <w:jc w:val="center"/>
        </w:trPr>
        <w:tc>
          <w:tcPr>
            <w:tcW w:w="1680" w:type="dxa"/>
            <w:shd w:val="clear" w:color="auto" w:fill="auto"/>
            <w:noWrap/>
            <w:hideMark/>
          </w:tcPr>
          <w:p w14:paraId="1D62719C" w14:textId="77777777" w:rsidR="00522295" w:rsidRPr="00522295" w:rsidRDefault="00522295" w:rsidP="000E151B">
            <w:pPr>
              <w:spacing w:after="0" w:line="360" w:lineRule="auto"/>
              <w:jc w:val="center"/>
              <w:rPr>
                <w:rFonts w:ascii="Times New Roman" w:eastAsia="Times New Roman" w:hAnsi="Times New Roman" w:cs="Times New Roman"/>
                <w:b/>
                <w:bCs/>
                <w:color w:val="000000"/>
                <w:kern w:val="0"/>
                <w14:ligatures w14:val="none"/>
              </w:rPr>
            </w:pPr>
            <w:r w:rsidRPr="00522295">
              <w:rPr>
                <w:rFonts w:ascii="Times New Roman" w:eastAsia="Times New Roman" w:hAnsi="Times New Roman" w:cs="Times New Roman"/>
                <w:b/>
                <w:bCs/>
                <w:color w:val="000000"/>
                <w:kern w:val="0"/>
                <w14:ligatures w14:val="none"/>
              </w:rPr>
              <w:t>Highest Variance</w:t>
            </w:r>
          </w:p>
        </w:tc>
        <w:tc>
          <w:tcPr>
            <w:tcW w:w="1640" w:type="dxa"/>
            <w:shd w:val="clear" w:color="auto" w:fill="auto"/>
            <w:noWrap/>
            <w:hideMark/>
          </w:tcPr>
          <w:p w14:paraId="64AD29EA" w14:textId="77777777" w:rsidR="00522295" w:rsidRPr="00522295" w:rsidRDefault="00522295" w:rsidP="000E151B">
            <w:pPr>
              <w:spacing w:after="0" w:line="360" w:lineRule="auto"/>
              <w:jc w:val="center"/>
              <w:rPr>
                <w:rFonts w:ascii="Times New Roman" w:eastAsia="Times New Roman" w:hAnsi="Times New Roman" w:cs="Times New Roman"/>
                <w:b/>
                <w:bCs/>
                <w:color w:val="000000"/>
                <w:kern w:val="0"/>
                <w14:ligatures w14:val="none"/>
              </w:rPr>
            </w:pPr>
            <w:r w:rsidRPr="00522295">
              <w:rPr>
                <w:rFonts w:ascii="Times New Roman" w:eastAsia="Times New Roman" w:hAnsi="Times New Roman" w:cs="Times New Roman"/>
                <w:b/>
                <w:bCs/>
                <w:color w:val="000000"/>
                <w:kern w:val="0"/>
                <w14:ligatures w14:val="none"/>
              </w:rPr>
              <w:t>Lowest Variance</w:t>
            </w:r>
          </w:p>
        </w:tc>
        <w:tc>
          <w:tcPr>
            <w:tcW w:w="2560" w:type="dxa"/>
            <w:shd w:val="clear" w:color="auto" w:fill="auto"/>
            <w:noWrap/>
            <w:hideMark/>
          </w:tcPr>
          <w:p w14:paraId="622DD158" w14:textId="77777777" w:rsidR="00522295" w:rsidRPr="00522295" w:rsidRDefault="00522295" w:rsidP="000E151B">
            <w:pPr>
              <w:spacing w:after="0" w:line="360" w:lineRule="auto"/>
              <w:jc w:val="center"/>
              <w:rPr>
                <w:rFonts w:ascii="Times New Roman" w:eastAsia="Times New Roman" w:hAnsi="Times New Roman" w:cs="Times New Roman"/>
                <w:b/>
                <w:bCs/>
                <w:color w:val="000000"/>
                <w:kern w:val="0"/>
                <w14:ligatures w14:val="none"/>
              </w:rPr>
            </w:pPr>
            <w:r w:rsidRPr="00522295">
              <w:rPr>
                <w:rFonts w:ascii="Times New Roman" w:eastAsia="Times New Roman" w:hAnsi="Times New Roman" w:cs="Times New Roman"/>
                <w:b/>
                <w:bCs/>
                <w:color w:val="000000"/>
                <w:kern w:val="0"/>
                <w14:ligatures w14:val="none"/>
              </w:rPr>
              <w:t>Departments Over Budget</w:t>
            </w:r>
          </w:p>
        </w:tc>
        <w:tc>
          <w:tcPr>
            <w:tcW w:w="2720" w:type="dxa"/>
            <w:shd w:val="clear" w:color="auto" w:fill="auto"/>
            <w:noWrap/>
            <w:hideMark/>
          </w:tcPr>
          <w:p w14:paraId="12C506EC" w14:textId="77777777" w:rsidR="00522295" w:rsidRPr="00522295" w:rsidRDefault="00522295" w:rsidP="000E151B">
            <w:pPr>
              <w:spacing w:after="0" w:line="360" w:lineRule="auto"/>
              <w:jc w:val="center"/>
              <w:rPr>
                <w:rFonts w:ascii="Times New Roman" w:eastAsia="Times New Roman" w:hAnsi="Times New Roman" w:cs="Times New Roman"/>
                <w:b/>
                <w:bCs/>
                <w:color w:val="000000"/>
                <w:kern w:val="0"/>
                <w14:ligatures w14:val="none"/>
              </w:rPr>
            </w:pPr>
            <w:r w:rsidRPr="00522295">
              <w:rPr>
                <w:rFonts w:ascii="Times New Roman" w:eastAsia="Times New Roman" w:hAnsi="Times New Roman" w:cs="Times New Roman"/>
                <w:b/>
                <w:bCs/>
                <w:color w:val="000000"/>
                <w:kern w:val="0"/>
                <w14:ligatures w14:val="none"/>
              </w:rPr>
              <w:t>Departments Under Budget</w:t>
            </w:r>
          </w:p>
        </w:tc>
      </w:tr>
      <w:tr w:rsidR="00522295" w:rsidRPr="00522295" w14:paraId="1595737D" w14:textId="77777777" w:rsidTr="00522295">
        <w:trPr>
          <w:trHeight w:val="300"/>
          <w:jc w:val="center"/>
        </w:trPr>
        <w:tc>
          <w:tcPr>
            <w:tcW w:w="1680" w:type="dxa"/>
            <w:shd w:val="clear" w:color="auto" w:fill="auto"/>
            <w:noWrap/>
            <w:vAlign w:val="bottom"/>
            <w:hideMark/>
          </w:tcPr>
          <w:p w14:paraId="494516E5" w14:textId="77777777" w:rsidR="00522295" w:rsidRPr="00522295" w:rsidRDefault="00522295" w:rsidP="000E151B">
            <w:pPr>
              <w:spacing w:after="0" w:line="360" w:lineRule="auto"/>
              <w:jc w:val="right"/>
              <w:rPr>
                <w:rFonts w:ascii="Times New Roman" w:eastAsia="Times New Roman" w:hAnsi="Times New Roman" w:cs="Times New Roman"/>
                <w:color w:val="000000"/>
                <w:kern w:val="0"/>
                <w14:ligatures w14:val="none"/>
              </w:rPr>
            </w:pPr>
            <w:r w:rsidRPr="00522295">
              <w:rPr>
                <w:rFonts w:ascii="Times New Roman" w:eastAsia="Times New Roman" w:hAnsi="Times New Roman" w:cs="Times New Roman"/>
                <w:color w:val="000000"/>
                <w:kern w:val="0"/>
                <w14:ligatures w14:val="none"/>
              </w:rPr>
              <w:t>15226.96</w:t>
            </w:r>
          </w:p>
        </w:tc>
        <w:tc>
          <w:tcPr>
            <w:tcW w:w="1640" w:type="dxa"/>
            <w:shd w:val="clear" w:color="auto" w:fill="auto"/>
            <w:noWrap/>
            <w:vAlign w:val="bottom"/>
            <w:hideMark/>
          </w:tcPr>
          <w:p w14:paraId="7A8C213C" w14:textId="77777777" w:rsidR="00522295" w:rsidRPr="00522295" w:rsidRDefault="00522295" w:rsidP="000E151B">
            <w:pPr>
              <w:spacing w:after="0" w:line="360" w:lineRule="auto"/>
              <w:jc w:val="right"/>
              <w:rPr>
                <w:rFonts w:ascii="Times New Roman" w:eastAsia="Times New Roman" w:hAnsi="Times New Roman" w:cs="Times New Roman"/>
                <w:color w:val="000000"/>
                <w:kern w:val="0"/>
                <w14:ligatures w14:val="none"/>
              </w:rPr>
            </w:pPr>
            <w:r w:rsidRPr="00522295">
              <w:rPr>
                <w:rFonts w:ascii="Times New Roman" w:eastAsia="Times New Roman" w:hAnsi="Times New Roman" w:cs="Times New Roman"/>
                <w:color w:val="000000"/>
                <w:kern w:val="0"/>
                <w14:ligatures w14:val="none"/>
              </w:rPr>
              <w:t>-15567.26</w:t>
            </w:r>
          </w:p>
        </w:tc>
        <w:tc>
          <w:tcPr>
            <w:tcW w:w="2560" w:type="dxa"/>
            <w:shd w:val="clear" w:color="auto" w:fill="auto"/>
            <w:noWrap/>
            <w:vAlign w:val="bottom"/>
            <w:hideMark/>
          </w:tcPr>
          <w:p w14:paraId="6CE3F707" w14:textId="77777777" w:rsidR="00522295" w:rsidRPr="00522295" w:rsidRDefault="00522295" w:rsidP="000E151B">
            <w:pPr>
              <w:spacing w:after="0" w:line="360" w:lineRule="auto"/>
              <w:jc w:val="right"/>
              <w:rPr>
                <w:rFonts w:ascii="Times New Roman" w:eastAsia="Times New Roman" w:hAnsi="Times New Roman" w:cs="Times New Roman"/>
                <w:color w:val="000000"/>
                <w:kern w:val="0"/>
                <w14:ligatures w14:val="none"/>
              </w:rPr>
            </w:pPr>
            <w:r w:rsidRPr="00522295">
              <w:rPr>
                <w:rFonts w:ascii="Times New Roman" w:eastAsia="Times New Roman" w:hAnsi="Times New Roman" w:cs="Times New Roman"/>
                <w:color w:val="000000"/>
                <w:kern w:val="0"/>
                <w14:ligatures w14:val="none"/>
              </w:rPr>
              <w:t>100</w:t>
            </w:r>
          </w:p>
        </w:tc>
        <w:tc>
          <w:tcPr>
            <w:tcW w:w="2720" w:type="dxa"/>
            <w:shd w:val="clear" w:color="auto" w:fill="auto"/>
            <w:noWrap/>
            <w:vAlign w:val="bottom"/>
            <w:hideMark/>
          </w:tcPr>
          <w:p w14:paraId="0088A7AE" w14:textId="77777777" w:rsidR="00522295" w:rsidRPr="00522295" w:rsidRDefault="00522295" w:rsidP="000E151B">
            <w:pPr>
              <w:spacing w:after="0" w:line="360" w:lineRule="auto"/>
              <w:jc w:val="right"/>
              <w:rPr>
                <w:rFonts w:ascii="Times New Roman" w:eastAsia="Times New Roman" w:hAnsi="Times New Roman" w:cs="Times New Roman"/>
                <w:color w:val="000000"/>
                <w:kern w:val="0"/>
                <w14:ligatures w14:val="none"/>
              </w:rPr>
            </w:pPr>
            <w:r w:rsidRPr="00522295">
              <w:rPr>
                <w:rFonts w:ascii="Times New Roman" w:eastAsia="Times New Roman" w:hAnsi="Times New Roman" w:cs="Times New Roman"/>
                <w:color w:val="000000"/>
                <w:kern w:val="0"/>
                <w14:ligatures w14:val="none"/>
              </w:rPr>
              <w:t>100</w:t>
            </w:r>
          </w:p>
        </w:tc>
      </w:tr>
    </w:tbl>
    <w:p w14:paraId="5F3DB4E0" w14:textId="77777777" w:rsidR="00322E7F" w:rsidRPr="000E151B" w:rsidRDefault="00322E7F" w:rsidP="000E151B">
      <w:pPr>
        <w:pStyle w:val="NormalWeb"/>
        <w:spacing w:line="360" w:lineRule="auto"/>
        <w:rPr>
          <w:sz w:val="22"/>
          <w:szCs w:val="22"/>
        </w:rPr>
      </w:pPr>
    </w:p>
    <w:p w14:paraId="5C624429" w14:textId="16E4420A" w:rsidR="00322E7F" w:rsidRPr="000E151B" w:rsidRDefault="00522295" w:rsidP="000E151B">
      <w:pPr>
        <w:spacing w:before="100" w:beforeAutospacing="1" w:after="100" w:afterAutospacing="1" w:line="360" w:lineRule="auto"/>
        <w:ind w:left="720"/>
        <w:jc w:val="center"/>
        <w:rPr>
          <w:rFonts w:ascii="Times New Roman" w:eastAsia="Times New Roman" w:hAnsi="Times New Roman" w:cs="Times New Roman"/>
          <w:b/>
          <w:bCs/>
          <w:kern w:val="0"/>
          <w:sz w:val="40"/>
          <w:szCs w:val="40"/>
          <w:u w:val="single"/>
          <w14:ligatures w14:val="none"/>
        </w:rPr>
      </w:pPr>
      <w:r w:rsidRPr="000E151B">
        <w:rPr>
          <w:rFonts w:ascii="Times New Roman" w:eastAsia="Times New Roman" w:hAnsi="Times New Roman" w:cs="Times New Roman"/>
          <w:b/>
          <w:bCs/>
          <w:kern w:val="0"/>
          <w:sz w:val="40"/>
          <w:szCs w:val="40"/>
          <w:u w:val="single"/>
          <w14:ligatures w14:val="none"/>
        </w:rPr>
        <w:lastRenderedPageBreak/>
        <w:t>Recommendations</w:t>
      </w:r>
    </w:p>
    <w:p w14:paraId="07A0491A" w14:textId="77777777" w:rsidR="00782736" w:rsidRPr="000E151B" w:rsidRDefault="00782736" w:rsidP="000E151B">
      <w:pPr>
        <w:spacing w:before="100" w:beforeAutospacing="1" w:after="100" w:afterAutospacing="1" w:line="360" w:lineRule="auto"/>
        <w:ind w:left="720"/>
        <w:jc w:val="center"/>
        <w:rPr>
          <w:rFonts w:ascii="Times New Roman" w:eastAsia="Times New Roman" w:hAnsi="Times New Roman" w:cs="Times New Roman"/>
          <w:b/>
          <w:bCs/>
          <w:kern w:val="0"/>
          <w:sz w:val="40"/>
          <w:szCs w:val="40"/>
          <w:u w:val="single"/>
          <w14:ligatures w14:val="none"/>
        </w:rPr>
      </w:pPr>
    </w:p>
    <w:p w14:paraId="68620256" w14:textId="31C8C792" w:rsidR="00522295" w:rsidRPr="000E151B" w:rsidRDefault="00AD62C2" w:rsidP="000E151B">
      <w:pPr>
        <w:pStyle w:val="ListParagraph"/>
        <w:numPr>
          <w:ilvl w:val="0"/>
          <w:numId w:val="46"/>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kern w:val="0"/>
          <w14:ligatures w14:val="none"/>
        </w:rPr>
        <w:t>Investigate departments with the highest negative variance for cost overruns.</w:t>
      </w:r>
    </w:p>
    <w:p w14:paraId="7E9CF4DE" w14:textId="7E2B1384" w:rsidR="00AD62C2" w:rsidRPr="000E151B" w:rsidRDefault="00AD62C2" w:rsidP="000E151B">
      <w:pPr>
        <w:pStyle w:val="ListParagraph"/>
        <w:numPr>
          <w:ilvl w:val="0"/>
          <w:numId w:val="46"/>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kern w:val="0"/>
          <w14:ligatures w14:val="none"/>
        </w:rPr>
        <w:t>Implement stricter budget monitoring in departments consistently over budget.</w:t>
      </w:r>
    </w:p>
    <w:p w14:paraId="55989ED2" w14:textId="28420512" w:rsidR="00AD62C2" w:rsidRPr="000E151B" w:rsidRDefault="00AD62C2" w:rsidP="000E151B">
      <w:pPr>
        <w:pStyle w:val="ListParagraph"/>
        <w:numPr>
          <w:ilvl w:val="0"/>
          <w:numId w:val="46"/>
        </w:numPr>
        <w:spacing w:before="100" w:beforeAutospacing="1" w:after="100" w:afterAutospacing="1" w:line="360" w:lineRule="auto"/>
        <w:rPr>
          <w:rFonts w:ascii="Times New Roman" w:eastAsia="Times New Roman" w:hAnsi="Times New Roman" w:cs="Times New Roman"/>
          <w:kern w:val="0"/>
          <w14:ligatures w14:val="none"/>
        </w:rPr>
      </w:pPr>
      <w:r w:rsidRPr="000E151B">
        <w:rPr>
          <w:rFonts w:ascii="Times New Roman" w:eastAsia="Times New Roman" w:hAnsi="Times New Roman" w:cs="Times New Roman"/>
          <w:kern w:val="0"/>
          <w14:ligatures w14:val="none"/>
        </w:rPr>
        <w:t>Identify and reward departments that stay within budget or have positive variances.</w:t>
      </w:r>
    </w:p>
    <w:sectPr w:rsidR="00AD62C2" w:rsidRPr="000E151B" w:rsidSect="00AD62C2">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E6FE" w14:textId="77777777" w:rsidR="00B92A9E" w:rsidRDefault="00B92A9E" w:rsidP="00AD62C2">
      <w:pPr>
        <w:spacing w:after="0" w:line="240" w:lineRule="auto"/>
      </w:pPr>
      <w:r>
        <w:separator/>
      </w:r>
    </w:p>
  </w:endnote>
  <w:endnote w:type="continuationSeparator" w:id="0">
    <w:p w14:paraId="0A943625" w14:textId="77777777" w:rsidR="00B92A9E" w:rsidRDefault="00B92A9E" w:rsidP="00AD6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704837"/>
      <w:docPartObj>
        <w:docPartGallery w:val="Page Numbers (Bottom of Page)"/>
        <w:docPartUnique/>
      </w:docPartObj>
    </w:sdtPr>
    <w:sdtEndPr>
      <w:rPr>
        <w:noProof/>
      </w:rPr>
    </w:sdtEndPr>
    <w:sdtContent>
      <w:p w14:paraId="40F9F85C" w14:textId="0134E0CD" w:rsidR="00AD62C2" w:rsidRDefault="00AD62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7782E0" w14:textId="77777777" w:rsidR="00AD62C2" w:rsidRDefault="00AD6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BEE5" w14:textId="77777777" w:rsidR="00B92A9E" w:rsidRDefault="00B92A9E" w:rsidP="00AD62C2">
      <w:pPr>
        <w:spacing w:after="0" w:line="240" w:lineRule="auto"/>
      </w:pPr>
      <w:r>
        <w:separator/>
      </w:r>
    </w:p>
  </w:footnote>
  <w:footnote w:type="continuationSeparator" w:id="0">
    <w:p w14:paraId="7BB05515" w14:textId="77777777" w:rsidR="00B92A9E" w:rsidRDefault="00B92A9E" w:rsidP="00AD6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45E"/>
    <w:multiLevelType w:val="hybridMultilevel"/>
    <w:tmpl w:val="38B62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5B50"/>
    <w:multiLevelType w:val="hybridMultilevel"/>
    <w:tmpl w:val="A5483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DC4F29"/>
    <w:multiLevelType w:val="multilevel"/>
    <w:tmpl w:val="1C66C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F79E4"/>
    <w:multiLevelType w:val="multilevel"/>
    <w:tmpl w:val="D13EF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E384D"/>
    <w:multiLevelType w:val="multilevel"/>
    <w:tmpl w:val="4C2C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4206F"/>
    <w:multiLevelType w:val="hybridMultilevel"/>
    <w:tmpl w:val="0652E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BF05B4"/>
    <w:multiLevelType w:val="multilevel"/>
    <w:tmpl w:val="008C3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C25E8"/>
    <w:multiLevelType w:val="hybridMultilevel"/>
    <w:tmpl w:val="BDD8A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560CBB"/>
    <w:multiLevelType w:val="hybridMultilevel"/>
    <w:tmpl w:val="09CA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A46E4"/>
    <w:multiLevelType w:val="multilevel"/>
    <w:tmpl w:val="DA7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44229"/>
    <w:multiLevelType w:val="multilevel"/>
    <w:tmpl w:val="47B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25215"/>
    <w:multiLevelType w:val="multilevel"/>
    <w:tmpl w:val="47B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C22B8"/>
    <w:multiLevelType w:val="multilevel"/>
    <w:tmpl w:val="63F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45426"/>
    <w:multiLevelType w:val="hybridMultilevel"/>
    <w:tmpl w:val="D54A0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7F21EB"/>
    <w:multiLevelType w:val="hybridMultilevel"/>
    <w:tmpl w:val="EF5A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752C1"/>
    <w:multiLevelType w:val="hybridMultilevel"/>
    <w:tmpl w:val="04545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DE6983"/>
    <w:multiLevelType w:val="hybridMultilevel"/>
    <w:tmpl w:val="2828C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37451"/>
    <w:multiLevelType w:val="multilevel"/>
    <w:tmpl w:val="4378D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E1D2F"/>
    <w:multiLevelType w:val="hybridMultilevel"/>
    <w:tmpl w:val="B504F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CB16F0"/>
    <w:multiLevelType w:val="hybridMultilevel"/>
    <w:tmpl w:val="32D8D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06624A"/>
    <w:multiLevelType w:val="multilevel"/>
    <w:tmpl w:val="47BC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75629"/>
    <w:multiLevelType w:val="multilevel"/>
    <w:tmpl w:val="670A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223B8"/>
    <w:multiLevelType w:val="multilevel"/>
    <w:tmpl w:val="2A9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868DD"/>
    <w:multiLevelType w:val="multilevel"/>
    <w:tmpl w:val="47B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E77BB"/>
    <w:multiLevelType w:val="hybridMultilevel"/>
    <w:tmpl w:val="43AEBA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564C98"/>
    <w:multiLevelType w:val="multilevel"/>
    <w:tmpl w:val="47BC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409BC"/>
    <w:multiLevelType w:val="multilevel"/>
    <w:tmpl w:val="2230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2315E"/>
    <w:multiLevelType w:val="multilevel"/>
    <w:tmpl w:val="666C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C45232"/>
    <w:multiLevelType w:val="hybridMultilevel"/>
    <w:tmpl w:val="C9FE8D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9" w15:restartNumberingAfterBreak="0">
    <w:nsid w:val="4FAD6BE8"/>
    <w:multiLevelType w:val="hybridMultilevel"/>
    <w:tmpl w:val="F0C66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10C5F"/>
    <w:multiLevelType w:val="multilevel"/>
    <w:tmpl w:val="7B6A1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400BA"/>
    <w:multiLevelType w:val="multilevel"/>
    <w:tmpl w:val="182C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30AA7"/>
    <w:multiLevelType w:val="multilevel"/>
    <w:tmpl w:val="8FC6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E161E4"/>
    <w:multiLevelType w:val="multilevel"/>
    <w:tmpl w:val="745C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D1309"/>
    <w:multiLevelType w:val="multilevel"/>
    <w:tmpl w:val="E4D6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C20D4"/>
    <w:multiLevelType w:val="multilevel"/>
    <w:tmpl w:val="38AC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346A1"/>
    <w:multiLevelType w:val="hybridMultilevel"/>
    <w:tmpl w:val="7DE8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CC24E5"/>
    <w:multiLevelType w:val="hybridMultilevel"/>
    <w:tmpl w:val="2F0E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C54546"/>
    <w:multiLevelType w:val="multilevel"/>
    <w:tmpl w:val="811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8A5B59"/>
    <w:multiLevelType w:val="hybridMultilevel"/>
    <w:tmpl w:val="771043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2C2AA3"/>
    <w:multiLevelType w:val="multilevel"/>
    <w:tmpl w:val="C9D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03676"/>
    <w:multiLevelType w:val="hybridMultilevel"/>
    <w:tmpl w:val="159E9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7AD1E71"/>
    <w:multiLevelType w:val="multilevel"/>
    <w:tmpl w:val="1D2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ED3BB2"/>
    <w:multiLevelType w:val="multilevel"/>
    <w:tmpl w:val="D66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680F99"/>
    <w:multiLevelType w:val="multilevel"/>
    <w:tmpl w:val="10C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1D3D14"/>
    <w:multiLevelType w:val="hybridMultilevel"/>
    <w:tmpl w:val="80721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7412E"/>
    <w:multiLevelType w:val="hybridMultilevel"/>
    <w:tmpl w:val="73587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44"/>
  </w:num>
  <w:num w:numId="3">
    <w:abstractNumId w:val="2"/>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43"/>
  </w:num>
  <w:num w:numId="6">
    <w:abstractNumId w:val="28"/>
  </w:num>
  <w:num w:numId="7">
    <w:abstractNumId w:val="16"/>
  </w:num>
  <w:num w:numId="8">
    <w:abstractNumId w:val="45"/>
  </w:num>
  <w:num w:numId="9">
    <w:abstractNumId w:val="36"/>
  </w:num>
  <w:num w:numId="10">
    <w:abstractNumId w:val="42"/>
  </w:num>
  <w:num w:numId="11">
    <w:abstractNumId w:val="3"/>
  </w:num>
  <w:num w:numId="12">
    <w:abstractNumId w:val="9"/>
  </w:num>
  <w:num w:numId="13">
    <w:abstractNumId w:val="27"/>
  </w:num>
  <w:num w:numId="14">
    <w:abstractNumId w:val="12"/>
  </w:num>
  <w:num w:numId="15">
    <w:abstractNumId w:val="26"/>
  </w:num>
  <w:num w:numId="16">
    <w:abstractNumId w:val="6"/>
  </w:num>
  <w:num w:numId="17">
    <w:abstractNumId w:val="34"/>
  </w:num>
  <w:num w:numId="18">
    <w:abstractNumId w:val="14"/>
  </w:num>
  <w:num w:numId="19">
    <w:abstractNumId w:val="25"/>
  </w:num>
  <w:num w:numId="20">
    <w:abstractNumId w:val="33"/>
  </w:num>
  <w:num w:numId="21">
    <w:abstractNumId w:val="18"/>
  </w:num>
  <w:num w:numId="22">
    <w:abstractNumId w:val="24"/>
  </w:num>
  <w:num w:numId="23">
    <w:abstractNumId w:val="20"/>
  </w:num>
  <w:num w:numId="24">
    <w:abstractNumId w:val="30"/>
  </w:num>
  <w:num w:numId="25">
    <w:abstractNumId w:val="11"/>
  </w:num>
  <w:num w:numId="26">
    <w:abstractNumId w:val="23"/>
  </w:num>
  <w:num w:numId="27">
    <w:abstractNumId w:val="19"/>
  </w:num>
  <w:num w:numId="28">
    <w:abstractNumId w:val="10"/>
  </w:num>
  <w:num w:numId="29">
    <w:abstractNumId w:val="7"/>
  </w:num>
  <w:num w:numId="30">
    <w:abstractNumId w:val="5"/>
  </w:num>
  <w:num w:numId="31">
    <w:abstractNumId w:val="31"/>
  </w:num>
  <w:num w:numId="32">
    <w:abstractNumId w:val="41"/>
  </w:num>
  <w:num w:numId="33">
    <w:abstractNumId w:val="17"/>
  </w:num>
  <w:num w:numId="34">
    <w:abstractNumId w:val="38"/>
  </w:num>
  <w:num w:numId="35">
    <w:abstractNumId w:val="0"/>
  </w:num>
  <w:num w:numId="36">
    <w:abstractNumId w:val="39"/>
  </w:num>
  <w:num w:numId="37">
    <w:abstractNumId w:val="40"/>
  </w:num>
  <w:num w:numId="38">
    <w:abstractNumId w:val="35"/>
  </w:num>
  <w:num w:numId="39">
    <w:abstractNumId w:val="46"/>
  </w:num>
  <w:num w:numId="40">
    <w:abstractNumId w:val="4"/>
  </w:num>
  <w:num w:numId="41">
    <w:abstractNumId w:val="32"/>
  </w:num>
  <w:num w:numId="42">
    <w:abstractNumId w:val="29"/>
  </w:num>
  <w:num w:numId="43">
    <w:abstractNumId w:val="8"/>
  </w:num>
  <w:num w:numId="44">
    <w:abstractNumId w:val="37"/>
  </w:num>
  <w:num w:numId="45">
    <w:abstractNumId w:val="13"/>
  </w:num>
  <w:num w:numId="46">
    <w:abstractNumId w:val="15"/>
  </w:num>
  <w:num w:numId="47">
    <w:abstractNumId w:val="22"/>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AF"/>
    <w:rsid w:val="0003439F"/>
    <w:rsid w:val="00072F16"/>
    <w:rsid w:val="000E151B"/>
    <w:rsid w:val="001C0C4D"/>
    <w:rsid w:val="00322E7F"/>
    <w:rsid w:val="0033780B"/>
    <w:rsid w:val="00522295"/>
    <w:rsid w:val="0063272C"/>
    <w:rsid w:val="00782736"/>
    <w:rsid w:val="00872DEE"/>
    <w:rsid w:val="008B47BE"/>
    <w:rsid w:val="009A2F77"/>
    <w:rsid w:val="009A7EDC"/>
    <w:rsid w:val="00A57F6A"/>
    <w:rsid w:val="00AD62C2"/>
    <w:rsid w:val="00AD6E79"/>
    <w:rsid w:val="00B74101"/>
    <w:rsid w:val="00B92A9E"/>
    <w:rsid w:val="00D36EAF"/>
    <w:rsid w:val="00DB6ED7"/>
    <w:rsid w:val="00DF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8205"/>
  <w15:chartTrackingRefBased/>
  <w15:docId w15:val="{510606F4-1D59-4D76-9ADF-7878068E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27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6EAF"/>
    <w:rPr>
      <w:b/>
      <w:bCs/>
    </w:rPr>
  </w:style>
  <w:style w:type="paragraph" w:styleId="NormalWeb">
    <w:name w:val="Normal (Web)"/>
    <w:basedOn w:val="Normal"/>
    <w:uiPriority w:val="99"/>
    <w:semiHidden/>
    <w:unhideWhenUsed/>
    <w:rsid w:val="00872D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A7EDC"/>
    <w:rPr>
      <w:rFonts w:ascii="Courier New" w:eastAsia="Times New Roman" w:hAnsi="Courier New" w:cs="Courier New"/>
      <w:sz w:val="20"/>
      <w:szCs w:val="20"/>
    </w:rPr>
  </w:style>
  <w:style w:type="character" w:styleId="Emphasis">
    <w:name w:val="Emphasis"/>
    <w:basedOn w:val="DefaultParagraphFont"/>
    <w:uiPriority w:val="20"/>
    <w:qFormat/>
    <w:rsid w:val="00072F16"/>
    <w:rPr>
      <w:i/>
      <w:iCs/>
    </w:rPr>
  </w:style>
  <w:style w:type="paragraph" w:styleId="ListParagraph">
    <w:name w:val="List Paragraph"/>
    <w:basedOn w:val="Normal"/>
    <w:uiPriority w:val="34"/>
    <w:qFormat/>
    <w:rsid w:val="00072F16"/>
    <w:pPr>
      <w:ind w:left="720"/>
      <w:contextualSpacing/>
    </w:pPr>
  </w:style>
  <w:style w:type="paragraph" w:styleId="HTMLPreformatted">
    <w:name w:val="HTML Preformatted"/>
    <w:basedOn w:val="Normal"/>
    <w:link w:val="HTMLPreformattedChar"/>
    <w:uiPriority w:val="99"/>
    <w:semiHidden/>
    <w:unhideWhenUsed/>
    <w:rsid w:val="0007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2F16"/>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63272C"/>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AD6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2C2"/>
  </w:style>
  <w:style w:type="paragraph" w:styleId="Footer">
    <w:name w:val="footer"/>
    <w:basedOn w:val="Normal"/>
    <w:link w:val="FooterChar"/>
    <w:uiPriority w:val="99"/>
    <w:unhideWhenUsed/>
    <w:rsid w:val="00AD6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2C2"/>
  </w:style>
  <w:style w:type="table" w:styleId="TableGrid">
    <w:name w:val="Table Grid"/>
    <w:basedOn w:val="TableNormal"/>
    <w:uiPriority w:val="39"/>
    <w:rsid w:val="00782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3491">
      <w:bodyDiv w:val="1"/>
      <w:marLeft w:val="0"/>
      <w:marRight w:val="0"/>
      <w:marTop w:val="0"/>
      <w:marBottom w:val="0"/>
      <w:divBdr>
        <w:top w:val="none" w:sz="0" w:space="0" w:color="auto"/>
        <w:left w:val="none" w:sz="0" w:space="0" w:color="auto"/>
        <w:bottom w:val="none" w:sz="0" w:space="0" w:color="auto"/>
        <w:right w:val="none" w:sz="0" w:space="0" w:color="auto"/>
      </w:divBdr>
    </w:div>
    <w:div w:id="188642123">
      <w:bodyDiv w:val="1"/>
      <w:marLeft w:val="0"/>
      <w:marRight w:val="0"/>
      <w:marTop w:val="0"/>
      <w:marBottom w:val="0"/>
      <w:divBdr>
        <w:top w:val="none" w:sz="0" w:space="0" w:color="auto"/>
        <w:left w:val="none" w:sz="0" w:space="0" w:color="auto"/>
        <w:bottom w:val="none" w:sz="0" w:space="0" w:color="auto"/>
        <w:right w:val="none" w:sz="0" w:space="0" w:color="auto"/>
      </w:divBdr>
    </w:div>
    <w:div w:id="502089262">
      <w:bodyDiv w:val="1"/>
      <w:marLeft w:val="0"/>
      <w:marRight w:val="0"/>
      <w:marTop w:val="0"/>
      <w:marBottom w:val="0"/>
      <w:divBdr>
        <w:top w:val="none" w:sz="0" w:space="0" w:color="auto"/>
        <w:left w:val="none" w:sz="0" w:space="0" w:color="auto"/>
        <w:bottom w:val="none" w:sz="0" w:space="0" w:color="auto"/>
        <w:right w:val="none" w:sz="0" w:space="0" w:color="auto"/>
      </w:divBdr>
    </w:div>
    <w:div w:id="569459980">
      <w:bodyDiv w:val="1"/>
      <w:marLeft w:val="0"/>
      <w:marRight w:val="0"/>
      <w:marTop w:val="0"/>
      <w:marBottom w:val="0"/>
      <w:divBdr>
        <w:top w:val="none" w:sz="0" w:space="0" w:color="auto"/>
        <w:left w:val="none" w:sz="0" w:space="0" w:color="auto"/>
        <w:bottom w:val="none" w:sz="0" w:space="0" w:color="auto"/>
        <w:right w:val="none" w:sz="0" w:space="0" w:color="auto"/>
      </w:divBdr>
    </w:div>
    <w:div w:id="582448555">
      <w:bodyDiv w:val="1"/>
      <w:marLeft w:val="0"/>
      <w:marRight w:val="0"/>
      <w:marTop w:val="0"/>
      <w:marBottom w:val="0"/>
      <w:divBdr>
        <w:top w:val="none" w:sz="0" w:space="0" w:color="auto"/>
        <w:left w:val="none" w:sz="0" w:space="0" w:color="auto"/>
        <w:bottom w:val="none" w:sz="0" w:space="0" w:color="auto"/>
        <w:right w:val="none" w:sz="0" w:space="0" w:color="auto"/>
      </w:divBdr>
      <w:divsChild>
        <w:div w:id="1552302175">
          <w:marLeft w:val="0"/>
          <w:marRight w:val="0"/>
          <w:marTop w:val="0"/>
          <w:marBottom w:val="0"/>
          <w:divBdr>
            <w:top w:val="none" w:sz="0" w:space="0" w:color="auto"/>
            <w:left w:val="none" w:sz="0" w:space="0" w:color="auto"/>
            <w:bottom w:val="none" w:sz="0" w:space="0" w:color="auto"/>
            <w:right w:val="none" w:sz="0" w:space="0" w:color="auto"/>
          </w:divBdr>
          <w:divsChild>
            <w:div w:id="1997492394">
              <w:marLeft w:val="0"/>
              <w:marRight w:val="0"/>
              <w:marTop w:val="0"/>
              <w:marBottom w:val="0"/>
              <w:divBdr>
                <w:top w:val="none" w:sz="0" w:space="0" w:color="auto"/>
                <w:left w:val="none" w:sz="0" w:space="0" w:color="auto"/>
                <w:bottom w:val="none" w:sz="0" w:space="0" w:color="auto"/>
                <w:right w:val="none" w:sz="0" w:space="0" w:color="auto"/>
              </w:divBdr>
            </w:div>
            <w:div w:id="1397509474">
              <w:marLeft w:val="0"/>
              <w:marRight w:val="0"/>
              <w:marTop w:val="0"/>
              <w:marBottom w:val="0"/>
              <w:divBdr>
                <w:top w:val="none" w:sz="0" w:space="0" w:color="auto"/>
                <w:left w:val="none" w:sz="0" w:space="0" w:color="auto"/>
                <w:bottom w:val="none" w:sz="0" w:space="0" w:color="auto"/>
                <w:right w:val="none" w:sz="0" w:space="0" w:color="auto"/>
              </w:divBdr>
              <w:divsChild>
                <w:div w:id="1693385550">
                  <w:marLeft w:val="0"/>
                  <w:marRight w:val="0"/>
                  <w:marTop w:val="0"/>
                  <w:marBottom w:val="0"/>
                  <w:divBdr>
                    <w:top w:val="none" w:sz="0" w:space="0" w:color="auto"/>
                    <w:left w:val="none" w:sz="0" w:space="0" w:color="auto"/>
                    <w:bottom w:val="none" w:sz="0" w:space="0" w:color="auto"/>
                    <w:right w:val="none" w:sz="0" w:space="0" w:color="auto"/>
                  </w:divBdr>
                  <w:divsChild>
                    <w:div w:id="413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5517">
      <w:bodyDiv w:val="1"/>
      <w:marLeft w:val="0"/>
      <w:marRight w:val="0"/>
      <w:marTop w:val="0"/>
      <w:marBottom w:val="0"/>
      <w:divBdr>
        <w:top w:val="none" w:sz="0" w:space="0" w:color="auto"/>
        <w:left w:val="none" w:sz="0" w:space="0" w:color="auto"/>
        <w:bottom w:val="none" w:sz="0" w:space="0" w:color="auto"/>
        <w:right w:val="none" w:sz="0" w:space="0" w:color="auto"/>
      </w:divBdr>
    </w:div>
    <w:div w:id="599068090">
      <w:bodyDiv w:val="1"/>
      <w:marLeft w:val="0"/>
      <w:marRight w:val="0"/>
      <w:marTop w:val="0"/>
      <w:marBottom w:val="0"/>
      <w:divBdr>
        <w:top w:val="none" w:sz="0" w:space="0" w:color="auto"/>
        <w:left w:val="none" w:sz="0" w:space="0" w:color="auto"/>
        <w:bottom w:val="none" w:sz="0" w:space="0" w:color="auto"/>
        <w:right w:val="none" w:sz="0" w:space="0" w:color="auto"/>
      </w:divBdr>
    </w:div>
    <w:div w:id="611784338">
      <w:bodyDiv w:val="1"/>
      <w:marLeft w:val="0"/>
      <w:marRight w:val="0"/>
      <w:marTop w:val="0"/>
      <w:marBottom w:val="0"/>
      <w:divBdr>
        <w:top w:val="none" w:sz="0" w:space="0" w:color="auto"/>
        <w:left w:val="none" w:sz="0" w:space="0" w:color="auto"/>
        <w:bottom w:val="none" w:sz="0" w:space="0" w:color="auto"/>
        <w:right w:val="none" w:sz="0" w:space="0" w:color="auto"/>
      </w:divBdr>
    </w:div>
    <w:div w:id="689181149">
      <w:bodyDiv w:val="1"/>
      <w:marLeft w:val="0"/>
      <w:marRight w:val="0"/>
      <w:marTop w:val="0"/>
      <w:marBottom w:val="0"/>
      <w:divBdr>
        <w:top w:val="none" w:sz="0" w:space="0" w:color="auto"/>
        <w:left w:val="none" w:sz="0" w:space="0" w:color="auto"/>
        <w:bottom w:val="none" w:sz="0" w:space="0" w:color="auto"/>
        <w:right w:val="none" w:sz="0" w:space="0" w:color="auto"/>
      </w:divBdr>
    </w:div>
    <w:div w:id="1020935164">
      <w:bodyDiv w:val="1"/>
      <w:marLeft w:val="0"/>
      <w:marRight w:val="0"/>
      <w:marTop w:val="0"/>
      <w:marBottom w:val="0"/>
      <w:divBdr>
        <w:top w:val="none" w:sz="0" w:space="0" w:color="auto"/>
        <w:left w:val="none" w:sz="0" w:space="0" w:color="auto"/>
        <w:bottom w:val="none" w:sz="0" w:space="0" w:color="auto"/>
        <w:right w:val="none" w:sz="0" w:space="0" w:color="auto"/>
      </w:divBdr>
    </w:div>
    <w:div w:id="1092359512">
      <w:bodyDiv w:val="1"/>
      <w:marLeft w:val="0"/>
      <w:marRight w:val="0"/>
      <w:marTop w:val="0"/>
      <w:marBottom w:val="0"/>
      <w:divBdr>
        <w:top w:val="none" w:sz="0" w:space="0" w:color="auto"/>
        <w:left w:val="none" w:sz="0" w:space="0" w:color="auto"/>
        <w:bottom w:val="none" w:sz="0" w:space="0" w:color="auto"/>
        <w:right w:val="none" w:sz="0" w:space="0" w:color="auto"/>
      </w:divBdr>
    </w:div>
    <w:div w:id="1097022373">
      <w:bodyDiv w:val="1"/>
      <w:marLeft w:val="0"/>
      <w:marRight w:val="0"/>
      <w:marTop w:val="0"/>
      <w:marBottom w:val="0"/>
      <w:divBdr>
        <w:top w:val="none" w:sz="0" w:space="0" w:color="auto"/>
        <w:left w:val="none" w:sz="0" w:space="0" w:color="auto"/>
        <w:bottom w:val="none" w:sz="0" w:space="0" w:color="auto"/>
        <w:right w:val="none" w:sz="0" w:space="0" w:color="auto"/>
      </w:divBdr>
    </w:div>
    <w:div w:id="1437142818">
      <w:bodyDiv w:val="1"/>
      <w:marLeft w:val="0"/>
      <w:marRight w:val="0"/>
      <w:marTop w:val="0"/>
      <w:marBottom w:val="0"/>
      <w:divBdr>
        <w:top w:val="none" w:sz="0" w:space="0" w:color="auto"/>
        <w:left w:val="none" w:sz="0" w:space="0" w:color="auto"/>
        <w:bottom w:val="none" w:sz="0" w:space="0" w:color="auto"/>
        <w:right w:val="none" w:sz="0" w:space="0" w:color="auto"/>
      </w:divBdr>
    </w:div>
    <w:div w:id="1574004128">
      <w:bodyDiv w:val="1"/>
      <w:marLeft w:val="0"/>
      <w:marRight w:val="0"/>
      <w:marTop w:val="0"/>
      <w:marBottom w:val="0"/>
      <w:divBdr>
        <w:top w:val="none" w:sz="0" w:space="0" w:color="auto"/>
        <w:left w:val="none" w:sz="0" w:space="0" w:color="auto"/>
        <w:bottom w:val="none" w:sz="0" w:space="0" w:color="auto"/>
        <w:right w:val="none" w:sz="0" w:space="0" w:color="auto"/>
      </w:divBdr>
    </w:div>
    <w:div w:id="1595284869">
      <w:bodyDiv w:val="1"/>
      <w:marLeft w:val="0"/>
      <w:marRight w:val="0"/>
      <w:marTop w:val="0"/>
      <w:marBottom w:val="0"/>
      <w:divBdr>
        <w:top w:val="none" w:sz="0" w:space="0" w:color="auto"/>
        <w:left w:val="none" w:sz="0" w:space="0" w:color="auto"/>
        <w:bottom w:val="none" w:sz="0" w:space="0" w:color="auto"/>
        <w:right w:val="none" w:sz="0" w:space="0" w:color="auto"/>
      </w:divBdr>
    </w:div>
    <w:div w:id="1619482034">
      <w:bodyDiv w:val="1"/>
      <w:marLeft w:val="0"/>
      <w:marRight w:val="0"/>
      <w:marTop w:val="0"/>
      <w:marBottom w:val="0"/>
      <w:divBdr>
        <w:top w:val="none" w:sz="0" w:space="0" w:color="auto"/>
        <w:left w:val="none" w:sz="0" w:space="0" w:color="auto"/>
        <w:bottom w:val="none" w:sz="0" w:space="0" w:color="auto"/>
        <w:right w:val="none" w:sz="0" w:space="0" w:color="auto"/>
      </w:divBdr>
      <w:divsChild>
        <w:div w:id="177551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493840">
      <w:bodyDiv w:val="1"/>
      <w:marLeft w:val="0"/>
      <w:marRight w:val="0"/>
      <w:marTop w:val="0"/>
      <w:marBottom w:val="0"/>
      <w:divBdr>
        <w:top w:val="none" w:sz="0" w:space="0" w:color="auto"/>
        <w:left w:val="none" w:sz="0" w:space="0" w:color="auto"/>
        <w:bottom w:val="none" w:sz="0" w:space="0" w:color="auto"/>
        <w:right w:val="none" w:sz="0" w:space="0" w:color="auto"/>
      </w:divBdr>
    </w:div>
    <w:div w:id="1624728599">
      <w:bodyDiv w:val="1"/>
      <w:marLeft w:val="0"/>
      <w:marRight w:val="0"/>
      <w:marTop w:val="0"/>
      <w:marBottom w:val="0"/>
      <w:divBdr>
        <w:top w:val="none" w:sz="0" w:space="0" w:color="auto"/>
        <w:left w:val="none" w:sz="0" w:space="0" w:color="auto"/>
        <w:bottom w:val="none" w:sz="0" w:space="0" w:color="auto"/>
        <w:right w:val="none" w:sz="0" w:space="0" w:color="auto"/>
      </w:divBdr>
    </w:div>
    <w:div w:id="1676107438">
      <w:bodyDiv w:val="1"/>
      <w:marLeft w:val="0"/>
      <w:marRight w:val="0"/>
      <w:marTop w:val="0"/>
      <w:marBottom w:val="0"/>
      <w:divBdr>
        <w:top w:val="none" w:sz="0" w:space="0" w:color="auto"/>
        <w:left w:val="none" w:sz="0" w:space="0" w:color="auto"/>
        <w:bottom w:val="none" w:sz="0" w:space="0" w:color="auto"/>
        <w:right w:val="none" w:sz="0" w:space="0" w:color="auto"/>
      </w:divBdr>
    </w:div>
    <w:div w:id="1708793089">
      <w:bodyDiv w:val="1"/>
      <w:marLeft w:val="0"/>
      <w:marRight w:val="0"/>
      <w:marTop w:val="0"/>
      <w:marBottom w:val="0"/>
      <w:divBdr>
        <w:top w:val="none" w:sz="0" w:space="0" w:color="auto"/>
        <w:left w:val="none" w:sz="0" w:space="0" w:color="auto"/>
        <w:bottom w:val="none" w:sz="0" w:space="0" w:color="auto"/>
        <w:right w:val="none" w:sz="0" w:space="0" w:color="auto"/>
      </w:divBdr>
    </w:div>
    <w:div w:id="1728260750">
      <w:bodyDiv w:val="1"/>
      <w:marLeft w:val="0"/>
      <w:marRight w:val="0"/>
      <w:marTop w:val="0"/>
      <w:marBottom w:val="0"/>
      <w:divBdr>
        <w:top w:val="none" w:sz="0" w:space="0" w:color="auto"/>
        <w:left w:val="none" w:sz="0" w:space="0" w:color="auto"/>
        <w:bottom w:val="none" w:sz="0" w:space="0" w:color="auto"/>
        <w:right w:val="none" w:sz="0" w:space="0" w:color="auto"/>
      </w:divBdr>
    </w:div>
    <w:div w:id="1733969665">
      <w:bodyDiv w:val="1"/>
      <w:marLeft w:val="0"/>
      <w:marRight w:val="0"/>
      <w:marTop w:val="0"/>
      <w:marBottom w:val="0"/>
      <w:divBdr>
        <w:top w:val="none" w:sz="0" w:space="0" w:color="auto"/>
        <w:left w:val="none" w:sz="0" w:space="0" w:color="auto"/>
        <w:bottom w:val="none" w:sz="0" w:space="0" w:color="auto"/>
        <w:right w:val="none" w:sz="0" w:space="0" w:color="auto"/>
      </w:divBdr>
    </w:div>
    <w:div w:id="1740208551">
      <w:bodyDiv w:val="1"/>
      <w:marLeft w:val="0"/>
      <w:marRight w:val="0"/>
      <w:marTop w:val="0"/>
      <w:marBottom w:val="0"/>
      <w:divBdr>
        <w:top w:val="none" w:sz="0" w:space="0" w:color="auto"/>
        <w:left w:val="none" w:sz="0" w:space="0" w:color="auto"/>
        <w:bottom w:val="none" w:sz="0" w:space="0" w:color="auto"/>
        <w:right w:val="none" w:sz="0" w:space="0" w:color="auto"/>
      </w:divBdr>
    </w:div>
    <w:div w:id="1742825530">
      <w:bodyDiv w:val="1"/>
      <w:marLeft w:val="0"/>
      <w:marRight w:val="0"/>
      <w:marTop w:val="0"/>
      <w:marBottom w:val="0"/>
      <w:divBdr>
        <w:top w:val="none" w:sz="0" w:space="0" w:color="auto"/>
        <w:left w:val="none" w:sz="0" w:space="0" w:color="auto"/>
        <w:bottom w:val="none" w:sz="0" w:space="0" w:color="auto"/>
        <w:right w:val="none" w:sz="0" w:space="0" w:color="auto"/>
      </w:divBdr>
    </w:div>
    <w:div w:id="1853958275">
      <w:bodyDiv w:val="1"/>
      <w:marLeft w:val="0"/>
      <w:marRight w:val="0"/>
      <w:marTop w:val="0"/>
      <w:marBottom w:val="0"/>
      <w:divBdr>
        <w:top w:val="none" w:sz="0" w:space="0" w:color="auto"/>
        <w:left w:val="none" w:sz="0" w:space="0" w:color="auto"/>
        <w:bottom w:val="none" w:sz="0" w:space="0" w:color="auto"/>
        <w:right w:val="none" w:sz="0" w:space="0" w:color="auto"/>
      </w:divBdr>
      <w:divsChild>
        <w:div w:id="334500205">
          <w:marLeft w:val="0"/>
          <w:marRight w:val="0"/>
          <w:marTop w:val="0"/>
          <w:marBottom w:val="0"/>
          <w:divBdr>
            <w:top w:val="none" w:sz="0" w:space="0" w:color="auto"/>
            <w:left w:val="none" w:sz="0" w:space="0" w:color="auto"/>
            <w:bottom w:val="none" w:sz="0" w:space="0" w:color="auto"/>
            <w:right w:val="none" w:sz="0" w:space="0" w:color="auto"/>
          </w:divBdr>
          <w:divsChild>
            <w:div w:id="1936984722">
              <w:marLeft w:val="0"/>
              <w:marRight w:val="0"/>
              <w:marTop w:val="0"/>
              <w:marBottom w:val="0"/>
              <w:divBdr>
                <w:top w:val="none" w:sz="0" w:space="0" w:color="auto"/>
                <w:left w:val="none" w:sz="0" w:space="0" w:color="auto"/>
                <w:bottom w:val="none" w:sz="0" w:space="0" w:color="auto"/>
                <w:right w:val="none" w:sz="0" w:space="0" w:color="auto"/>
              </w:divBdr>
            </w:div>
            <w:div w:id="185021592">
              <w:marLeft w:val="0"/>
              <w:marRight w:val="0"/>
              <w:marTop w:val="0"/>
              <w:marBottom w:val="0"/>
              <w:divBdr>
                <w:top w:val="none" w:sz="0" w:space="0" w:color="auto"/>
                <w:left w:val="none" w:sz="0" w:space="0" w:color="auto"/>
                <w:bottom w:val="none" w:sz="0" w:space="0" w:color="auto"/>
                <w:right w:val="none" w:sz="0" w:space="0" w:color="auto"/>
              </w:divBdr>
              <w:divsChild>
                <w:div w:id="1347636330">
                  <w:marLeft w:val="0"/>
                  <w:marRight w:val="0"/>
                  <w:marTop w:val="0"/>
                  <w:marBottom w:val="0"/>
                  <w:divBdr>
                    <w:top w:val="none" w:sz="0" w:space="0" w:color="auto"/>
                    <w:left w:val="none" w:sz="0" w:space="0" w:color="auto"/>
                    <w:bottom w:val="none" w:sz="0" w:space="0" w:color="auto"/>
                    <w:right w:val="none" w:sz="0" w:space="0" w:color="auto"/>
                  </w:divBdr>
                  <w:divsChild>
                    <w:div w:id="259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694">
              <w:marLeft w:val="0"/>
              <w:marRight w:val="0"/>
              <w:marTop w:val="0"/>
              <w:marBottom w:val="0"/>
              <w:divBdr>
                <w:top w:val="none" w:sz="0" w:space="0" w:color="auto"/>
                <w:left w:val="none" w:sz="0" w:space="0" w:color="auto"/>
                <w:bottom w:val="none" w:sz="0" w:space="0" w:color="auto"/>
                <w:right w:val="none" w:sz="0" w:space="0" w:color="auto"/>
              </w:divBdr>
            </w:div>
          </w:divsChild>
        </w:div>
        <w:div w:id="1644653733">
          <w:marLeft w:val="0"/>
          <w:marRight w:val="0"/>
          <w:marTop w:val="0"/>
          <w:marBottom w:val="0"/>
          <w:divBdr>
            <w:top w:val="none" w:sz="0" w:space="0" w:color="auto"/>
            <w:left w:val="none" w:sz="0" w:space="0" w:color="auto"/>
            <w:bottom w:val="none" w:sz="0" w:space="0" w:color="auto"/>
            <w:right w:val="none" w:sz="0" w:space="0" w:color="auto"/>
          </w:divBdr>
          <w:divsChild>
            <w:div w:id="796143211">
              <w:marLeft w:val="0"/>
              <w:marRight w:val="0"/>
              <w:marTop w:val="0"/>
              <w:marBottom w:val="0"/>
              <w:divBdr>
                <w:top w:val="none" w:sz="0" w:space="0" w:color="auto"/>
                <w:left w:val="none" w:sz="0" w:space="0" w:color="auto"/>
                <w:bottom w:val="none" w:sz="0" w:space="0" w:color="auto"/>
                <w:right w:val="none" w:sz="0" w:space="0" w:color="auto"/>
              </w:divBdr>
            </w:div>
            <w:div w:id="533467336">
              <w:marLeft w:val="0"/>
              <w:marRight w:val="0"/>
              <w:marTop w:val="0"/>
              <w:marBottom w:val="0"/>
              <w:divBdr>
                <w:top w:val="none" w:sz="0" w:space="0" w:color="auto"/>
                <w:left w:val="none" w:sz="0" w:space="0" w:color="auto"/>
                <w:bottom w:val="none" w:sz="0" w:space="0" w:color="auto"/>
                <w:right w:val="none" w:sz="0" w:space="0" w:color="auto"/>
              </w:divBdr>
              <w:divsChild>
                <w:div w:id="40598074">
                  <w:marLeft w:val="0"/>
                  <w:marRight w:val="0"/>
                  <w:marTop w:val="0"/>
                  <w:marBottom w:val="0"/>
                  <w:divBdr>
                    <w:top w:val="none" w:sz="0" w:space="0" w:color="auto"/>
                    <w:left w:val="none" w:sz="0" w:space="0" w:color="auto"/>
                    <w:bottom w:val="none" w:sz="0" w:space="0" w:color="auto"/>
                    <w:right w:val="none" w:sz="0" w:space="0" w:color="auto"/>
                  </w:divBdr>
                  <w:divsChild>
                    <w:div w:id="16762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3610">
              <w:marLeft w:val="0"/>
              <w:marRight w:val="0"/>
              <w:marTop w:val="0"/>
              <w:marBottom w:val="0"/>
              <w:divBdr>
                <w:top w:val="none" w:sz="0" w:space="0" w:color="auto"/>
                <w:left w:val="none" w:sz="0" w:space="0" w:color="auto"/>
                <w:bottom w:val="none" w:sz="0" w:space="0" w:color="auto"/>
                <w:right w:val="none" w:sz="0" w:space="0" w:color="auto"/>
              </w:divBdr>
            </w:div>
          </w:divsChild>
        </w:div>
        <w:div w:id="68504791">
          <w:marLeft w:val="0"/>
          <w:marRight w:val="0"/>
          <w:marTop w:val="0"/>
          <w:marBottom w:val="0"/>
          <w:divBdr>
            <w:top w:val="none" w:sz="0" w:space="0" w:color="auto"/>
            <w:left w:val="none" w:sz="0" w:space="0" w:color="auto"/>
            <w:bottom w:val="none" w:sz="0" w:space="0" w:color="auto"/>
            <w:right w:val="none" w:sz="0" w:space="0" w:color="auto"/>
          </w:divBdr>
          <w:divsChild>
            <w:div w:id="2025591592">
              <w:marLeft w:val="0"/>
              <w:marRight w:val="0"/>
              <w:marTop w:val="0"/>
              <w:marBottom w:val="0"/>
              <w:divBdr>
                <w:top w:val="none" w:sz="0" w:space="0" w:color="auto"/>
                <w:left w:val="none" w:sz="0" w:space="0" w:color="auto"/>
                <w:bottom w:val="none" w:sz="0" w:space="0" w:color="auto"/>
                <w:right w:val="none" w:sz="0" w:space="0" w:color="auto"/>
              </w:divBdr>
            </w:div>
            <w:div w:id="347949769">
              <w:marLeft w:val="0"/>
              <w:marRight w:val="0"/>
              <w:marTop w:val="0"/>
              <w:marBottom w:val="0"/>
              <w:divBdr>
                <w:top w:val="none" w:sz="0" w:space="0" w:color="auto"/>
                <w:left w:val="none" w:sz="0" w:space="0" w:color="auto"/>
                <w:bottom w:val="none" w:sz="0" w:space="0" w:color="auto"/>
                <w:right w:val="none" w:sz="0" w:space="0" w:color="auto"/>
              </w:divBdr>
              <w:divsChild>
                <w:div w:id="600187984">
                  <w:marLeft w:val="0"/>
                  <w:marRight w:val="0"/>
                  <w:marTop w:val="0"/>
                  <w:marBottom w:val="0"/>
                  <w:divBdr>
                    <w:top w:val="none" w:sz="0" w:space="0" w:color="auto"/>
                    <w:left w:val="none" w:sz="0" w:space="0" w:color="auto"/>
                    <w:bottom w:val="none" w:sz="0" w:space="0" w:color="auto"/>
                    <w:right w:val="none" w:sz="0" w:space="0" w:color="auto"/>
                  </w:divBdr>
                  <w:divsChild>
                    <w:div w:id="18580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1588">
      <w:bodyDiv w:val="1"/>
      <w:marLeft w:val="0"/>
      <w:marRight w:val="0"/>
      <w:marTop w:val="0"/>
      <w:marBottom w:val="0"/>
      <w:divBdr>
        <w:top w:val="none" w:sz="0" w:space="0" w:color="auto"/>
        <w:left w:val="none" w:sz="0" w:space="0" w:color="auto"/>
        <w:bottom w:val="none" w:sz="0" w:space="0" w:color="auto"/>
        <w:right w:val="none" w:sz="0" w:space="0" w:color="auto"/>
      </w:divBdr>
    </w:div>
    <w:div w:id="1947694529">
      <w:bodyDiv w:val="1"/>
      <w:marLeft w:val="0"/>
      <w:marRight w:val="0"/>
      <w:marTop w:val="0"/>
      <w:marBottom w:val="0"/>
      <w:divBdr>
        <w:top w:val="none" w:sz="0" w:space="0" w:color="auto"/>
        <w:left w:val="none" w:sz="0" w:space="0" w:color="auto"/>
        <w:bottom w:val="none" w:sz="0" w:space="0" w:color="auto"/>
        <w:right w:val="none" w:sz="0" w:space="0" w:color="auto"/>
      </w:divBdr>
    </w:div>
    <w:div w:id="2102867514">
      <w:bodyDiv w:val="1"/>
      <w:marLeft w:val="0"/>
      <w:marRight w:val="0"/>
      <w:marTop w:val="0"/>
      <w:marBottom w:val="0"/>
      <w:divBdr>
        <w:top w:val="none" w:sz="0" w:space="0" w:color="auto"/>
        <w:left w:val="none" w:sz="0" w:space="0" w:color="auto"/>
        <w:bottom w:val="none" w:sz="0" w:space="0" w:color="auto"/>
        <w:right w:val="none" w:sz="0" w:space="0" w:color="auto"/>
      </w:divBdr>
    </w:div>
    <w:div w:id="21341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9D579-E081-45B8-B7EE-10E8D2A4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12</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Mali</dc:creator>
  <cp:keywords/>
  <dc:description/>
  <cp:lastModifiedBy>Pratiksha Mali</cp:lastModifiedBy>
  <cp:revision>2</cp:revision>
  <dcterms:created xsi:type="dcterms:W3CDTF">2025-02-14T16:51:00Z</dcterms:created>
  <dcterms:modified xsi:type="dcterms:W3CDTF">2025-02-15T02:39:00Z</dcterms:modified>
</cp:coreProperties>
</file>