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40CE2" w14:textId="77777777" w:rsidR="008166C5" w:rsidRPr="008166C5" w:rsidRDefault="008166C5" w:rsidP="008166C5">
      <w:pPr>
        <w:rPr>
          <w:b/>
          <w:bCs/>
        </w:rPr>
      </w:pPr>
      <w:r w:rsidRPr="008166C5">
        <w:rPr>
          <w:b/>
          <w:bCs/>
        </w:rPr>
        <w:t>1️</w:t>
      </w:r>
      <w:r w:rsidRPr="008166C5">
        <w:rPr>
          <w:rFonts w:ascii="Segoe UI Symbol" w:hAnsi="Segoe UI Symbol" w:cs="Segoe UI Symbol"/>
          <w:b/>
          <w:bCs/>
        </w:rPr>
        <w:t>⃣</w:t>
      </w:r>
      <w:r w:rsidRPr="008166C5">
        <w:rPr>
          <w:b/>
          <w:bCs/>
        </w:rPr>
        <w:t xml:space="preserve"> FedRAMP (Federal Risk and Authorization Management Program)</w:t>
      </w:r>
    </w:p>
    <w:p w14:paraId="27FF3A88" w14:textId="77777777" w:rsidR="008166C5" w:rsidRPr="008166C5" w:rsidRDefault="008166C5" w:rsidP="008166C5">
      <w:pPr>
        <w:rPr>
          <w:b/>
          <w:bCs/>
        </w:rPr>
      </w:pPr>
      <w:r w:rsidRPr="008166C5">
        <w:rPr>
          <w:b/>
          <w:bCs/>
        </w:rPr>
        <w:t>Purpose</w:t>
      </w:r>
    </w:p>
    <w:p w14:paraId="057533C6" w14:textId="77777777" w:rsidR="008166C5" w:rsidRPr="008166C5" w:rsidRDefault="008166C5" w:rsidP="008166C5">
      <w:pPr>
        <w:numPr>
          <w:ilvl w:val="0"/>
          <w:numId w:val="1"/>
        </w:numPr>
      </w:pPr>
      <w:r w:rsidRPr="008166C5">
        <w:t xml:space="preserve">Standardized approach for </w:t>
      </w:r>
      <w:r w:rsidRPr="008166C5">
        <w:rPr>
          <w:b/>
          <w:bCs/>
        </w:rPr>
        <w:t>security assessment, authorization, and continuous monitoring</w:t>
      </w:r>
      <w:r w:rsidRPr="008166C5">
        <w:t xml:space="preserve"> for cloud services used by U.S. federal agencies.</w:t>
      </w:r>
    </w:p>
    <w:p w14:paraId="7C4FE787" w14:textId="77777777" w:rsidR="008166C5" w:rsidRPr="008166C5" w:rsidRDefault="008166C5" w:rsidP="008166C5">
      <w:pPr>
        <w:numPr>
          <w:ilvl w:val="0"/>
          <w:numId w:val="1"/>
        </w:numPr>
      </w:pPr>
      <w:r w:rsidRPr="008166C5">
        <w:t xml:space="preserve">Based on </w:t>
      </w:r>
      <w:r w:rsidRPr="008166C5">
        <w:rPr>
          <w:b/>
          <w:bCs/>
        </w:rPr>
        <w:t>NIST SP 800-53</w:t>
      </w:r>
      <w:r w:rsidRPr="008166C5">
        <w:t xml:space="preserve"> controls.</w:t>
      </w:r>
    </w:p>
    <w:p w14:paraId="20721384" w14:textId="77777777" w:rsidR="008166C5" w:rsidRPr="008166C5" w:rsidRDefault="008166C5" w:rsidP="008166C5">
      <w:pPr>
        <w:rPr>
          <w:b/>
          <w:bCs/>
        </w:rPr>
      </w:pPr>
      <w:r w:rsidRPr="008166C5">
        <w:rPr>
          <w:b/>
          <w:bCs/>
        </w:rPr>
        <w:t>Applicability</w:t>
      </w:r>
    </w:p>
    <w:p w14:paraId="536370F7" w14:textId="77777777" w:rsidR="008166C5" w:rsidRPr="008166C5" w:rsidRDefault="008166C5" w:rsidP="008166C5">
      <w:pPr>
        <w:numPr>
          <w:ilvl w:val="0"/>
          <w:numId w:val="2"/>
        </w:numPr>
      </w:pPr>
      <w:r w:rsidRPr="008166C5">
        <w:t xml:space="preserve">Applies to </w:t>
      </w:r>
      <w:r w:rsidRPr="008166C5">
        <w:rPr>
          <w:b/>
          <w:bCs/>
        </w:rPr>
        <w:t>Cloud Service Providers (CSPs)</w:t>
      </w:r>
      <w:r w:rsidRPr="008166C5">
        <w:t xml:space="preserve"> wanting to sell to U.S. federal agencies.</w:t>
      </w:r>
    </w:p>
    <w:p w14:paraId="28F18E8C" w14:textId="77777777" w:rsidR="008166C5" w:rsidRPr="008166C5" w:rsidRDefault="008166C5" w:rsidP="008166C5">
      <w:pPr>
        <w:numPr>
          <w:ilvl w:val="0"/>
          <w:numId w:val="2"/>
        </w:numPr>
      </w:pPr>
      <w:r w:rsidRPr="008166C5">
        <w:t>Ensures CSPs meet federal data security requirements before use.</w:t>
      </w:r>
    </w:p>
    <w:p w14:paraId="55F64A07" w14:textId="77777777" w:rsidR="008166C5" w:rsidRPr="008166C5" w:rsidRDefault="008166C5" w:rsidP="008166C5">
      <w:pPr>
        <w:rPr>
          <w:b/>
          <w:bCs/>
        </w:rPr>
      </w:pPr>
      <w:r w:rsidRPr="008166C5">
        <w:rPr>
          <w:b/>
          <w:bCs/>
        </w:rPr>
        <w:t>Key Concepts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7813"/>
      </w:tblGrid>
      <w:tr w:rsidR="008166C5" w:rsidRPr="008166C5" w14:paraId="3EE990B1" w14:textId="77777777" w:rsidTr="008166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2DF15" w14:textId="77777777" w:rsidR="008166C5" w:rsidRPr="008166C5" w:rsidRDefault="008166C5" w:rsidP="008166C5">
            <w:pPr>
              <w:rPr>
                <w:b/>
                <w:bCs/>
              </w:rPr>
            </w:pPr>
            <w:r w:rsidRPr="008166C5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BB52217" w14:textId="77777777" w:rsidR="008166C5" w:rsidRPr="008166C5" w:rsidRDefault="008166C5" w:rsidP="008166C5">
            <w:pPr>
              <w:rPr>
                <w:b/>
                <w:bCs/>
              </w:rPr>
            </w:pPr>
            <w:r w:rsidRPr="008166C5">
              <w:rPr>
                <w:b/>
                <w:bCs/>
              </w:rPr>
              <w:t>Meaning</w:t>
            </w:r>
          </w:p>
        </w:tc>
      </w:tr>
      <w:tr w:rsidR="008166C5" w:rsidRPr="008166C5" w14:paraId="3B3CA062" w14:textId="77777777" w:rsidTr="0081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0A2F4" w14:textId="77777777" w:rsidR="008166C5" w:rsidRPr="008166C5" w:rsidRDefault="008166C5" w:rsidP="008166C5">
            <w:r w:rsidRPr="008166C5">
              <w:rPr>
                <w:b/>
                <w:bCs/>
              </w:rPr>
              <w:t>JAB</w:t>
            </w:r>
          </w:p>
        </w:tc>
        <w:tc>
          <w:tcPr>
            <w:tcW w:w="0" w:type="auto"/>
            <w:vAlign w:val="center"/>
            <w:hideMark/>
          </w:tcPr>
          <w:p w14:paraId="13583D84" w14:textId="77777777" w:rsidR="008166C5" w:rsidRPr="008166C5" w:rsidRDefault="008166C5" w:rsidP="008166C5">
            <w:r w:rsidRPr="008166C5">
              <w:t>Joint Authorization Board (DOD, DHS, GSA) – issues Provisional ATO (P-ATO)</w:t>
            </w:r>
          </w:p>
        </w:tc>
      </w:tr>
      <w:tr w:rsidR="008166C5" w:rsidRPr="008166C5" w14:paraId="5B6376CC" w14:textId="77777777" w:rsidTr="0081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1A89E" w14:textId="77777777" w:rsidR="008166C5" w:rsidRPr="008166C5" w:rsidRDefault="008166C5" w:rsidP="008166C5">
            <w:r w:rsidRPr="008166C5">
              <w:rPr>
                <w:b/>
                <w:bCs/>
              </w:rPr>
              <w:t>ATO</w:t>
            </w:r>
          </w:p>
        </w:tc>
        <w:tc>
          <w:tcPr>
            <w:tcW w:w="0" w:type="auto"/>
            <w:vAlign w:val="center"/>
            <w:hideMark/>
          </w:tcPr>
          <w:p w14:paraId="2F0E8726" w14:textId="77777777" w:rsidR="008166C5" w:rsidRPr="008166C5" w:rsidRDefault="008166C5" w:rsidP="008166C5">
            <w:r w:rsidRPr="008166C5">
              <w:t>Authority to Operate – formal approval to use a system</w:t>
            </w:r>
          </w:p>
        </w:tc>
      </w:tr>
      <w:tr w:rsidR="008166C5" w:rsidRPr="008166C5" w14:paraId="591DEEA5" w14:textId="77777777" w:rsidTr="0081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16094" w14:textId="77777777" w:rsidR="008166C5" w:rsidRPr="008166C5" w:rsidRDefault="008166C5" w:rsidP="008166C5">
            <w:r w:rsidRPr="008166C5">
              <w:rPr>
                <w:b/>
                <w:bCs/>
              </w:rPr>
              <w:t>P-ATO</w:t>
            </w:r>
          </w:p>
        </w:tc>
        <w:tc>
          <w:tcPr>
            <w:tcW w:w="0" w:type="auto"/>
            <w:vAlign w:val="center"/>
            <w:hideMark/>
          </w:tcPr>
          <w:p w14:paraId="2872D9E5" w14:textId="77777777" w:rsidR="008166C5" w:rsidRPr="008166C5" w:rsidRDefault="008166C5" w:rsidP="008166C5">
            <w:r w:rsidRPr="008166C5">
              <w:t>Provisional ATO issued by JAB, agencies can leverage</w:t>
            </w:r>
          </w:p>
        </w:tc>
      </w:tr>
      <w:tr w:rsidR="008166C5" w:rsidRPr="008166C5" w14:paraId="6D38CCC9" w14:textId="77777777" w:rsidTr="0081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92294" w14:textId="77777777" w:rsidR="008166C5" w:rsidRPr="008166C5" w:rsidRDefault="008166C5" w:rsidP="008166C5">
            <w:r w:rsidRPr="008166C5">
              <w:rPr>
                <w:b/>
                <w:bCs/>
              </w:rPr>
              <w:t>Impact Levels</w:t>
            </w:r>
          </w:p>
        </w:tc>
        <w:tc>
          <w:tcPr>
            <w:tcW w:w="0" w:type="auto"/>
            <w:vAlign w:val="center"/>
            <w:hideMark/>
          </w:tcPr>
          <w:p w14:paraId="32908486" w14:textId="77777777" w:rsidR="008166C5" w:rsidRPr="008166C5" w:rsidRDefault="008166C5" w:rsidP="008166C5">
            <w:r w:rsidRPr="008166C5">
              <w:t>Low, Moderate, High – based on FIPS 199 data categorization</w:t>
            </w:r>
          </w:p>
        </w:tc>
      </w:tr>
      <w:tr w:rsidR="008166C5" w:rsidRPr="008166C5" w14:paraId="1C6DB566" w14:textId="77777777" w:rsidTr="0081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53F7E" w14:textId="77777777" w:rsidR="008166C5" w:rsidRPr="008166C5" w:rsidRDefault="008166C5" w:rsidP="008166C5">
            <w:r w:rsidRPr="008166C5">
              <w:rPr>
                <w:b/>
                <w:bCs/>
              </w:rPr>
              <w:t>3PAO</w:t>
            </w:r>
          </w:p>
        </w:tc>
        <w:tc>
          <w:tcPr>
            <w:tcW w:w="0" w:type="auto"/>
            <w:vAlign w:val="center"/>
            <w:hideMark/>
          </w:tcPr>
          <w:p w14:paraId="4531A402" w14:textId="77777777" w:rsidR="008166C5" w:rsidRPr="008166C5" w:rsidRDefault="008166C5" w:rsidP="008166C5">
            <w:r w:rsidRPr="008166C5">
              <w:t>Third Party Assessment Organization – conducts independent security assessment</w:t>
            </w:r>
          </w:p>
        </w:tc>
      </w:tr>
    </w:tbl>
    <w:p w14:paraId="37D4C746" w14:textId="77777777" w:rsidR="008166C5" w:rsidRPr="008166C5" w:rsidRDefault="008166C5" w:rsidP="008166C5">
      <w:pPr>
        <w:rPr>
          <w:b/>
          <w:bCs/>
        </w:rPr>
      </w:pPr>
      <w:r w:rsidRPr="008166C5">
        <w:rPr>
          <w:b/>
          <w:bCs/>
        </w:rPr>
        <w:t>Process</w:t>
      </w:r>
    </w:p>
    <w:p w14:paraId="78ED8B43" w14:textId="77777777" w:rsidR="008166C5" w:rsidRPr="008166C5" w:rsidRDefault="008166C5" w:rsidP="008166C5">
      <w:pPr>
        <w:numPr>
          <w:ilvl w:val="0"/>
          <w:numId w:val="3"/>
        </w:numPr>
      </w:pPr>
      <w:r w:rsidRPr="008166C5">
        <w:rPr>
          <w:b/>
          <w:bCs/>
        </w:rPr>
        <w:t>Initiation</w:t>
      </w:r>
      <w:r w:rsidRPr="008166C5">
        <w:t xml:space="preserve"> – Choose authorization path: JAB or agency sponsorship.</w:t>
      </w:r>
    </w:p>
    <w:p w14:paraId="4C048A71" w14:textId="77777777" w:rsidR="008166C5" w:rsidRPr="008166C5" w:rsidRDefault="008166C5" w:rsidP="008166C5">
      <w:pPr>
        <w:numPr>
          <w:ilvl w:val="0"/>
          <w:numId w:val="3"/>
        </w:numPr>
      </w:pPr>
      <w:r w:rsidRPr="008166C5">
        <w:rPr>
          <w:b/>
          <w:bCs/>
        </w:rPr>
        <w:t>Preparation</w:t>
      </w:r>
      <w:r w:rsidRPr="008166C5">
        <w:t xml:space="preserve"> – Implement NIST 800-53 controls, prepare documentation (SSP, POA&amp;M, etc.).</w:t>
      </w:r>
    </w:p>
    <w:p w14:paraId="653FE9B0" w14:textId="77777777" w:rsidR="008166C5" w:rsidRPr="008166C5" w:rsidRDefault="008166C5" w:rsidP="008166C5">
      <w:pPr>
        <w:numPr>
          <w:ilvl w:val="0"/>
          <w:numId w:val="3"/>
        </w:numPr>
      </w:pPr>
      <w:r w:rsidRPr="008166C5">
        <w:rPr>
          <w:b/>
          <w:bCs/>
        </w:rPr>
        <w:t>Assessment</w:t>
      </w:r>
      <w:r w:rsidRPr="008166C5">
        <w:t xml:space="preserve"> – 3PAO tests security controls.</w:t>
      </w:r>
    </w:p>
    <w:p w14:paraId="5FF50091" w14:textId="77777777" w:rsidR="008166C5" w:rsidRPr="008166C5" w:rsidRDefault="008166C5" w:rsidP="008166C5">
      <w:pPr>
        <w:numPr>
          <w:ilvl w:val="0"/>
          <w:numId w:val="3"/>
        </w:numPr>
      </w:pPr>
      <w:r w:rsidRPr="008166C5">
        <w:rPr>
          <w:b/>
          <w:bCs/>
        </w:rPr>
        <w:t>Authorization</w:t>
      </w:r>
      <w:r w:rsidRPr="008166C5">
        <w:t xml:space="preserve"> – Agency or JAB grants ATO.</w:t>
      </w:r>
    </w:p>
    <w:p w14:paraId="5523AFA3" w14:textId="77777777" w:rsidR="008166C5" w:rsidRPr="008166C5" w:rsidRDefault="008166C5" w:rsidP="008166C5">
      <w:pPr>
        <w:numPr>
          <w:ilvl w:val="0"/>
          <w:numId w:val="3"/>
        </w:numPr>
      </w:pPr>
      <w:r w:rsidRPr="008166C5">
        <w:rPr>
          <w:b/>
          <w:bCs/>
        </w:rPr>
        <w:t>Continuous Monitoring</w:t>
      </w:r>
      <w:r w:rsidRPr="008166C5">
        <w:t xml:space="preserve"> – Monthly scans, annual reassessment.</w:t>
      </w:r>
    </w:p>
    <w:p w14:paraId="5515EECF" w14:textId="77777777" w:rsidR="008166C5" w:rsidRPr="008166C5" w:rsidRDefault="008166C5" w:rsidP="008166C5">
      <w:pPr>
        <w:rPr>
          <w:b/>
          <w:bCs/>
        </w:rPr>
      </w:pPr>
      <w:r w:rsidRPr="008166C5">
        <w:rPr>
          <w:b/>
          <w:bCs/>
        </w:rPr>
        <w:t>Interview Points</w:t>
      </w:r>
    </w:p>
    <w:p w14:paraId="457758EF" w14:textId="77777777" w:rsidR="008166C5" w:rsidRPr="008166C5" w:rsidRDefault="008166C5" w:rsidP="008166C5">
      <w:pPr>
        <w:numPr>
          <w:ilvl w:val="0"/>
          <w:numId w:val="4"/>
        </w:numPr>
      </w:pPr>
      <w:r w:rsidRPr="008166C5">
        <w:lastRenderedPageBreak/>
        <w:t xml:space="preserve">Difference between </w:t>
      </w:r>
      <w:r w:rsidRPr="008166C5">
        <w:rPr>
          <w:b/>
          <w:bCs/>
        </w:rPr>
        <w:t>JAB vs Agency ATO</w:t>
      </w:r>
    </w:p>
    <w:p w14:paraId="0E9BAB95" w14:textId="77777777" w:rsidR="008166C5" w:rsidRPr="008166C5" w:rsidRDefault="008166C5" w:rsidP="008166C5">
      <w:pPr>
        <w:numPr>
          <w:ilvl w:val="0"/>
          <w:numId w:val="4"/>
        </w:numPr>
      </w:pPr>
      <w:r w:rsidRPr="008166C5">
        <w:t xml:space="preserve">FedRAMP’s basis on </w:t>
      </w:r>
      <w:r w:rsidRPr="008166C5">
        <w:rPr>
          <w:b/>
          <w:bCs/>
        </w:rPr>
        <w:t>NIST 800-53 Rev 5</w:t>
      </w:r>
    </w:p>
    <w:p w14:paraId="0512360B" w14:textId="77777777" w:rsidR="008166C5" w:rsidRPr="008166C5" w:rsidRDefault="008166C5" w:rsidP="008166C5">
      <w:pPr>
        <w:numPr>
          <w:ilvl w:val="0"/>
          <w:numId w:val="4"/>
        </w:numPr>
      </w:pPr>
      <w:r w:rsidRPr="008166C5">
        <w:t>Continuous monitoring requirements</w:t>
      </w:r>
    </w:p>
    <w:p w14:paraId="26AFFF57" w14:textId="77777777" w:rsidR="008166C5" w:rsidRPr="008166C5" w:rsidRDefault="008166C5" w:rsidP="008166C5">
      <w:r w:rsidRPr="008166C5">
        <w:pict w14:anchorId="350CF686">
          <v:rect id="_x0000_i1056" style="width:0;height:1.5pt" o:hralign="center" o:hrstd="t" o:hr="t" fillcolor="#a0a0a0" stroked="f"/>
        </w:pict>
      </w:r>
    </w:p>
    <w:p w14:paraId="48E3810D" w14:textId="77777777" w:rsidR="008166C5" w:rsidRPr="008166C5" w:rsidRDefault="008166C5" w:rsidP="008166C5">
      <w:pPr>
        <w:rPr>
          <w:b/>
          <w:bCs/>
        </w:rPr>
      </w:pPr>
      <w:r w:rsidRPr="008166C5">
        <w:rPr>
          <w:b/>
          <w:bCs/>
        </w:rPr>
        <w:t>2️</w:t>
      </w:r>
      <w:r w:rsidRPr="008166C5">
        <w:rPr>
          <w:rFonts w:ascii="Segoe UI Symbol" w:hAnsi="Segoe UI Symbol" w:cs="Segoe UI Symbol"/>
          <w:b/>
          <w:bCs/>
        </w:rPr>
        <w:t>⃣</w:t>
      </w:r>
      <w:r w:rsidRPr="008166C5">
        <w:rPr>
          <w:b/>
          <w:bCs/>
        </w:rPr>
        <w:t xml:space="preserve"> FISMA (Federal Information Security Modernization Act)</w:t>
      </w:r>
    </w:p>
    <w:p w14:paraId="5ADA9E65" w14:textId="77777777" w:rsidR="008166C5" w:rsidRPr="008166C5" w:rsidRDefault="008166C5" w:rsidP="008166C5">
      <w:pPr>
        <w:rPr>
          <w:b/>
          <w:bCs/>
        </w:rPr>
      </w:pPr>
      <w:r w:rsidRPr="008166C5">
        <w:rPr>
          <w:b/>
          <w:bCs/>
        </w:rPr>
        <w:t>Purpose</w:t>
      </w:r>
    </w:p>
    <w:p w14:paraId="0FFB7E42" w14:textId="77777777" w:rsidR="008166C5" w:rsidRPr="008166C5" w:rsidRDefault="008166C5" w:rsidP="008166C5">
      <w:pPr>
        <w:numPr>
          <w:ilvl w:val="0"/>
          <w:numId w:val="5"/>
        </w:numPr>
      </w:pPr>
      <w:r w:rsidRPr="008166C5">
        <w:t xml:space="preserve">U.S. federal law requiring federal agencies (and contractors handling federal data) to implement </w:t>
      </w:r>
      <w:r w:rsidRPr="008166C5">
        <w:rPr>
          <w:b/>
          <w:bCs/>
        </w:rPr>
        <w:t>information security programs</w:t>
      </w:r>
      <w:r w:rsidRPr="008166C5">
        <w:t>.</w:t>
      </w:r>
    </w:p>
    <w:p w14:paraId="3E275D3A" w14:textId="77777777" w:rsidR="008166C5" w:rsidRPr="008166C5" w:rsidRDefault="008166C5" w:rsidP="008166C5">
      <w:pPr>
        <w:numPr>
          <w:ilvl w:val="0"/>
          <w:numId w:val="5"/>
        </w:numPr>
      </w:pPr>
      <w:r w:rsidRPr="008166C5">
        <w:t>Enforced by OMB (Office of Management and Budget) &amp; DHS.</w:t>
      </w:r>
    </w:p>
    <w:p w14:paraId="07305D34" w14:textId="77777777" w:rsidR="008166C5" w:rsidRPr="008166C5" w:rsidRDefault="008166C5" w:rsidP="008166C5">
      <w:pPr>
        <w:rPr>
          <w:b/>
          <w:bCs/>
        </w:rPr>
      </w:pPr>
      <w:r w:rsidRPr="008166C5">
        <w:rPr>
          <w:b/>
          <w:bCs/>
        </w:rPr>
        <w:t>Applicability</w:t>
      </w:r>
    </w:p>
    <w:p w14:paraId="65745347" w14:textId="77777777" w:rsidR="008166C5" w:rsidRPr="008166C5" w:rsidRDefault="008166C5" w:rsidP="008166C5">
      <w:pPr>
        <w:numPr>
          <w:ilvl w:val="0"/>
          <w:numId w:val="6"/>
        </w:numPr>
      </w:pPr>
      <w:r w:rsidRPr="008166C5">
        <w:t>Federal agencies</w:t>
      </w:r>
    </w:p>
    <w:p w14:paraId="3AABBE42" w14:textId="77777777" w:rsidR="008166C5" w:rsidRPr="008166C5" w:rsidRDefault="008166C5" w:rsidP="008166C5">
      <w:pPr>
        <w:numPr>
          <w:ilvl w:val="0"/>
          <w:numId w:val="6"/>
        </w:numPr>
      </w:pPr>
      <w:r w:rsidRPr="008166C5">
        <w:t>State/local agencies handling federal programs</w:t>
      </w:r>
    </w:p>
    <w:p w14:paraId="69AEC04B" w14:textId="77777777" w:rsidR="008166C5" w:rsidRPr="008166C5" w:rsidRDefault="008166C5" w:rsidP="008166C5">
      <w:pPr>
        <w:numPr>
          <w:ilvl w:val="0"/>
          <w:numId w:val="6"/>
        </w:numPr>
      </w:pPr>
      <w:r w:rsidRPr="008166C5">
        <w:t>Contractors/vendors managing federal information</w:t>
      </w:r>
    </w:p>
    <w:p w14:paraId="7013E0AC" w14:textId="77777777" w:rsidR="008166C5" w:rsidRPr="008166C5" w:rsidRDefault="008166C5" w:rsidP="008166C5">
      <w:pPr>
        <w:rPr>
          <w:b/>
          <w:bCs/>
        </w:rPr>
      </w:pPr>
      <w:r w:rsidRPr="008166C5">
        <w:rPr>
          <w:b/>
          <w:bCs/>
        </w:rPr>
        <w:t>Key Requirements</w:t>
      </w:r>
    </w:p>
    <w:p w14:paraId="459F281C" w14:textId="77777777" w:rsidR="008166C5" w:rsidRPr="008166C5" w:rsidRDefault="008166C5" w:rsidP="008166C5">
      <w:pPr>
        <w:numPr>
          <w:ilvl w:val="0"/>
          <w:numId w:val="7"/>
        </w:numPr>
      </w:pPr>
      <w:r w:rsidRPr="008166C5">
        <w:t xml:space="preserve">Maintain </w:t>
      </w:r>
      <w:r w:rsidRPr="008166C5">
        <w:rPr>
          <w:b/>
          <w:bCs/>
        </w:rPr>
        <w:t>agency-wide security program</w:t>
      </w:r>
    </w:p>
    <w:p w14:paraId="05D29D4E" w14:textId="77777777" w:rsidR="008166C5" w:rsidRPr="008166C5" w:rsidRDefault="008166C5" w:rsidP="008166C5">
      <w:pPr>
        <w:numPr>
          <w:ilvl w:val="0"/>
          <w:numId w:val="7"/>
        </w:numPr>
      </w:pPr>
      <w:r w:rsidRPr="008166C5">
        <w:t xml:space="preserve">Perform </w:t>
      </w:r>
      <w:r w:rsidRPr="008166C5">
        <w:rPr>
          <w:b/>
          <w:bCs/>
        </w:rPr>
        <w:t>annual risk assessments</w:t>
      </w:r>
    </w:p>
    <w:p w14:paraId="7BE978B9" w14:textId="77777777" w:rsidR="008166C5" w:rsidRPr="008166C5" w:rsidRDefault="008166C5" w:rsidP="008166C5">
      <w:pPr>
        <w:numPr>
          <w:ilvl w:val="0"/>
          <w:numId w:val="7"/>
        </w:numPr>
      </w:pPr>
      <w:r w:rsidRPr="008166C5">
        <w:t xml:space="preserve">Use </w:t>
      </w:r>
      <w:r w:rsidRPr="008166C5">
        <w:rPr>
          <w:b/>
          <w:bCs/>
        </w:rPr>
        <w:t>NIST RMF</w:t>
      </w:r>
      <w:r w:rsidRPr="008166C5">
        <w:t xml:space="preserve"> for risk management</w:t>
      </w:r>
    </w:p>
    <w:p w14:paraId="46C944AC" w14:textId="77777777" w:rsidR="008166C5" w:rsidRPr="008166C5" w:rsidRDefault="008166C5" w:rsidP="008166C5">
      <w:pPr>
        <w:numPr>
          <w:ilvl w:val="0"/>
          <w:numId w:val="7"/>
        </w:numPr>
      </w:pPr>
      <w:r w:rsidRPr="008166C5">
        <w:t xml:space="preserve">Classify systems via </w:t>
      </w:r>
      <w:r w:rsidRPr="008166C5">
        <w:rPr>
          <w:b/>
          <w:bCs/>
        </w:rPr>
        <w:t>FIPS 199</w:t>
      </w:r>
      <w:r w:rsidRPr="008166C5">
        <w:t xml:space="preserve"> (Low, Moderate, High)</w:t>
      </w:r>
    </w:p>
    <w:p w14:paraId="325C50E1" w14:textId="77777777" w:rsidR="008166C5" w:rsidRPr="008166C5" w:rsidRDefault="008166C5" w:rsidP="008166C5">
      <w:pPr>
        <w:numPr>
          <w:ilvl w:val="0"/>
          <w:numId w:val="7"/>
        </w:numPr>
      </w:pPr>
      <w:r w:rsidRPr="008166C5">
        <w:t xml:space="preserve">Select controls via </w:t>
      </w:r>
      <w:r w:rsidRPr="008166C5">
        <w:rPr>
          <w:b/>
          <w:bCs/>
        </w:rPr>
        <w:t>FIPS 200</w:t>
      </w:r>
      <w:r w:rsidRPr="008166C5">
        <w:t xml:space="preserve"> &amp; </w:t>
      </w:r>
      <w:r w:rsidRPr="008166C5">
        <w:rPr>
          <w:b/>
          <w:bCs/>
        </w:rPr>
        <w:t>NIST 800-53</w:t>
      </w:r>
    </w:p>
    <w:p w14:paraId="1A978BC7" w14:textId="77777777" w:rsidR="008166C5" w:rsidRPr="008166C5" w:rsidRDefault="008166C5" w:rsidP="008166C5">
      <w:pPr>
        <w:numPr>
          <w:ilvl w:val="0"/>
          <w:numId w:val="7"/>
        </w:numPr>
      </w:pPr>
      <w:r w:rsidRPr="008166C5">
        <w:t xml:space="preserve">Conduct </w:t>
      </w:r>
      <w:r w:rsidRPr="008166C5">
        <w:rPr>
          <w:b/>
          <w:bCs/>
        </w:rPr>
        <w:t>annual independent security review</w:t>
      </w:r>
    </w:p>
    <w:p w14:paraId="42DA0212" w14:textId="77777777" w:rsidR="008166C5" w:rsidRPr="008166C5" w:rsidRDefault="008166C5" w:rsidP="008166C5">
      <w:pPr>
        <w:numPr>
          <w:ilvl w:val="0"/>
          <w:numId w:val="7"/>
        </w:numPr>
      </w:pPr>
      <w:r w:rsidRPr="008166C5">
        <w:t>Report to OMB/DHS</w:t>
      </w:r>
    </w:p>
    <w:p w14:paraId="408E4FE5" w14:textId="77777777" w:rsidR="008166C5" w:rsidRPr="008166C5" w:rsidRDefault="008166C5" w:rsidP="008166C5">
      <w:pPr>
        <w:rPr>
          <w:b/>
          <w:bCs/>
        </w:rPr>
      </w:pPr>
      <w:r w:rsidRPr="008166C5">
        <w:rPr>
          <w:b/>
          <w:bCs/>
        </w:rPr>
        <w:t>Interview Points</w:t>
      </w:r>
    </w:p>
    <w:p w14:paraId="2E9BD87D" w14:textId="77777777" w:rsidR="008166C5" w:rsidRPr="008166C5" w:rsidRDefault="008166C5" w:rsidP="008166C5">
      <w:pPr>
        <w:numPr>
          <w:ilvl w:val="0"/>
          <w:numId w:val="8"/>
        </w:numPr>
      </w:pPr>
      <w:r w:rsidRPr="008166C5">
        <w:t xml:space="preserve">Relationship: </w:t>
      </w:r>
      <w:r w:rsidRPr="008166C5">
        <w:rPr>
          <w:b/>
          <w:bCs/>
        </w:rPr>
        <w:t>FISMA → NIST RMF → NIST 800-53</w:t>
      </w:r>
    </w:p>
    <w:p w14:paraId="2BCCF426" w14:textId="77777777" w:rsidR="008166C5" w:rsidRPr="008166C5" w:rsidRDefault="008166C5" w:rsidP="008166C5">
      <w:pPr>
        <w:numPr>
          <w:ilvl w:val="0"/>
          <w:numId w:val="8"/>
        </w:numPr>
      </w:pPr>
      <w:r w:rsidRPr="008166C5">
        <w:t>Federal data classification levels</w:t>
      </w:r>
    </w:p>
    <w:p w14:paraId="70BF2D3E" w14:textId="77777777" w:rsidR="008166C5" w:rsidRPr="008166C5" w:rsidRDefault="008166C5" w:rsidP="008166C5">
      <w:pPr>
        <w:numPr>
          <w:ilvl w:val="0"/>
          <w:numId w:val="8"/>
        </w:numPr>
      </w:pPr>
      <w:r w:rsidRPr="008166C5">
        <w:t>Annual reporting obligations</w:t>
      </w:r>
    </w:p>
    <w:p w14:paraId="7137A2C0" w14:textId="77777777" w:rsidR="008166C5" w:rsidRPr="008166C5" w:rsidRDefault="008166C5" w:rsidP="008166C5">
      <w:r w:rsidRPr="008166C5">
        <w:pict w14:anchorId="4D5A4181">
          <v:rect id="_x0000_i1057" style="width:0;height:1.5pt" o:hralign="center" o:hrstd="t" o:hr="t" fillcolor="#a0a0a0" stroked="f"/>
        </w:pict>
      </w:r>
    </w:p>
    <w:p w14:paraId="7E6B8A12" w14:textId="77777777" w:rsidR="008166C5" w:rsidRPr="008166C5" w:rsidRDefault="008166C5" w:rsidP="008166C5">
      <w:pPr>
        <w:rPr>
          <w:b/>
          <w:bCs/>
        </w:rPr>
      </w:pPr>
      <w:r w:rsidRPr="008166C5">
        <w:rPr>
          <w:b/>
          <w:bCs/>
        </w:rPr>
        <w:lastRenderedPageBreak/>
        <w:t>3️</w:t>
      </w:r>
      <w:r w:rsidRPr="008166C5">
        <w:rPr>
          <w:rFonts w:ascii="Segoe UI Symbol" w:hAnsi="Segoe UI Symbol" w:cs="Segoe UI Symbol"/>
          <w:b/>
          <w:bCs/>
        </w:rPr>
        <w:t>⃣</w:t>
      </w:r>
      <w:r w:rsidRPr="008166C5">
        <w:rPr>
          <w:b/>
          <w:bCs/>
        </w:rPr>
        <w:t xml:space="preserve"> NERC CIP (North American Electric Reliability Corporation – Critical Infrastructure Protection)</w:t>
      </w:r>
    </w:p>
    <w:p w14:paraId="7E9CCB26" w14:textId="77777777" w:rsidR="008166C5" w:rsidRPr="008166C5" w:rsidRDefault="008166C5" w:rsidP="008166C5">
      <w:pPr>
        <w:rPr>
          <w:b/>
          <w:bCs/>
        </w:rPr>
      </w:pPr>
      <w:r w:rsidRPr="008166C5">
        <w:rPr>
          <w:b/>
          <w:bCs/>
        </w:rPr>
        <w:t>Purpose</w:t>
      </w:r>
    </w:p>
    <w:p w14:paraId="602A5F53" w14:textId="77777777" w:rsidR="008166C5" w:rsidRPr="008166C5" w:rsidRDefault="008166C5" w:rsidP="008166C5">
      <w:pPr>
        <w:numPr>
          <w:ilvl w:val="0"/>
          <w:numId w:val="9"/>
        </w:numPr>
      </w:pPr>
      <w:r w:rsidRPr="008166C5">
        <w:t xml:space="preserve">Security standards for </w:t>
      </w:r>
      <w:r w:rsidRPr="008166C5">
        <w:rPr>
          <w:b/>
          <w:bCs/>
        </w:rPr>
        <w:t>Bulk Electric System (BES)</w:t>
      </w:r>
      <w:r w:rsidRPr="008166C5">
        <w:t xml:space="preserve"> in North America.</w:t>
      </w:r>
    </w:p>
    <w:p w14:paraId="5497C9FE" w14:textId="77777777" w:rsidR="008166C5" w:rsidRPr="008166C5" w:rsidRDefault="008166C5" w:rsidP="008166C5">
      <w:pPr>
        <w:numPr>
          <w:ilvl w:val="0"/>
          <w:numId w:val="9"/>
        </w:numPr>
      </w:pPr>
      <w:r w:rsidRPr="008166C5">
        <w:t>Protects power grid from physical &amp; cyber threats.</w:t>
      </w:r>
    </w:p>
    <w:p w14:paraId="5E2D031E" w14:textId="77777777" w:rsidR="008166C5" w:rsidRPr="008166C5" w:rsidRDefault="008166C5" w:rsidP="008166C5">
      <w:pPr>
        <w:rPr>
          <w:b/>
          <w:bCs/>
        </w:rPr>
      </w:pPr>
      <w:r w:rsidRPr="008166C5">
        <w:rPr>
          <w:b/>
          <w:bCs/>
        </w:rPr>
        <w:t>Applicability</w:t>
      </w:r>
    </w:p>
    <w:p w14:paraId="7FDD7AAC" w14:textId="77777777" w:rsidR="008166C5" w:rsidRPr="008166C5" w:rsidRDefault="008166C5" w:rsidP="008166C5">
      <w:pPr>
        <w:numPr>
          <w:ilvl w:val="0"/>
          <w:numId w:val="10"/>
        </w:numPr>
      </w:pPr>
      <w:r w:rsidRPr="008166C5">
        <w:t xml:space="preserve">Power generation, transmission, distribution entities meeting </w:t>
      </w:r>
      <w:r w:rsidRPr="008166C5">
        <w:rPr>
          <w:b/>
          <w:bCs/>
        </w:rPr>
        <w:t>BES criteria</w:t>
      </w:r>
      <w:r w:rsidRPr="008166C5">
        <w:t>.</w:t>
      </w:r>
    </w:p>
    <w:p w14:paraId="6EB82473" w14:textId="77777777" w:rsidR="008166C5" w:rsidRPr="008166C5" w:rsidRDefault="008166C5" w:rsidP="008166C5">
      <w:pPr>
        <w:rPr>
          <w:b/>
          <w:bCs/>
        </w:rPr>
      </w:pPr>
      <w:r w:rsidRPr="008166C5">
        <w:rPr>
          <w:b/>
          <w:bCs/>
        </w:rPr>
        <w:t>Key Standards (CIP-002 to CIP-014)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5116"/>
      </w:tblGrid>
      <w:tr w:rsidR="008166C5" w:rsidRPr="008166C5" w14:paraId="71EF46BD" w14:textId="77777777" w:rsidTr="008166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5B354F" w14:textId="77777777" w:rsidR="008166C5" w:rsidRPr="008166C5" w:rsidRDefault="008166C5" w:rsidP="008166C5">
            <w:pPr>
              <w:rPr>
                <w:b/>
                <w:bCs/>
              </w:rPr>
            </w:pPr>
            <w:r w:rsidRPr="008166C5">
              <w:rPr>
                <w:b/>
                <w:bCs/>
              </w:rPr>
              <w:t>CIP Standard</w:t>
            </w:r>
          </w:p>
        </w:tc>
        <w:tc>
          <w:tcPr>
            <w:tcW w:w="0" w:type="auto"/>
            <w:vAlign w:val="center"/>
            <w:hideMark/>
          </w:tcPr>
          <w:p w14:paraId="2B18CFF9" w14:textId="77777777" w:rsidR="008166C5" w:rsidRPr="008166C5" w:rsidRDefault="008166C5" w:rsidP="008166C5">
            <w:pPr>
              <w:rPr>
                <w:b/>
                <w:bCs/>
              </w:rPr>
            </w:pPr>
            <w:r w:rsidRPr="008166C5">
              <w:rPr>
                <w:b/>
                <w:bCs/>
              </w:rPr>
              <w:t>Scope</w:t>
            </w:r>
          </w:p>
        </w:tc>
      </w:tr>
      <w:tr w:rsidR="008166C5" w:rsidRPr="008166C5" w14:paraId="25AA00ED" w14:textId="77777777" w:rsidTr="0081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9C536" w14:textId="77777777" w:rsidR="008166C5" w:rsidRPr="008166C5" w:rsidRDefault="008166C5" w:rsidP="008166C5">
            <w:r w:rsidRPr="008166C5">
              <w:rPr>
                <w:b/>
                <w:bCs/>
              </w:rPr>
              <w:t>CIP-002</w:t>
            </w:r>
          </w:p>
        </w:tc>
        <w:tc>
          <w:tcPr>
            <w:tcW w:w="0" w:type="auto"/>
            <w:vAlign w:val="center"/>
            <w:hideMark/>
          </w:tcPr>
          <w:p w14:paraId="718F6887" w14:textId="77777777" w:rsidR="008166C5" w:rsidRPr="008166C5" w:rsidRDefault="008166C5" w:rsidP="008166C5">
            <w:r w:rsidRPr="008166C5">
              <w:t>Asset identification &amp; categorization</w:t>
            </w:r>
          </w:p>
        </w:tc>
      </w:tr>
      <w:tr w:rsidR="008166C5" w:rsidRPr="008166C5" w14:paraId="1FB7CD8C" w14:textId="77777777" w:rsidTr="0081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23D92" w14:textId="77777777" w:rsidR="008166C5" w:rsidRPr="008166C5" w:rsidRDefault="008166C5" w:rsidP="008166C5">
            <w:r w:rsidRPr="008166C5">
              <w:rPr>
                <w:b/>
                <w:bCs/>
              </w:rPr>
              <w:t>CIP-003</w:t>
            </w:r>
          </w:p>
        </w:tc>
        <w:tc>
          <w:tcPr>
            <w:tcW w:w="0" w:type="auto"/>
            <w:vAlign w:val="center"/>
            <w:hideMark/>
          </w:tcPr>
          <w:p w14:paraId="3930C9BB" w14:textId="77777777" w:rsidR="008166C5" w:rsidRPr="008166C5" w:rsidRDefault="008166C5" w:rsidP="008166C5">
            <w:r w:rsidRPr="008166C5">
              <w:t>Security management controls</w:t>
            </w:r>
          </w:p>
        </w:tc>
      </w:tr>
      <w:tr w:rsidR="008166C5" w:rsidRPr="008166C5" w14:paraId="7848449B" w14:textId="77777777" w:rsidTr="0081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539B1" w14:textId="77777777" w:rsidR="008166C5" w:rsidRPr="008166C5" w:rsidRDefault="008166C5" w:rsidP="008166C5">
            <w:r w:rsidRPr="008166C5">
              <w:rPr>
                <w:b/>
                <w:bCs/>
              </w:rPr>
              <w:t>CIP-004</w:t>
            </w:r>
          </w:p>
        </w:tc>
        <w:tc>
          <w:tcPr>
            <w:tcW w:w="0" w:type="auto"/>
            <w:vAlign w:val="center"/>
            <w:hideMark/>
          </w:tcPr>
          <w:p w14:paraId="0593203C" w14:textId="77777777" w:rsidR="008166C5" w:rsidRPr="008166C5" w:rsidRDefault="008166C5" w:rsidP="008166C5">
            <w:r w:rsidRPr="008166C5">
              <w:t>Personnel &amp; training</w:t>
            </w:r>
          </w:p>
        </w:tc>
      </w:tr>
      <w:tr w:rsidR="008166C5" w:rsidRPr="008166C5" w14:paraId="46696F92" w14:textId="77777777" w:rsidTr="0081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CF1F6" w14:textId="77777777" w:rsidR="008166C5" w:rsidRPr="008166C5" w:rsidRDefault="008166C5" w:rsidP="008166C5">
            <w:r w:rsidRPr="008166C5">
              <w:rPr>
                <w:b/>
                <w:bCs/>
              </w:rPr>
              <w:t>CIP-005</w:t>
            </w:r>
          </w:p>
        </w:tc>
        <w:tc>
          <w:tcPr>
            <w:tcW w:w="0" w:type="auto"/>
            <w:vAlign w:val="center"/>
            <w:hideMark/>
          </w:tcPr>
          <w:p w14:paraId="5F5B2363" w14:textId="77777777" w:rsidR="008166C5" w:rsidRPr="008166C5" w:rsidRDefault="008166C5" w:rsidP="008166C5">
            <w:r w:rsidRPr="008166C5">
              <w:t>Electronic security perimeters</w:t>
            </w:r>
          </w:p>
        </w:tc>
      </w:tr>
      <w:tr w:rsidR="008166C5" w:rsidRPr="008166C5" w14:paraId="7437D558" w14:textId="77777777" w:rsidTr="0081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A0F60" w14:textId="77777777" w:rsidR="008166C5" w:rsidRPr="008166C5" w:rsidRDefault="008166C5" w:rsidP="008166C5">
            <w:r w:rsidRPr="008166C5">
              <w:rPr>
                <w:b/>
                <w:bCs/>
              </w:rPr>
              <w:t>CIP-006</w:t>
            </w:r>
          </w:p>
        </w:tc>
        <w:tc>
          <w:tcPr>
            <w:tcW w:w="0" w:type="auto"/>
            <w:vAlign w:val="center"/>
            <w:hideMark/>
          </w:tcPr>
          <w:p w14:paraId="0F5CBFD4" w14:textId="77777777" w:rsidR="008166C5" w:rsidRPr="008166C5" w:rsidRDefault="008166C5" w:rsidP="008166C5">
            <w:r w:rsidRPr="008166C5">
              <w:t>Physical security of BES cyber systems</w:t>
            </w:r>
          </w:p>
        </w:tc>
      </w:tr>
      <w:tr w:rsidR="008166C5" w:rsidRPr="008166C5" w14:paraId="01274470" w14:textId="77777777" w:rsidTr="0081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08D0D" w14:textId="77777777" w:rsidR="008166C5" w:rsidRPr="008166C5" w:rsidRDefault="008166C5" w:rsidP="008166C5">
            <w:r w:rsidRPr="008166C5">
              <w:rPr>
                <w:b/>
                <w:bCs/>
              </w:rPr>
              <w:t>CIP-007</w:t>
            </w:r>
          </w:p>
        </w:tc>
        <w:tc>
          <w:tcPr>
            <w:tcW w:w="0" w:type="auto"/>
            <w:vAlign w:val="center"/>
            <w:hideMark/>
          </w:tcPr>
          <w:p w14:paraId="392FFDC5" w14:textId="77777777" w:rsidR="008166C5" w:rsidRPr="008166C5" w:rsidRDefault="008166C5" w:rsidP="008166C5">
            <w:r w:rsidRPr="008166C5">
              <w:t>System security management</w:t>
            </w:r>
          </w:p>
        </w:tc>
      </w:tr>
      <w:tr w:rsidR="008166C5" w:rsidRPr="008166C5" w14:paraId="6B6E5659" w14:textId="77777777" w:rsidTr="0081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9364E" w14:textId="77777777" w:rsidR="008166C5" w:rsidRPr="008166C5" w:rsidRDefault="008166C5" w:rsidP="008166C5">
            <w:r w:rsidRPr="008166C5">
              <w:rPr>
                <w:b/>
                <w:bCs/>
              </w:rPr>
              <w:t>CIP-008</w:t>
            </w:r>
          </w:p>
        </w:tc>
        <w:tc>
          <w:tcPr>
            <w:tcW w:w="0" w:type="auto"/>
            <w:vAlign w:val="center"/>
            <w:hideMark/>
          </w:tcPr>
          <w:p w14:paraId="77254253" w14:textId="77777777" w:rsidR="008166C5" w:rsidRPr="008166C5" w:rsidRDefault="008166C5" w:rsidP="008166C5">
            <w:r w:rsidRPr="008166C5">
              <w:t>Incident reporting &amp; response</w:t>
            </w:r>
          </w:p>
        </w:tc>
      </w:tr>
      <w:tr w:rsidR="008166C5" w:rsidRPr="008166C5" w14:paraId="2ED8A11D" w14:textId="77777777" w:rsidTr="0081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37944" w14:textId="77777777" w:rsidR="008166C5" w:rsidRPr="008166C5" w:rsidRDefault="008166C5" w:rsidP="008166C5">
            <w:r w:rsidRPr="008166C5">
              <w:rPr>
                <w:b/>
                <w:bCs/>
              </w:rPr>
              <w:t>CIP-009</w:t>
            </w:r>
          </w:p>
        </w:tc>
        <w:tc>
          <w:tcPr>
            <w:tcW w:w="0" w:type="auto"/>
            <w:vAlign w:val="center"/>
            <w:hideMark/>
          </w:tcPr>
          <w:p w14:paraId="517FCC97" w14:textId="77777777" w:rsidR="008166C5" w:rsidRPr="008166C5" w:rsidRDefault="008166C5" w:rsidP="008166C5">
            <w:r w:rsidRPr="008166C5">
              <w:t>Recovery plans for BES cyber systems</w:t>
            </w:r>
          </w:p>
        </w:tc>
      </w:tr>
      <w:tr w:rsidR="008166C5" w:rsidRPr="008166C5" w14:paraId="0BB9C5B3" w14:textId="77777777" w:rsidTr="0081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9A15D" w14:textId="77777777" w:rsidR="008166C5" w:rsidRPr="008166C5" w:rsidRDefault="008166C5" w:rsidP="008166C5">
            <w:r w:rsidRPr="008166C5">
              <w:rPr>
                <w:b/>
                <w:bCs/>
              </w:rPr>
              <w:t>CIP-010</w:t>
            </w:r>
          </w:p>
        </w:tc>
        <w:tc>
          <w:tcPr>
            <w:tcW w:w="0" w:type="auto"/>
            <w:vAlign w:val="center"/>
            <w:hideMark/>
          </w:tcPr>
          <w:p w14:paraId="51A03FBB" w14:textId="77777777" w:rsidR="008166C5" w:rsidRPr="008166C5" w:rsidRDefault="008166C5" w:rsidP="008166C5">
            <w:r w:rsidRPr="008166C5">
              <w:t>Configuration change management</w:t>
            </w:r>
          </w:p>
        </w:tc>
      </w:tr>
      <w:tr w:rsidR="008166C5" w:rsidRPr="008166C5" w14:paraId="02CAF161" w14:textId="77777777" w:rsidTr="0081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2128E" w14:textId="77777777" w:rsidR="008166C5" w:rsidRPr="008166C5" w:rsidRDefault="008166C5" w:rsidP="008166C5">
            <w:r w:rsidRPr="008166C5">
              <w:rPr>
                <w:b/>
                <w:bCs/>
              </w:rPr>
              <w:t>CIP-011</w:t>
            </w:r>
          </w:p>
        </w:tc>
        <w:tc>
          <w:tcPr>
            <w:tcW w:w="0" w:type="auto"/>
            <w:vAlign w:val="center"/>
            <w:hideMark/>
          </w:tcPr>
          <w:p w14:paraId="2BEECA12" w14:textId="77777777" w:rsidR="008166C5" w:rsidRPr="008166C5" w:rsidRDefault="008166C5" w:rsidP="008166C5">
            <w:r w:rsidRPr="008166C5">
              <w:t>Information protection</w:t>
            </w:r>
          </w:p>
        </w:tc>
      </w:tr>
      <w:tr w:rsidR="008166C5" w:rsidRPr="008166C5" w14:paraId="783F4A9B" w14:textId="77777777" w:rsidTr="0081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ACBBD" w14:textId="77777777" w:rsidR="008166C5" w:rsidRPr="008166C5" w:rsidRDefault="008166C5" w:rsidP="008166C5">
            <w:r w:rsidRPr="008166C5">
              <w:rPr>
                <w:b/>
                <w:bCs/>
              </w:rPr>
              <w:t>CIP-013</w:t>
            </w:r>
          </w:p>
        </w:tc>
        <w:tc>
          <w:tcPr>
            <w:tcW w:w="0" w:type="auto"/>
            <w:vAlign w:val="center"/>
            <w:hideMark/>
          </w:tcPr>
          <w:p w14:paraId="5386DFA9" w14:textId="77777777" w:rsidR="008166C5" w:rsidRPr="008166C5" w:rsidRDefault="008166C5" w:rsidP="008166C5">
            <w:r w:rsidRPr="008166C5">
              <w:t>Supply chain risk management</w:t>
            </w:r>
          </w:p>
        </w:tc>
      </w:tr>
      <w:tr w:rsidR="008166C5" w:rsidRPr="008166C5" w14:paraId="278013E4" w14:textId="77777777" w:rsidTr="00816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11F3" w14:textId="77777777" w:rsidR="008166C5" w:rsidRPr="008166C5" w:rsidRDefault="008166C5" w:rsidP="008166C5">
            <w:r w:rsidRPr="008166C5">
              <w:rPr>
                <w:b/>
                <w:bCs/>
              </w:rPr>
              <w:t>CIP-014</w:t>
            </w:r>
          </w:p>
        </w:tc>
        <w:tc>
          <w:tcPr>
            <w:tcW w:w="0" w:type="auto"/>
            <w:vAlign w:val="center"/>
            <w:hideMark/>
          </w:tcPr>
          <w:p w14:paraId="2FA351A6" w14:textId="77777777" w:rsidR="008166C5" w:rsidRPr="008166C5" w:rsidRDefault="008166C5" w:rsidP="008166C5">
            <w:r w:rsidRPr="008166C5">
              <w:t>Physical security of critical transmission stations</w:t>
            </w:r>
          </w:p>
        </w:tc>
      </w:tr>
    </w:tbl>
    <w:p w14:paraId="7787C959" w14:textId="77777777" w:rsidR="008166C5" w:rsidRPr="008166C5" w:rsidRDefault="008166C5" w:rsidP="008166C5">
      <w:pPr>
        <w:rPr>
          <w:b/>
          <w:bCs/>
        </w:rPr>
      </w:pPr>
      <w:r w:rsidRPr="008166C5">
        <w:rPr>
          <w:b/>
          <w:bCs/>
        </w:rPr>
        <w:t>Interview Points</w:t>
      </w:r>
    </w:p>
    <w:p w14:paraId="2F444C07" w14:textId="77777777" w:rsidR="008166C5" w:rsidRPr="008166C5" w:rsidRDefault="008166C5" w:rsidP="008166C5">
      <w:pPr>
        <w:numPr>
          <w:ilvl w:val="0"/>
          <w:numId w:val="11"/>
        </w:numPr>
      </w:pPr>
      <w:r w:rsidRPr="008166C5">
        <w:t xml:space="preserve">The link between </w:t>
      </w:r>
      <w:r w:rsidRPr="008166C5">
        <w:rPr>
          <w:b/>
          <w:bCs/>
        </w:rPr>
        <w:t>CIP standards &amp; NERC enforcement</w:t>
      </w:r>
    </w:p>
    <w:p w14:paraId="6A256336" w14:textId="77777777" w:rsidR="008166C5" w:rsidRPr="008166C5" w:rsidRDefault="008166C5" w:rsidP="008166C5">
      <w:pPr>
        <w:numPr>
          <w:ilvl w:val="0"/>
          <w:numId w:val="11"/>
        </w:numPr>
      </w:pPr>
      <w:r w:rsidRPr="008166C5">
        <w:t>Incident reporting requirements</w:t>
      </w:r>
    </w:p>
    <w:p w14:paraId="375BF113" w14:textId="77777777" w:rsidR="008166C5" w:rsidRPr="008166C5" w:rsidRDefault="008166C5" w:rsidP="008166C5">
      <w:pPr>
        <w:numPr>
          <w:ilvl w:val="0"/>
          <w:numId w:val="11"/>
        </w:numPr>
      </w:pPr>
      <w:r w:rsidRPr="008166C5">
        <w:lastRenderedPageBreak/>
        <w:t>Supply chain risk management in CIP-013</w:t>
      </w:r>
    </w:p>
    <w:p w14:paraId="5D3C334D" w14:textId="77777777" w:rsidR="008166C5" w:rsidRPr="008166C5" w:rsidRDefault="008166C5" w:rsidP="008166C5">
      <w:r w:rsidRPr="008166C5">
        <w:pict w14:anchorId="1A8FCF00">
          <v:rect id="_x0000_i1058" style="width:0;height:1.5pt" o:hralign="center" o:hrstd="t" o:hr="t" fillcolor="#a0a0a0" stroked="f"/>
        </w:pict>
      </w:r>
    </w:p>
    <w:p w14:paraId="69890329" w14:textId="77777777" w:rsidR="008166C5" w:rsidRPr="008166C5" w:rsidRDefault="008166C5" w:rsidP="008166C5">
      <w:pPr>
        <w:rPr>
          <w:b/>
          <w:bCs/>
        </w:rPr>
      </w:pPr>
      <w:r w:rsidRPr="008166C5">
        <w:rPr>
          <w:b/>
          <w:bCs/>
        </w:rPr>
        <w:t>Implementation vs Audit View Across All 3</w:t>
      </w:r>
    </w:p>
    <w:p w14:paraId="484B3534" w14:textId="77777777" w:rsidR="008166C5" w:rsidRPr="008166C5" w:rsidRDefault="008166C5" w:rsidP="008166C5">
      <w:r w:rsidRPr="008166C5">
        <w:rPr>
          <w:b/>
          <w:bCs/>
        </w:rPr>
        <w:t>Implementation</w:t>
      </w:r>
    </w:p>
    <w:p w14:paraId="0844E8A8" w14:textId="77777777" w:rsidR="008166C5" w:rsidRPr="008166C5" w:rsidRDefault="008166C5" w:rsidP="008166C5">
      <w:pPr>
        <w:numPr>
          <w:ilvl w:val="0"/>
          <w:numId w:val="12"/>
        </w:numPr>
      </w:pPr>
      <w:r w:rsidRPr="008166C5">
        <w:t>FedRAMP: Build NIST 800-53 control baseline, prepare SSP, manage POA&amp;M.</w:t>
      </w:r>
    </w:p>
    <w:p w14:paraId="569E2390" w14:textId="77777777" w:rsidR="008166C5" w:rsidRPr="008166C5" w:rsidRDefault="008166C5" w:rsidP="008166C5">
      <w:pPr>
        <w:numPr>
          <w:ilvl w:val="0"/>
          <w:numId w:val="12"/>
        </w:numPr>
      </w:pPr>
      <w:r w:rsidRPr="008166C5">
        <w:t>FISMA: Implement risk-based security program, continuous monitoring.</w:t>
      </w:r>
    </w:p>
    <w:p w14:paraId="0BC71D70" w14:textId="77777777" w:rsidR="008166C5" w:rsidRPr="008166C5" w:rsidRDefault="008166C5" w:rsidP="008166C5">
      <w:pPr>
        <w:numPr>
          <w:ilvl w:val="0"/>
          <w:numId w:val="12"/>
        </w:numPr>
      </w:pPr>
      <w:r w:rsidRPr="008166C5">
        <w:t>NERC CIP: Implement physical &amp; cyber protection for BES systems, train staff.</w:t>
      </w:r>
    </w:p>
    <w:p w14:paraId="70C10828" w14:textId="77777777" w:rsidR="008166C5" w:rsidRPr="008166C5" w:rsidRDefault="008166C5" w:rsidP="008166C5">
      <w:r w:rsidRPr="008166C5">
        <w:rPr>
          <w:b/>
          <w:bCs/>
        </w:rPr>
        <w:t>Audit</w:t>
      </w:r>
    </w:p>
    <w:p w14:paraId="3862E8C2" w14:textId="77777777" w:rsidR="008166C5" w:rsidRPr="008166C5" w:rsidRDefault="008166C5" w:rsidP="008166C5">
      <w:pPr>
        <w:numPr>
          <w:ilvl w:val="0"/>
          <w:numId w:val="13"/>
        </w:numPr>
      </w:pPr>
      <w:r w:rsidRPr="008166C5">
        <w:t>FedRAMP: Review 3PAO reports, verify continuous monitoring evidence.</w:t>
      </w:r>
    </w:p>
    <w:p w14:paraId="458828A0" w14:textId="77777777" w:rsidR="008166C5" w:rsidRPr="008166C5" w:rsidRDefault="008166C5" w:rsidP="008166C5">
      <w:pPr>
        <w:numPr>
          <w:ilvl w:val="0"/>
          <w:numId w:val="13"/>
        </w:numPr>
      </w:pPr>
      <w:r w:rsidRPr="008166C5">
        <w:t>FISMA: Check risk assessments, test selected controls, verify annual reviews.</w:t>
      </w:r>
    </w:p>
    <w:p w14:paraId="138B6D47" w14:textId="77777777" w:rsidR="008166C5" w:rsidRPr="008166C5" w:rsidRDefault="008166C5" w:rsidP="008166C5">
      <w:pPr>
        <w:numPr>
          <w:ilvl w:val="0"/>
          <w:numId w:val="13"/>
        </w:numPr>
      </w:pPr>
      <w:r w:rsidRPr="008166C5">
        <w:t>NERC CIP: Review compliance evidence for each CIP standard, test incident response drills.</w:t>
      </w:r>
    </w:p>
    <w:p w14:paraId="53585AFF" w14:textId="77777777" w:rsidR="00BB72D6" w:rsidRDefault="00BB72D6"/>
    <w:sectPr w:rsidR="00BB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D3DB5"/>
    <w:multiLevelType w:val="multilevel"/>
    <w:tmpl w:val="0BB8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67E56"/>
    <w:multiLevelType w:val="multilevel"/>
    <w:tmpl w:val="111A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D6B6B"/>
    <w:multiLevelType w:val="multilevel"/>
    <w:tmpl w:val="8AC4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E7F60"/>
    <w:multiLevelType w:val="multilevel"/>
    <w:tmpl w:val="AEDC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C6738"/>
    <w:multiLevelType w:val="multilevel"/>
    <w:tmpl w:val="3F9E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D6928"/>
    <w:multiLevelType w:val="multilevel"/>
    <w:tmpl w:val="FDBA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21D89"/>
    <w:multiLevelType w:val="multilevel"/>
    <w:tmpl w:val="AC2A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31A2B"/>
    <w:multiLevelType w:val="multilevel"/>
    <w:tmpl w:val="13C60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4C34EF"/>
    <w:multiLevelType w:val="multilevel"/>
    <w:tmpl w:val="DEAC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66F25"/>
    <w:multiLevelType w:val="multilevel"/>
    <w:tmpl w:val="5192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A0267"/>
    <w:multiLevelType w:val="multilevel"/>
    <w:tmpl w:val="A56C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112E0"/>
    <w:multiLevelType w:val="multilevel"/>
    <w:tmpl w:val="A428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16D47"/>
    <w:multiLevelType w:val="multilevel"/>
    <w:tmpl w:val="07FE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C848A2"/>
    <w:multiLevelType w:val="multilevel"/>
    <w:tmpl w:val="4FFC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816442">
    <w:abstractNumId w:val="2"/>
  </w:num>
  <w:num w:numId="2" w16cid:durableId="1777361114">
    <w:abstractNumId w:val="11"/>
  </w:num>
  <w:num w:numId="3" w16cid:durableId="1455755175">
    <w:abstractNumId w:val="7"/>
  </w:num>
  <w:num w:numId="4" w16cid:durableId="1954434093">
    <w:abstractNumId w:val="5"/>
  </w:num>
  <w:num w:numId="5" w16cid:durableId="1801074925">
    <w:abstractNumId w:val="3"/>
  </w:num>
  <w:num w:numId="6" w16cid:durableId="1539975052">
    <w:abstractNumId w:val="1"/>
  </w:num>
  <w:num w:numId="7" w16cid:durableId="1506358279">
    <w:abstractNumId w:val="8"/>
  </w:num>
  <w:num w:numId="8" w16cid:durableId="1592203804">
    <w:abstractNumId w:val="4"/>
  </w:num>
  <w:num w:numId="9" w16cid:durableId="897934938">
    <w:abstractNumId w:val="9"/>
  </w:num>
  <w:num w:numId="10" w16cid:durableId="1082289894">
    <w:abstractNumId w:val="10"/>
  </w:num>
  <w:num w:numId="11" w16cid:durableId="769089267">
    <w:abstractNumId w:val="6"/>
  </w:num>
  <w:num w:numId="12" w16cid:durableId="659503330">
    <w:abstractNumId w:val="12"/>
  </w:num>
  <w:num w:numId="13" w16cid:durableId="1697661092">
    <w:abstractNumId w:val="13"/>
  </w:num>
  <w:num w:numId="14" w16cid:durableId="21550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09"/>
    <w:rsid w:val="001563AE"/>
    <w:rsid w:val="008166C5"/>
    <w:rsid w:val="00A66409"/>
    <w:rsid w:val="00BB72D6"/>
    <w:rsid w:val="00CA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AED0"/>
  <w15:chartTrackingRefBased/>
  <w15:docId w15:val="{92465B8D-1A57-410C-B725-FCF40B8B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7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Bhattacharya, Pratik</dc:creator>
  <cp:keywords/>
  <dc:description/>
  <cp:lastModifiedBy>B. Bhattacharya, Pratik</cp:lastModifiedBy>
  <cp:revision>2</cp:revision>
  <dcterms:created xsi:type="dcterms:W3CDTF">2025-09-20T08:19:00Z</dcterms:created>
  <dcterms:modified xsi:type="dcterms:W3CDTF">2025-09-20T08:20:00Z</dcterms:modified>
</cp:coreProperties>
</file>