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E90C2" w14:textId="77777777" w:rsidR="0030684B" w:rsidRPr="0030684B" w:rsidRDefault="0030684B" w:rsidP="0030684B">
      <w:r w:rsidRPr="0030684B">
        <w:rPr>
          <w:b/>
          <w:bCs/>
        </w:rPr>
        <w:t>COBIT 2019</w:t>
      </w:r>
      <w:r w:rsidRPr="0030684B">
        <w:t xml:space="preserve"> is one of the most important governance frameworks you’ll learn in your GRC career.</w:t>
      </w:r>
      <w:r w:rsidRPr="0030684B">
        <w:br/>
        <w:t xml:space="preserve">It’s not a security-only framework like ISO 27001 or NIST 800-53 — it’s a </w:t>
      </w:r>
      <w:r w:rsidRPr="0030684B">
        <w:rPr>
          <w:b/>
          <w:bCs/>
        </w:rPr>
        <w:t>comprehensive IT governance &amp; management framework</w:t>
      </w:r>
      <w:r w:rsidRPr="0030684B">
        <w:t xml:space="preserve"> that aligns IT goals with business objectives.</w:t>
      </w:r>
    </w:p>
    <w:p w14:paraId="7D445364" w14:textId="77777777" w:rsidR="0030684B" w:rsidRPr="0030684B" w:rsidRDefault="0030684B" w:rsidP="0030684B">
      <w:r w:rsidRPr="0030684B">
        <w:pict w14:anchorId="0E5AC94E">
          <v:rect id="_x0000_i1025" style="width:0;height:1.5pt" o:hralign="center" o:hrstd="t" o:hr="t" fillcolor="#a0a0a0" stroked="f"/>
        </w:pict>
      </w:r>
    </w:p>
    <w:p w14:paraId="41401944" w14:textId="77777777" w:rsidR="0030684B" w:rsidRPr="0030684B" w:rsidRDefault="0030684B" w:rsidP="0030684B">
      <w:pPr>
        <w:rPr>
          <w:b/>
          <w:bCs/>
        </w:rPr>
      </w:pPr>
      <w:r w:rsidRPr="0030684B">
        <w:rPr>
          <w:rFonts w:ascii="Segoe UI Emoji" w:hAnsi="Segoe UI Emoji" w:cs="Segoe UI Emoji"/>
          <w:b/>
          <w:bCs/>
        </w:rPr>
        <w:t>📅</w:t>
      </w:r>
      <w:r w:rsidRPr="0030684B">
        <w:rPr>
          <w:b/>
          <w:bCs/>
        </w:rPr>
        <w:t xml:space="preserve"> Day Plan – COBIT 2019</w:t>
      </w:r>
    </w:p>
    <w:p w14:paraId="53161BF2" w14:textId="77777777" w:rsidR="0030684B" w:rsidRPr="0030684B" w:rsidRDefault="0030684B" w:rsidP="0030684B">
      <w:pPr>
        <w:rPr>
          <w:b/>
          <w:bCs/>
        </w:rPr>
      </w:pPr>
      <w:r w:rsidRPr="0030684B">
        <w:rPr>
          <w:rFonts w:ascii="Segoe UI Emoji" w:hAnsi="Segoe UI Emoji" w:cs="Segoe UI Emoji"/>
          <w:b/>
          <w:bCs/>
        </w:rPr>
        <w:t>🔹</w:t>
      </w:r>
      <w:r w:rsidRPr="0030684B">
        <w:rPr>
          <w:b/>
          <w:bCs/>
        </w:rPr>
        <w:t xml:space="preserve"> Step 1 – Understand What COBIT 2019 Is</w:t>
      </w:r>
    </w:p>
    <w:p w14:paraId="123AEF61" w14:textId="77777777" w:rsidR="0030684B" w:rsidRPr="0030684B" w:rsidRDefault="0030684B" w:rsidP="0030684B">
      <w:pPr>
        <w:numPr>
          <w:ilvl w:val="0"/>
          <w:numId w:val="1"/>
        </w:numPr>
      </w:pPr>
      <w:r w:rsidRPr="0030684B">
        <w:t xml:space="preserve">Published by </w:t>
      </w:r>
      <w:r w:rsidRPr="0030684B">
        <w:rPr>
          <w:b/>
          <w:bCs/>
        </w:rPr>
        <w:t>ISACA</w:t>
      </w:r>
      <w:r w:rsidRPr="0030684B">
        <w:t xml:space="preserve"> (Information Systems Audit and Control Association).</w:t>
      </w:r>
    </w:p>
    <w:p w14:paraId="79FE1541" w14:textId="77777777" w:rsidR="0030684B" w:rsidRPr="0030684B" w:rsidRDefault="0030684B" w:rsidP="0030684B">
      <w:pPr>
        <w:numPr>
          <w:ilvl w:val="0"/>
          <w:numId w:val="1"/>
        </w:numPr>
      </w:pPr>
      <w:r w:rsidRPr="0030684B">
        <w:rPr>
          <w:b/>
          <w:bCs/>
        </w:rPr>
        <w:t>Purpose</w:t>
      </w:r>
      <w:r w:rsidRPr="0030684B">
        <w:t>: Provide governance &amp; management objectives for IT, ensuring alignment between IT operations and business strategy.</w:t>
      </w:r>
    </w:p>
    <w:p w14:paraId="23826796" w14:textId="77777777" w:rsidR="0030684B" w:rsidRPr="0030684B" w:rsidRDefault="0030684B" w:rsidP="0030684B">
      <w:pPr>
        <w:numPr>
          <w:ilvl w:val="0"/>
          <w:numId w:val="1"/>
        </w:numPr>
      </w:pPr>
      <w:r w:rsidRPr="0030684B">
        <w:rPr>
          <w:b/>
          <w:bCs/>
        </w:rPr>
        <w:t>Key Difference from Others</w:t>
      </w:r>
      <w:r w:rsidRPr="0030684B">
        <w:t xml:space="preserve">: It’s </w:t>
      </w:r>
      <w:r w:rsidRPr="0030684B">
        <w:rPr>
          <w:i/>
          <w:iCs/>
        </w:rPr>
        <w:t>business-focused</w:t>
      </w:r>
      <w:r w:rsidRPr="0030684B">
        <w:t>, not just technical security.</w:t>
      </w:r>
    </w:p>
    <w:p w14:paraId="5CCC9A77" w14:textId="77777777" w:rsidR="0030684B" w:rsidRPr="0030684B" w:rsidRDefault="0030684B" w:rsidP="0030684B">
      <w:r w:rsidRPr="0030684B">
        <w:pict w14:anchorId="4BE96EBB">
          <v:rect id="_x0000_i1026" style="width:0;height:1.5pt" o:hralign="center" o:hrstd="t" o:hr="t" fillcolor="#a0a0a0" stroked="f"/>
        </w:pict>
      </w:r>
    </w:p>
    <w:p w14:paraId="304EB12E" w14:textId="77777777" w:rsidR="0030684B" w:rsidRPr="0030684B" w:rsidRDefault="0030684B" w:rsidP="0030684B">
      <w:pPr>
        <w:rPr>
          <w:b/>
          <w:bCs/>
        </w:rPr>
      </w:pPr>
      <w:r w:rsidRPr="0030684B">
        <w:rPr>
          <w:rFonts w:ascii="Segoe UI Emoji" w:hAnsi="Segoe UI Emoji" w:cs="Segoe UI Emoji"/>
          <w:b/>
          <w:bCs/>
        </w:rPr>
        <w:t>🔹</w:t>
      </w:r>
      <w:r w:rsidRPr="0030684B">
        <w:rPr>
          <w:b/>
          <w:bCs/>
        </w:rPr>
        <w:t xml:space="preserve"> Step 2 – COBIT 2019 Structure</w:t>
      </w:r>
    </w:p>
    <w:p w14:paraId="55F00568" w14:textId="77777777" w:rsidR="0030684B" w:rsidRPr="0030684B" w:rsidRDefault="0030684B" w:rsidP="0030684B">
      <w:r w:rsidRPr="0030684B">
        <w:rPr>
          <w:b/>
          <w:bCs/>
        </w:rPr>
        <w:t>1. Core Components</w:t>
      </w:r>
    </w:p>
    <w:p w14:paraId="740C3C7F" w14:textId="77777777" w:rsidR="0030684B" w:rsidRPr="0030684B" w:rsidRDefault="0030684B" w:rsidP="0030684B">
      <w:pPr>
        <w:numPr>
          <w:ilvl w:val="0"/>
          <w:numId w:val="2"/>
        </w:numPr>
      </w:pPr>
      <w:r w:rsidRPr="0030684B">
        <w:rPr>
          <w:b/>
          <w:bCs/>
        </w:rPr>
        <w:t>Governance System</w:t>
      </w:r>
      <w:r w:rsidRPr="0030684B">
        <w:t>:</w:t>
      </w:r>
    </w:p>
    <w:p w14:paraId="1479CC8D" w14:textId="77777777" w:rsidR="0030684B" w:rsidRPr="0030684B" w:rsidRDefault="0030684B" w:rsidP="0030684B">
      <w:pPr>
        <w:numPr>
          <w:ilvl w:val="1"/>
          <w:numId w:val="2"/>
        </w:numPr>
      </w:pPr>
      <w:r w:rsidRPr="0030684B">
        <w:t>Principles, Policies, Procedures</w:t>
      </w:r>
    </w:p>
    <w:p w14:paraId="1FA8ECCE" w14:textId="77777777" w:rsidR="0030684B" w:rsidRPr="0030684B" w:rsidRDefault="0030684B" w:rsidP="0030684B">
      <w:pPr>
        <w:numPr>
          <w:ilvl w:val="1"/>
          <w:numId w:val="2"/>
        </w:numPr>
      </w:pPr>
      <w:r w:rsidRPr="0030684B">
        <w:t>Processes</w:t>
      </w:r>
    </w:p>
    <w:p w14:paraId="2E915B6D" w14:textId="77777777" w:rsidR="0030684B" w:rsidRPr="0030684B" w:rsidRDefault="0030684B" w:rsidP="0030684B">
      <w:pPr>
        <w:numPr>
          <w:ilvl w:val="1"/>
          <w:numId w:val="2"/>
        </w:numPr>
      </w:pPr>
      <w:r w:rsidRPr="0030684B">
        <w:t>Organizational Structures</w:t>
      </w:r>
    </w:p>
    <w:p w14:paraId="196D2E1B" w14:textId="77777777" w:rsidR="0030684B" w:rsidRPr="0030684B" w:rsidRDefault="0030684B" w:rsidP="0030684B">
      <w:pPr>
        <w:numPr>
          <w:ilvl w:val="1"/>
          <w:numId w:val="2"/>
        </w:numPr>
      </w:pPr>
      <w:r w:rsidRPr="0030684B">
        <w:t>Information Flows</w:t>
      </w:r>
    </w:p>
    <w:p w14:paraId="0C8E7C8E" w14:textId="77777777" w:rsidR="0030684B" w:rsidRPr="0030684B" w:rsidRDefault="0030684B" w:rsidP="0030684B">
      <w:pPr>
        <w:numPr>
          <w:ilvl w:val="1"/>
          <w:numId w:val="2"/>
        </w:numPr>
      </w:pPr>
      <w:r w:rsidRPr="0030684B">
        <w:t>Culture, Ethics, Behavior</w:t>
      </w:r>
    </w:p>
    <w:p w14:paraId="514D16A5" w14:textId="77777777" w:rsidR="0030684B" w:rsidRPr="0030684B" w:rsidRDefault="0030684B" w:rsidP="0030684B">
      <w:pPr>
        <w:numPr>
          <w:ilvl w:val="1"/>
          <w:numId w:val="2"/>
        </w:numPr>
      </w:pPr>
      <w:r w:rsidRPr="0030684B">
        <w:t>People, Skills, Competencies</w:t>
      </w:r>
    </w:p>
    <w:p w14:paraId="156AA796" w14:textId="77777777" w:rsidR="0030684B" w:rsidRPr="0030684B" w:rsidRDefault="0030684B" w:rsidP="0030684B">
      <w:pPr>
        <w:numPr>
          <w:ilvl w:val="1"/>
          <w:numId w:val="2"/>
        </w:numPr>
      </w:pPr>
      <w:r w:rsidRPr="0030684B">
        <w:t>Services, Infrastructure, Applications</w:t>
      </w:r>
    </w:p>
    <w:p w14:paraId="37ABF1B2" w14:textId="77777777" w:rsidR="0030684B" w:rsidRPr="0030684B" w:rsidRDefault="0030684B" w:rsidP="0030684B">
      <w:pPr>
        <w:numPr>
          <w:ilvl w:val="0"/>
          <w:numId w:val="2"/>
        </w:numPr>
      </w:pPr>
      <w:r w:rsidRPr="0030684B">
        <w:rPr>
          <w:b/>
          <w:bCs/>
        </w:rPr>
        <w:t>Governance &amp; Management Objectives</w:t>
      </w:r>
      <w:r w:rsidRPr="0030684B">
        <w:t>:</w:t>
      </w:r>
    </w:p>
    <w:p w14:paraId="5A640916" w14:textId="77777777" w:rsidR="0030684B" w:rsidRPr="0030684B" w:rsidRDefault="0030684B" w:rsidP="0030684B">
      <w:pPr>
        <w:numPr>
          <w:ilvl w:val="1"/>
          <w:numId w:val="2"/>
        </w:numPr>
      </w:pPr>
      <w:r w:rsidRPr="0030684B">
        <w:t>5 Governance Domains (Evaluate, Direct, Monitor)</w:t>
      </w:r>
    </w:p>
    <w:p w14:paraId="4ABD7F83" w14:textId="77777777" w:rsidR="0030684B" w:rsidRPr="0030684B" w:rsidRDefault="0030684B" w:rsidP="0030684B">
      <w:pPr>
        <w:numPr>
          <w:ilvl w:val="1"/>
          <w:numId w:val="2"/>
        </w:numPr>
      </w:pPr>
      <w:r w:rsidRPr="0030684B">
        <w:t>4 Management Domains (Plan, Build, Run, Monitor)</w:t>
      </w:r>
    </w:p>
    <w:p w14:paraId="62D19B5B" w14:textId="77777777" w:rsidR="0030684B" w:rsidRPr="0030684B" w:rsidRDefault="0030684B" w:rsidP="0030684B">
      <w:r w:rsidRPr="0030684B">
        <w:pict w14:anchorId="5549DB04">
          <v:rect id="_x0000_i1027" style="width:0;height:1.5pt" o:hralign="center" o:hrstd="t" o:hr="t" fillcolor="#a0a0a0" stroked="f"/>
        </w:pict>
      </w:r>
    </w:p>
    <w:p w14:paraId="1E41D8F0" w14:textId="77777777" w:rsidR="0030684B" w:rsidRPr="0030684B" w:rsidRDefault="0030684B" w:rsidP="0030684B">
      <w:r w:rsidRPr="0030684B">
        <w:rPr>
          <w:b/>
          <w:bCs/>
        </w:rPr>
        <w:t>2. 5 Governance &amp; Management Domains (with 40 objectives):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5211"/>
      </w:tblGrid>
      <w:tr w:rsidR="0030684B" w:rsidRPr="0030684B" w14:paraId="69326A5F" w14:textId="77777777" w:rsidTr="003068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C31B9" w14:textId="77777777" w:rsidR="0030684B" w:rsidRPr="0030684B" w:rsidRDefault="0030684B" w:rsidP="0030684B">
            <w:pPr>
              <w:rPr>
                <w:b/>
                <w:bCs/>
              </w:rPr>
            </w:pPr>
            <w:r w:rsidRPr="0030684B">
              <w:rPr>
                <w:b/>
                <w:bCs/>
              </w:rPr>
              <w:lastRenderedPageBreak/>
              <w:t>Domain</w:t>
            </w:r>
          </w:p>
        </w:tc>
        <w:tc>
          <w:tcPr>
            <w:tcW w:w="0" w:type="auto"/>
            <w:vAlign w:val="center"/>
            <w:hideMark/>
          </w:tcPr>
          <w:p w14:paraId="3D7C6B70" w14:textId="77777777" w:rsidR="0030684B" w:rsidRPr="0030684B" w:rsidRDefault="0030684B" w:rsidP="0030684B">
            <w:pPr>
              <w:rPr>
                <w:b/>
                <w:bCs/>
              </w:rPr>
            </w:pPr>
            <w:r w:rsidRPr="0030684B">
              <w:rPr>
                <w:b/>
                <w:bCs/>
              </w:rPr>
              <w:t>Focus</w:t>
            </w:r>
          </w:p>
        </w:tc>
      </w:tr>
      <w:tr w:rsidR="0030684B" w:rsidRPr="0030684B" w14:paraId="74836C94" w14:textId="77777777" w:rsidTr="00306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7B1AD" w14:textId="77777777" w:rsidR="0030684B" w:rsidRPr="0030684B" w:rsidRDefault="0030684B" w:rsidP="0030684B">
            <w:r w:rsidRPr="0030684B">
              <w:rPr>
                <w:b/>
                <w:bCs/>
              </w:rPr>
              <w:t>EDM</w:t>
            </w:r>
            <w:r w:rsidRPr="0030684B">
              <w:t xml:space="preserve"> – Evaluate, Direct, Monitor</w:t>
            </w:r>
          </w:p>
        </w:tc>
        <w:tc>
          <w:tcPr>
            <w:tcW w:w="0" w:type="auto"/>
            <w:vAlign w:val="center"/>
            <w:hideMark/>
          </w:tcPr>
          <w:p w14:paraId="63D81AA7" w14:textId="77777777" w:rsidR="0030684B" w:rsidRPr="0030684B" w:rsidRDefault="0030684B" w:rsidP="0030684B">
            <w:r w:rsidRPr="0030684B">
              <w:t>Governance-level oversight</w:t>
            </w:r>
          </w:p>
        </w:tc>
      </w:tr>
      <w:tr w:rsidR="0030684B" w:rsidRPr="0030684B" w14:paraId="4A1C2E85" w14:textId="77777777" w:rsidTr="00306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969E4" w14:textId="77777777" w:rsidR="0030684B" w:rsidRPr="0030684B" w:rsidRDefault="0030684B" w:rsidP="0030684B">
            <w:r w:rsidRPr="0030684B">
              <w:rPr>
                <w:b/>
                <w:bCs/>
              </w:rPr>
              <w:t>APO</w:t>
            </w:r>
            <w:r w:rsidRPr="0030684B">
              <w:t xml:space="preserve"> – Align, Plan, Organize</w:t>
            </w:r>
          </w:p>
        </w:tc>
        <w:tc>
          <w:tcPr>
            <w:tcW w:w="0" w:type="auto"/>
            <w:vAlign w:val="center"/>
            <w:hideMark/>
          </w:tcPr>
          <w:p w14:paraId="4590410B" w14:textId="77777777" w:rsidR="0030684B" w:rsidRPr="0030684B" w:rsidRDefault="0030684B" w:rsidP="0030684B">
            <w:r w:rsidRPr="0030684B">
              <w:t>Strategy, enterprise architecture, risk, compliance</w:t>
            </w:r>
          </w:p>
        </w:tc>
      </w:tr>
      <w:tr w:rsidR="0030684B" w:rsidRPr="0030684B" w14:paraId="15FCEBA3" w14:textId="77777777" w:rsidTr="00306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170E5" w14:textId="77777777" w:rsidR="0030684B" w:rsidRPr="0030684B" w:rsidRDefault="0030684B" w:rsidP="0030684B">
            <w:r w:rsidRPr="0030684B">
              <w:rPr>
                <w:b/>
                <w:bCs/>
              </w:rPr>
              <w:t>BAI</w:t>
            </w:r>
            <w:r w:rsidRPr="0030684B">
              <w:t xml:space="preserve"> – Build, Acquire, Implement</w:t>
            </w:r>
          </w:p>
        </w:tc>
        <w:tc>
          <w:tcPr>
            <w:tcW w:w="0" w:type="auto"/>
            <w:vAlign w:val="center"/>
            <w:hideMark/>
          </w:tcPr>
          <w:p w14:paraId="21C4CD19" w14:textId="77777777" w:rsidR="0030684B" w:rsidRPr="0030684B" w:rsidRDefault="0030684B" w:rsidP="0030684B">
            <w:r w:rsidRPr="0030684B">
              <w:t>IT solution development, change management</w:t>
            </w:r>
          </w:p>
        </w:tc>
      </w:tr>
      <w:tr w:rsidR="0030684B" w:rsidRPr="0030684B" w14:paraId="3A4EDD99" w14:textId="77777777" w:rsidTr="00306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87E7E" w14:textId="77777777" w:rsidR="0030684B" w:rsidRPr="0030684B" w:rsidRDefault="0030684B" w:rsidP="0030684B">
            <w:r w:rsidRPr="0030684B">
              <w:rPr>
                <w:b/>
                <w:bCs/>
              </w:rPr>
              <w:t>DSS</w:t>
            </w:r>
            <w:r w:rsidRPr="0030684B">
              <w:t xml:space="preserve"> – Deliver, Service, Support</w:t>
            </w:r>
          </w:p>
        </w:tc>
        <w:tc>
          <w:tcPr>
            <w:tcW w:w="0" w:type="auto"/>
            <w:vAlign w:val="center"/>
            <w:hideMark/>
          </w:tcPr>
          <w:p w14:paraId="4C497D0B" w14:textId="77777777" w:rsidR="0030684B" w:rsidRPr="0030684B" w:rsidRDefault="0030684B" w:rsidP="0030684B">
            <w:r w:rsidRPr="0030684B">
              <w:t>Operations, incident handling, continuity</w:t>
            </w:r>
          </w:p>
        </w:tc>
      </w:tr>
      <w:tr w:rsidR="0030684B" w:rsidRPr="0030684B" w14:paraId="2149F971" w14:textId="77777777" w:rsidTr="00306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7FECF" w14:textId="77777777" w:rsidR="0030684B" w:rsidRPr="0030684B" w:rsidRDefault="0030684B" w:rsidP="0030684B">
            <w:r w:rsidRPr="0030684B">
              <w:rPr>
                <w:b/>
                <w:bCs/>
              </w:rPr>
              <w:t>MEA</w:t>
            </w:r>
            <w:r w:rsidRPr="0030684B">
              <w:t xml:space="preserve"> – Monitor, Evaluate, Assess</w:t>
            </w:r>
          </w:p>
        </w:tc>
        <w:tc>
          <w:tcPr>
            <w:tcW w:w="0" w:type="auto"/>
            <w:vAlign w:val="center"/>
            <w:hideMark/>
          </w:tcPr>
          <w:p w14:paraId="28174F4D" w14:textId="77777777" w:rsidR="0030684B" w:rsidRPr="0030684B" w:rsidRDefault="0030684B" w:rsidP="0030684B">
            <w:r w:rsidRPr="0030684B">
              <w:t>Performance, conformance, assurance</w:t>
            </w:r>
          </w:p>
        </w:tc>
      </w:tr>
    </w:tbl>
    <w:p w14:paraId="2DF32DEE" w14:textId="77777777" w:rsidR="0030684B" w:rsidRPr="0030684B" w:rsidRDefault="0030684B" w:rsidP="0030684B">
      <w:r w:rsidRPr="0030684B">
        <w:pict w14:anchorId="0D64158D">
          <v:rect id="_x0000_i1028" style="width:0;height:1.5pt" o:hralign="center" o:hrstd="t" o:hr="t" fillcolor="#a0a0a0" stroked="f"/>
        </w:pict>
      </w:r>
    </w:p>
    <w:p w14:paraId="6535E10B" w14:textId="77777777" w:rsidR="0030684B" w:rsidRPr="0030684B" w:rsidRDefault="0030684B" w:rsidP="0030684B">
      <w:r w:rsidRPr="0030684B">
        <w:rPr>
          <w:b/>
          <w:bCs/>
        </w:rPr>
        <w:t>3. Example Objectives (COBIT Codes)</w:t>
      </w:r>
    </w:p>
    <w:p w14:paraId="5F075E2D" w14:textId="77777777" w:rsidR="0030684B" w:rsidRPr="0030684B" w:rsidRDefault="0030684B" w:rsidP="0030684B">
      <w:pPr>
        <w:numPr>
          <w:ilvl w:val="0"/>
          <w:numId w:val="3"/>
        </w:numPr>
      </w:pPr>
      <w:r w:rsidRPr="0030684B">
        <w:rPr>
          <w:b/>
          <w:bCs/>
        </w:rPr>
        <w:t>EDM01</w:t>
      </w:r>
      <w:r w:rsidRPr="0030684B">
        <w:t xml:space="preserve"> – Ensure Governance Framework Setting &amp; Maintenance</w:t>
      </w:r>
    </w:p>
    <w:p w14:paraId="38B4D5DD" w14:textId="77777777" w:rsidR="0030684B" w:rsidRPr="0030684B" w:rsidRDefault="0030684B" w:rsidP="0030684B">
      <w:pPr>
        <w:numPr>
          <w:ilvl w:val="0"/>
          <w:numId w:val="3"/>
        </w:numPr>
      </w:pPr>
      <w:r w:rsidRPr="0030684B">
        <w:rPr>
          <w:b/>
          <w:bCs/>
        </w:rPr>
        <w:t>APO12</w:t>
      </w:r>
      <w:r w:rsidRPr="0030684B">
        <w:t xml:space="preserve"> – Manage Risk</w:t>
      </w:r>
    </w:p>
    <w:p w14:paraId="0C7D603F" w14:textId="77777777" w:rsidR="0030684B" w:rsidRPr="0030684B" w:rsidRDefault="0030684B" w:rsidP="0030684B">
      <w:pPr>
        <w:numPr>
          <w:ilvl w:val="0"/>
          <w:numId w:val="3"/>
        </w:numPr>
      </w:pPr>
      <w:r w:rsidRPr="0030684B">
        <w:rPr>
          <w:b/>
          <w:bCs/>
        </w:rPr>
        <w:t>BAI06</w:t>
      </w:r>
      <w:r w:rsidRPr="0030684B">
        <w:t xml:space="preserve"> – Manage Changes</w:t>
      </w:r>
    </w:p>
    <w:p w14:paraId="40E20603" w14:textId="77777777" w:rsidR="0030684B" w:rsidRPr="0030684B" w:rsidRDefault="0030684B" w:rsidP="0030684B">
      <w:pPr>
        <w:numPr>
          <w:ilvl w:val="0"/>
          <w:numId w:val="3"/>
        </w:numPr>
      </w:pPr>
      <w:r w:rsidRPr="0030684B">
        <w:rPr>
          <w:b/>
          <w:bCs/>
        </w:rPr>
        <w:t>DSS02</w:t>
      </w:r>
      <w:r w:rsidRPr="0030684B">
        <w:t xml:space="preserve"> – Manage Service Requests &amp; Incidents</w:t>
      </w:r>
    </w:p>
    <w:p w14:paraId="3A0D729D" w14:textId="77777777" w:rsidR="0030684B" w:rsidRPr="0030684B" w:rsidRDefault="0030684B" w:rsidP="0030684B">
      <w:pPr>
        <w:numPr>
          <w:ilvl w:val="0"/>
          <w:numId w:val="3"/>
        </w:numPr>
      </w:pPr>
      <w:r w:rsidRPr="0030684B">
        <w:rPr>
          <w:b/>
          <w:bCs/>
        </w:rPr>
        <w:t>MEA03</w:t>
      </w:r>
      <w:r w:rsidRPr="0030684B">
        <w:t xml:space="preserve"> – Monitor, Evaluate &amp; Assess Compliance</w:t>
      </w:r>
    </w:p>
    <w:p w14:paraId="30F2BC7D" w14:textId="77777777" w:rsidR="0030684B" w:rsidRPr="0030684B" w:rsidRDefault="0030684B" w:rsidP="0030684B">
      <w:r w:rsidRPr="0030684B">
        <w:pict w14:anchorId="539B87AE">
          <v:rect id="_x0000_i1029" style="width:0;height:1.5pt" o:hralign="center" o:hrstd="t" o:hr="t" fillcolor="#a0a0a0" stroked="f"/>
        </w:pict>
      </w:r>
    </w:p>
    <w:p w14:paraId="6B35DDE0" w14:textId="77777777" w:rsidR="0030684B" w:rsidRPr="0030684B" w:rsidRDefault="0030684B" w:rsidP="0030684B">
      <w:pPr>
        <w:rPr>
          <w:b/>
          <w:bCs/>
        </w:rPr>
      </w:pPr>
      <w:r w:rsidRPr="0030684B">
        <w:rPr>
          <w:rFonts w:ascii="Segoe UI Emoji" w:hAnsi="Segoe UI Emoji" w:cs="Segoe UI Emoji"/>
          <w:b/>
          <w:bCs/>
        </w:rPr>
        <w:t>🔹</w:t>
      </w:r>
      <w:r w:rsidRPr="0030684B">
        <w:rPr>
          <w:b/>
          <w:bCs/>
        </w:rPr>
        <w:t xml:space="preserve"> Step 3 – Implementer vs Auditor Perspective</w:t>
      </w:r>
    </w:p>
    <w:p w14:paraId="0C8DCBBF" w14:textId="77777777" w:rsidR="0030684B" w:rsidRPr="0030684B" w:rsidRDefault="0030684B" w:rsidP="0030684B">
      <w:r w:rsidRPr="0030684B">
        <w:rPr>
          <w:b/>
          <w:bCs/>
        </w:rPr>
        <w:t>Implementer View:</w:t>
      </w:r>
    </w:p>
    <w:p w14:paraId="36CE0B1F" w14:textId="77777777" w:rsidR="0030684B" w:rsidRPr="0030684B" w:rsidRDefault="0030684B" w:rsidP="0030684B">
      <w:pPr>
        <w:numPr>
          <w:ilvl w:val="0"/>
          <w:numId w:val="4"/>
        </w:numPr>
      </w:pPr>
      <w:r w:rsidRPr="0030684B">
        <w:t>Map business goals → IT goals → Governance/Management Objectives</w:t>
      </w:r>
    </w:p>
    <w:p w14:paraId="198D6899" w14:textId="77777777" w:rsidR="0030684B" w:rsidRPr="0030684B" w:rsidRDefault="0030684B" w:rsidP="0030684B">
      <w:pPr>
        <w:numPr>
          <w:ilvl w:val="0"/>
          <w:numId w:val="4"/>
        </w:numPr>
      </w:pPr>
      <w:r w:rsidRPr="0030684B">
        <w:t>Assign roles &amp; responsibilities (RACI)</w:t>
      </w:r>
    </w:p>
    <w:p w14:paraId="60F2823B" w14:textId="77777777" w:rsidR="0030684B" w:rsidRPr="0030684B" w:rsidRDefault="0030684B" w:rsidP="0030684B">
      <w:pPr>
        <w:numPr>
          <w:ilvl w:val="0"/>
          <w:numId w:val="4"/>
        </w:numPr>
      </w:pPr>
      <w:r w:rsidRPr="0030684B">
        <w:t>Establish KPIs &amp; metrics for governance</w:t>
      </w:r>
    </w:p>
    <w:p w14:paraId="527B0AAB" w14:textId="77777777" w:rsidR="0030684B" w:rsidRPr="0030684B" w:rsidRDefault="0030684B" w:rsidP="0030684B">
      <w:pPr>
        <w:numPr>
          <w:ilvl w:val="0"/>
          <w:numId w:val="4"/>
        </w:numPr>
      </w:pPr>
      <w:r w:rsidRPr="0030684B">
        <w:t xml:space="preserve">Integrate COBIT with ISO 27001, ITIL, NIST (COBIT works </w:t>
      </w:r>
      <w:r w:rsidRPr="0030684B">
        <w:rPr>
          <w:i/>
          <w:iCs/>
        </w:rPr>
        <w:t>with</w:t>
      </w:r>
      <w:r w:rsidRPr="0030684B">
        <w:t xml:space="preserve"> them)</w:t>
      </w:r>
    </w:p>
    <w:p w14:paraId="555517EA" w14:textId="77777777" w:rsidR="0030684B" w:rsidRPr="0030684B" w:rsidRDefault="0030684B" w:rsidP="0030684B">
      <w:r w:rsidRPr="0030684B">
        <w:rPr>
          <w:b/>
          <w:bCs/>
        </w:rPr>
        <w:t>Auditor View:</w:t>
      </w:r>
    </w:p>
    <w:p w14:paraId="3C834506" w14:textId="77777777" w:rsidR="0030684B" w:rsidRPr="0030684B" w:rsidRDefault="0030684B" w:rsidP="0030684B">
      <w:pPr>
        <w:numPr>
          <w:ilvl w:val="0"/>
          <w:numId w:val="5"/>
        </w:numPr>
      </w:pPr>
      <w:r w:rsidRPr="0030684B">
        <w:t>Review documentation for governance processes (charters, RACI)</w:t>
      </w:r>
    </w:p>
    <w:p w14:paraId="12FBC8EE" w14:textId="77777777" w:rsidR="0030684B" w:rsidRPr="0030684B" w:rsidRDefault="0030684B" w:rsidP="0030684B">
      <w:pPr>
        <w:numPr>
          <w:ilvl w:val="0"/>
          <w:numId w:val="5"/>
        </w:numPr>
      </w:pPr>
      <w:r w:rsidRPr="0030684B">
        <w:t>Check whether IT goals align with business objectives</w:t>
      </w:r>
    </w:p>
    <w:p w14:paraId="60580C74" w14:textId="77777777" w:rsidR="0030684B" w:rsidRPr="0030684B" w:rsidRDefault="0030684B" w:rsidP="0030684B">
      <w:pPr>
        <w:numPr>
          <w:ilvl w:val="0"/>
          <w:numId w:val="5"/>
        </w:numPr>
      </w:pPr>
      <w:r w:rsidRPr="0030684B">
        <w:t>Evaluate metrics, performance reports, meeting minutes</w:t>
      </w:r>
    </w:p>
    <w:p w14:paraId="2CE2AE9C" w14:textId="77777777" w:rsidR="0030684B" w:rsidRPr="0030684B" w:rsidRDefault="0030684B" w:rsidP="0030684B">
      <w:pPr>
        <w:numPr>
          <w:ilvl w:val="0"/>
          <w:numId w:val="5"/>
        </w:numPr>
      </w:pPr>
      <w:r w:rsidRPr="0030684B">
        <w:t>Validate risk management and compliance tracking</w:t>
      </w:r>
    </w:p>
    <w:p w14:paraId="0F5162CD" w14:textId="77777777" w:rsidR="0030684B" w:rsidRPr="0030684B" w:rsidRDefault="0030684B" w:rsidP="0030684B">
      <w:r w:rsidRPr="0030684B">
        <w:lastRenderedPageBreak/>
        <w:pict w14:anchorId="10B106AA">
          <v:rect id="_x0000_i1030" style="width:0;height:1.5pt" o:hralign="center" o:hrstd="t" o:hr="t" fillcolor="#a0a0a0" stroked="f"/>
        </w:pict>
      </w:r>
    </w:p>
    <w:p w14:paraId="40481AEE" w14:textId="77777777" w:rsidR="0030684B" w:rsidRPr="0030684B" w:rsidRDefault="0030684B" w:rsidP="0030684B">
      <w:pPr>
        <w:rPr>
          <w:b/>
          <w:bCs/>
        </w:rPr>
      </w:pPr>
      <w:r w:rsidRPr="0030684B">
        <w:rPr>
          <w:rFonts w:ascii="Segoe UI Emoji" w:hAnsi="Segoe UI Emoji" w:cs="Segoe UI Emoji"/>
          <w:b/>
          <w:bCs/>
        </w:rPr>
        <w:t>🔹</w:t>
      </w:r>
      <w:r w:rsidRPr="0030684B">
        <w:rPr>
          <w:b/>
          <w:bCs/>
        </w:rPr>
        <w:t xml:space="preserve"> Step 4 – Today’s Deliverable</w:t>
      </w:r>
    </w:p>
    <w:p w14:paraId="293DE8BD" w14:textId="77777777" w:rsidR="0030684B" w:rsidRPr="0030684B" w:rsidRDefault="0030684B" w:rsidP="0030684B">
      <w:r w:rsidRPr="0030684B">
        <w:t xml:space="preserve">Make a </w:t>
      </w:r>
      <w:r w:rsidRPr="0030684B">
        <w:rPr>
          <w:b/>
          <w:bCs/>
        </w:rPr>
        <w:t>Day Table</w:t>
      </w:r>
      <w:r w:rsidRPr="0030684B">
        <w:t xml:space="preserve"> with:</w:t>
      </w:r>
    </w:p>
    <w:p w14:paraId="4716710D" w14:textId="77777777" w:rsidR="0030684B" w:rsidRPr="0030684B" w:rsidRDefault="0030684B" w:rsidP="0030684B">
      <w:pPr>
        <w:numPr>
          <w:ilvl w:val="0"/>
          <w:numId w:val="6"/>
        </w:numPr>
      </w:pPr>
      <w:r w:rsidRPr="0030684B">
        <w:rPr>
          <w:b/>
          <w:bCs/>
        </w:rPr>
        <w:t>Domain Code &amp; Name</w:t>
      </w:r>
    </w:p>
    <w:p w14:paraId="42FBEA1F" w14:textId="77777777" w:rsidR="0030684B" w:rsidRPr="0030684B" w:rsidRDefault="0030684B" w:rsidP="0030684B">
      <w:pPr>
        <w:numPr>
          <w:ilvl w:val="0"/>
          <w:numId w:val="6"/>
        </w:numPr>
      </w:pPr>
      <w:r w:rsidRPr="0030684B">
        <w:rPr>
          <w:b/>
          <w:bCs/>
        </w:rPr>
        <w:t>Objective Example</w:t>
      </w:r>
    </w:p>
    <w:p w14:paraId="55517E67" w14:textId="77777777" w:rsidR="0030684B" w:rsidRPr="0030684B" w:rsidRDefault="0030684B" w:rsidP="0030684B">
      <w:pPr>
        <w:numPr>
          <w:ilvl w:val="0"/>
          <w:numId w:val="6"/>
        </w:numPr>
      </w:pPr>
      <w:r w:rsidRPr="0030684B">
        <w:rPr>
          <w:b/>
          <w:bCs/>
        </w:rPr>
        <w:t>Implementation Tip</w:t>
      </w:r>
    </w:p>
    <w:p w14:paraId="326B18C6" w14:textId="77777777" w:rsidR="0030684B" w:rsidRPr="0030684B" w:rsidRDefault="0030684B" w:rsidP="0030684B">
      <w:pPr>
        <w:numPr>
          <w:ilvl w:val="0"/>
          <w:numId w:val="6"/>
        </w:numPr>
      </w:pPr>
      <w:r w:rsidRPr="0030684B">
        <w:rPr>
          <w:b/>
          <w:bCs/>
        </w:rPr>
        <w:t>Audit Evidence</w:t>
      </w:r>
    </w:p>
    <w:p w14:paraId="51A23839" w14:textId="77777777" w:rsidR="0030684B" w:rsidRPr="0030684B" w:rsidRDefault="0030684B" w:rsidP="0030684B">
      <w:r w:rsidRPr="0030684B">
        <w:t xml:space="preserve">For today, focus on </w:t>
      </w:r>
      <w:r w:rsidRPr="0030684B">
        <w:rPr>
          <w:b/>
          <w:bCs/>
        </w:rPr>
        <w:t>EDM, APO, DSS</w:t>
      </w:r>
      <w:r w:rsidRPr="0030684B">
        <w:t xml:space="preserve"> — these three are most discussed in interviews &amp; practical governance projects.</w:t>
      </w:r>
    </w:p>
    <w:p w14:paraId="5753C9CF" w14:textId="77777777" w:rsidR="0030684B" w:rsidRPr="0030684B" w:rsidRDefault="0030684B" w:rsidP="0030684B">
      <w:r w:rsidRPr="0030684B">
        <w:pict w14:anchorId="7259632C">
          <v:rect id="_x0000_i1031" style="width:0;height:1.5pt" o:hralign="center" o:hrstd="t" o:hr="t" fillcolor="#a0a0a0" stroked="f"/>
        </w:pict>
      </w:r>
    </w:p>
    <w:p w14:paraId="4471E1A4" w14:textId="77777777" w:rsidR="0030684B" w:rsidRPr="0030684B" w:rsidRDefault="0030684B" w:rsidP="0030684B">
      <w:pPr>
        <w:rPr>
          <w:b/>
          <w:bCs/>
        </w:rPr>
      </w:pPr>
      <w:r w:rsidRPr="0030684B">
        <w:rPr>
          <w:rFonts w:ascii="Segoe UI Emoji" w:hAnsi="Segoe UI Emoji" w:cs="Segoe UI Emoji"/>
          <w:b/>
          <w:bCs/>
        </w:rPr>
        <w:t>📚</w:t>
      </w:r>
      <w:r w:rsidRPr="0030684B">
        <w:rPr>
          <w:b/>
          <w:bCs/>
        </w:rPr>
        <w:t xml:space="preserve"> Study Materials for COBIT 2019</w:t>
      </w:r>
    </w:p>
    <w:p w14:paraId="5FEA2971" w14:textId="77777777" w:rsidR="0030684B" w:rsidRPr="0030684B" w:rsidRDefault="0030684B" w:rsidP="0030684B">
      <w:pPr>
        <w:numPr>
          <w:ilvl w:val="0"/>
          <w:numId w:val="7"/>
        </w:numPr>
      </w:pPr>
      <w:r w:rsidRPr="0030684B">
        <w:rPr>
          <w:b/>
          <w:bCs/>
        </w:rPr>
        <w:t>COBIT 2019 Framework: Introduction &amp; Methodology</w:t>
      </w:r>
      <w:r w:rsidRPr="0030684B">
        <w:t xml:space="preserve"> (Free from ISACA) → ISACA COBIT Page</w:t>
      </w:r>
    </w:p>
    <w:p w14:paraId="3544BE3A" w14:textId="77777777" w:rsidR="0030684B" w:rsidRPr="0030684B" w:rsidRDefault="0030684B" w:rsidP="0030684B">
      <w:pPr>
        <w:numPr>
          <w:ilvl w:val="0"/>
          <w:numId w:val="7"/>
        </w:numPr>
      </w:pPr>
      <w:r w:rsidRPr="0030684B">
        <w:rPr>
          <w:b/>
          <w:bCs/>
        </w:rPr>
        <w:t>COBIT 2019 Framework: Governance &amp; Management Objectives</w:t>
      </w:r>
    </w:p>
    <w:p w14:paraId="2942794F" w14:textId="77777777" w:rsidR="0030684B" w:rsidRPr="0030684B" w:rsidRDefault="0030684B" w:rsidP="0030684B">
      <w:pPr>
        <w:numPr>
          <w:ilvl w:val="0"/>
          <w:numId w:val="7"/>
        </w:numPr>
      </w:pPr>
      <w:r w:rsidRPr="0030684B">
        <w:t>ISACA whitepapers: “COBIT 2019 Mapping to ISO 27001” &amp; “COBIT and Risk Management”</w:t>
      </w:r>
    </w:p>
    <w:p w14:paraId="7634950D" w14:textId="77777777" w:rsidR="0030684B" w:rsidRPr="0030684B" w:rsidRDefault="0030684B" w:rsidP="0030684B">
      <w:pPr>
        <w:numPr>
          <w:ilvl w:val="0"/>
          <w:numId w:val="7"/>
        </w:numPr>
      </w:pPr>
      <w:r w:rsidRPr="0030684B">
        <w:t>YouTube — “COBIT 2019 in 20 Minutes” crash courses</w:t>
      </w:r>
    </w:p>
    <w:p w14:paraId="40489058" w14:textId="77777777" w:rsidR="00BB72D6" w:rsidRDefault="00BB72D6"/>
    <w:sectPr w:rsidR="00BB72D6" w:rsidSect="003068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5586"/>
    <w:multiLevelType w:val="multilevel"/>
    <w:tmpl w:val="6846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33865"/>
    <w:multiLevelType w:val="multilevel"/>
    <w:tmpl w:val="5C48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714D3"/>
    <w:multiLevelType w:val="multilevel"/>
    <w:tmpl w:val="1236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B20FD"/>
    <w:multiLevelType w:val="multilevel"/>
    <w:tmpl w:val="6A5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D15E5"/>
    <w:multiLevelType w:val="multilevel"/>
    <w:tmpl w:val="6C18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C5C20"/>
    <w:multiLevelType w:val="multilevel"/>
    <w:tmpl w:val="00A4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76000"/>
    <w:multiLevelType w:val="multilevel"/>
    <w:tmpl w:val="358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575291">
    <w:abstractNumId w:val="3"/>
  </w:num>
  <w:num w:numId="2" w16cid:durableId="1840656202">
    <w:abstractNumId w:val="2"/>
  </w:num>
  <w:num w:numId="3" w16cid:durableId="1752119809">
    <w:abstractNumId w:val="0"/>
  </w:num>
  <w:num w:numId="4" w16cid:durableId="2100325072">
    <w:abstractNumId w:val="1"/>
  </w:num>
  <w:num w:numId="5" w16cid:durableId="842932102">
    <w:abstractNumId w:val="6"/>
  </w:num>
  <w:num w:numId="6" w16cid:durableId="865748757">
    <w:abstractNumId w:val="4"/>
  </w:num>
  <w:num w:numId="7" w16cid:durableId="2047369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B5"/>
    <w:rsid w:val="001563AE"/>
    <w:rsid w:val="0030684B"/>
    <w:rsid w:val="00B51B80"/>
    <w:rsid w:val="00BB72D6"/>
    <w:rsid w:val="00CA4F4E"/>
    <w:rsid w:val="00D54AB5"/>
    <w:rsid w:val="00E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81BFC-139D-4F0F-8FDB-AAA233E2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1</cp:revision>
  <dcterms:created xsi:type="dcterms:W3CDTF">2025-08-23T10:13:00Z</dcterms:created>
  <dcterms:modified xsi:type="dcterms:W3CDTF">2025-08-24T09:22:00Z</dcterms:modified>
</cp:coreProperties>
</file>