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41A5" w14:textId="48E15BAA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>Statement of Applicability (</w:t>
      </w:r>
      <w:proofErr w:type="spellStart"/>
      <w:r w:rsidRPr="00BA063F">
        <w:rPr>
          <w:b/>
          <w:bCs/>
        </w:rPr>
        <w:t>SoA</w:t>
      </w:r>
      <w:proofErr w:type="spellEnd"/>
      <w:r w:rsidRPr="00BA063F">
        <w:rPr>
          <w:b/>
          <w:bCs/>
        </w:rPr>
        <w:t>)</w:t>
      </w:r>
    </w:p>
    <w:p w14:paraId="152A2AF0" w14:textId="5A6D1811" w:rsidR="00BA063F" w:rsidRPr="00BA063F" w:rsidRDefault="00BA063F" w:rsidP="00BA063F">
      <w:r w:rsidRPr="00BA063F">
        <w:rPr>
          <w:b/>
          <w:bCs/>
        </w:rPr>
        <w:t>Organization:</w:t>
      </w:r>
      <w:r w:rsidRPr="00BA063F">
        <w:t xml:space="preserve"> ABC Bank Ltd.</w:t>
      </w:r>
      <w:r w:rsidRPr="00BA063F">
        <w:br/>
      </w:r>
      <w:r w:rsidRPr="00BA063F">
        <w:rPr>
          <w:b/>
          <w:bCs/>
        </w:rPr>
        <w:t>Project Title:</w:t>
      </w:r>
      <w:r w:rsidRPr="00BA063F">
        <w:t xml:space="preserve"> ISO/IEC 27001:2022 Certification Program</w:t>
      </w:r>
      <w:r w:rsidRPr="00BA063F">
        <w:br/>
      </w:r>
      <w:r w:rsidRPr="00BA063F">
        <w:rPr>
          <w:b/>
          <w:bCs/>
        </w:rPr>
        <w:t>Version:</w:t>
      </w:r>
      <w:r w:rsidRPr="00BA063F">
        <w:t xml:space="preserve"> 1.0</w:t>
      </w:r>
      <w:r w:rsidRPr="00BA063F">
        <w:br/>
      </w:r>
      <w:r w:rsidRPr="00BA063F">
        <w:rPr>
          <w:b/>
          <w:bCs/>
        </w:rPr>
        <w:t>Date:</w:t>
      </w:r>
      <w:r w:rsidRPr="00BA063F">
        <w:t xml:space="preserve"> </w:t>
      </w:r>
      <w:r>
        <w:t>21/9/2025</w:t>
      </w:r>
      <w:r w:rsidRPr="00BA063F">
        <w:br/>
      </w:r>
      <w:r w:rsidRPr="00BA063F">
        <w:rPr>
          <w:b/>
          <w:bCs/>
        </w:rPr>
        <w:t>Owner:</w:t>
      </w:r>
      <w:r w:rsidRPr="00BA063F">
        <w:t xml:space="preserve"> ISMS Manager</w:t>
      </w:r>
    </w:p>
    <w:p w14:paraId="0DBE046B" w14:textId="77777777" w:rsidR="00BA063F" w:rsidRPr="00BA063F" w:rsidRDefault="00BA063F" w:rsidP="00BA063F">
      <w:r w:rsidRPr="00BA063F">
        <w:pict w14:anchorId="7254E107">
          <v:rect id="_x0000_i1074" style="width:0;height:1.5pt" o:hralign="center" o:hrstd="t" o:hr="t" fillcolor="#a0a0a0" stroked="f"/>
        </w:pict>
      </w:r>
    </w:p>
    <w:p w14:paraId="4DBC3E6F" w14:textId="77777777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>1. Purpose</w:t>
      </w:r>
    </w:p>
    <w:p w14:paraId="49B3FFB1" w14:textId="77777777" w:rsidR="00BA063F" w:rsidRPr="00BA063F" w:rsidRDefault="00BA063F" w:rsidP="00BA063F">
      <w:r w:rsidRPr="00BA063F">
        <w:t>This document states which Annex A controls (ISO/IEC 27001:2022, 93 controls) are applicable to ABC Bank Ltd.’s ISMS, the justification for inclusion/exclusion, and implementation status.</w:t>
      </w:r>
    </w:p>
    <w:p w14:paraId="1964FB33" w14:textId="77777777" w:rsidR="00BA063F" w:rsidRPr="00BA063F" w:rsidRDefault="00BA063F" w:rsidP="00BA063F">
      <w:r w:rsidRPr="00BA063F">
        <w:pict w14:anchorId="3D49AB66">
          <v:rect id="_x0000_i1075" style="width:0;height:1.5pt" o:hralign="center" o:hrstd="t" o:hr="t" fillcolor="#a0a0a0" stroked="f"/>
        </w:pict>
      </w:r>
    </w:p>
    <w:p w14:paraId="52059B75" w14:textId="77777777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>2. Scope Reference</w:t>
      </w:r>
    </w:p>
    <w:p w14:paraId="3C29BFBB" w14:textId="77777777" w:rsidR="00BA063F" w:rsidRPr="00BA063F" w:rsidRDefault="00BA063F" w:rsidP="00BA063F">
      <w:pPr>
        <w:numPr>
          <w:ilvl w:val="0"/>
          <w:numId w:val="1"/>
        </w:numPr>
      </w:pPr>
      <w:r w:rsidRPr="00BA063F">
        <w:t xml:space="preserve">ISMS scope </w:t>
      </w:r>
      <w:proofErr w:type="gramStart"/>
      <w:r w:rsidRPr="00BA063F">
        <w:t>includes:</w:t>
      </w:r>
      <w:proofErr w:type="gramEnd"/>
      <w:r w:rsidRPr="00BA063F">
        <w:t xml:space="preserve"> </w:t>
      </w:r>
      <w:r w:rsidRPr="00BA063F">
        <w:rPr>
          <w:b/>
          <w:bCs/>
        </w:rPr>
        <w:t>Core Banking System (CBS), Internet &amp; Mobile Banking Platforms, ATM Switch, Data Center (DC), Disaster Recovery (DR), Security Operations Center (SOC), HR, Compliance, and Legal functions.</w:t>
      </w:r>
    </w:p>
    <w:p w14:paraId="28AD35D0" w14:textId="77777777" w:rsidR="00BA063F" w:rsidRPr="00BA063F" w:rsidRDefault="00BA063F" w:rsidP="00BA063F">
      <w:r w:rsidRPr="00BA063F">
        <w:pict w14:anchorId="4E414A96">
          <v:rect id="_x0000_i1076" style="width:0;height:1.5pt" o:hralign="center" o:hrstd="t" o:hr="t" fillcolor="#a0a0a0" stroked="f"/>
        </w:pict>
      </w:r>
    </w:p>
    <w:p w14:paraId="17F62DFA" w14:textId="77777777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 xml:space="preserve">3. </w:t>
      </w:r>
      <w:proofErr w:type="spellStart"/>
      <w:r w:rsidRPr="00BA063F">
        <w:rPr>
          <w:b/>
          <w:bCs/>
        </w:rPr>
        <w:t>SoA</w:t>
      </w:r>
      <w:proofErr w:type="spellEnd"/>
      <w:r w:rsidRPr="00BA063F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33"/>
        <w:gridCol w:w="1732"/>
        <w:gridCol w:w="1033"/>
        <w:gridCol w:w="1678"/>
        <w:gridCol w:w="2157"/>
      </w:tblGrid>
      <w:tr w:rsidR="00BA063F" w:rsidRPr="00BA063F" w14:paraId="6D6787EC" w14:textId="77777777" w:rsidTr="00BA06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E9940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Control Domain</w:t>
            </w:r>
          </w:p>
        </w:tc>
        <w:tc>
          <w:tcPr>
            <w:tcW w:w="0" w:type="auto"/>
            <w:vAlign w:val="center"/>
            <w:hideMark/>
          </w:tcPr>
          <w:p w14:paraId="145A0664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Control ID</w:t>
            </w:r>
          </w:p>
        </w:tc>
        <w:tc>
          <w:tcPr>
            <w:tcW w:w="0" w:type="auto"/>
            <w:vAlign w:val="center"/>
            <w:hideMark/>
          </w:tcPr>
          <w:p w14:paraId="5CB3F182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Control Description</w:t>
            </w:r>
          </w:p>
        </w:tc>
        <w:tc>
          <w:tcPr>
            <w:tcW w:w="0" w:type="auto"/>
            <w:vAlign w:val="center"/>
            <w:hideMark/>
          </w:tcPr>
          <w:p w14:paraId="7E44F77E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6D792DC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Inclusion Justification</w:t>
            </w:r>
          </w:p>
        </w:tc>
        <w:tc>
          <w:tcPr>
            <w:tcW w:w="0" w:type="auto"/>
            <w:vAlign w:val="center"/>
            <w:hideMark/>
          </w:tcPr>
          <w:p w14:paraId="0729E5F4" w14:textId="77777777" w:rsidR="00BA063F" w:rsidRPr="00BA063F" w:rsidRDefault="00BA063F" w:rsidP="00BA063F">
            <w:pPr>
              <w:rPr>
                <w:b/>
                <w:bCs/>
              </w:rPr>
            </w:pPr>
            <w:r w:rsidRPr="00BA063F">
              <w:rPr>
                <w:b/>
                <w:bCs/>
              </w:rPr>
              <w:t>Implementation Evidence</w:t>
            </w:r>
          </w:p>
        </w:tc>
      </w:tr>
      <w:tr w:rsidR="00BA063F" w:rsidRPr="00BA063F" w14:paraId="6C9C5A5D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511C" w14:textId="77777777" w:rsidR="00BA063F" w:rsidRPr="00BA063F" w:rsidRDefault="00BA063F" w:rsidP="00BA063F">
            <w:r w:rsidRPr="00BA063F">
              <w:rPr>
                <w:b/>
                <w:bCs/>
              </w:rPr>
              <w:t>A.5 Organizational Controls</w:t>
            </w:r>
          </w:p>
        </w:tc>
        <w:tc>
          <w:tcPr>
            <w:tcW w:w="0" w:type="auto"/>
            <w:vAlign w:val="center"/>
            <w:hideMark/>
          </w:tcPr>
          <w:p w14:paraId="33F27A10" w14:textId="77777777" w:rsidR="00BA063F" w:rsidRPr="00BA063F" w:rsidRDefault="00BA063F" w:rsidP="00BA063F">
            <w:r w:rsidRPr="00BA063F">
              <w:t>A.5.1</w:t>
            </w:r>
          </w:p>
        </w:tc>
        <w:tc>
          <w:tcPr>
            <w:tcW w:w="0" w:type="auto"/>
            <w:vAlign w:val="center"/>
            <w:hideMark/>
          </w:tcPr>
          <w:p w14:paraId="784177F3" w14:textId="77777777" w:rsidR="00BA063F" w:rsidRPr="00BA063F" w:rsidRDefault="00BA063F" w:rsidP="00BA063F">
            <w:r w:rsidRPr="00BA063F">
              <w:t>ISMS Policy</w:t>
            </w:r>
          </w:p>
        </w:tc>
        <w:tc>
          <w:tcPr>
            <w:tcW w:w="0" w:type="auto"/>
            <w:vAlign w:val="center"/>
            <w:hideMark/>
          </w:tcPr>
          <w:p w14:paraId="02A391B4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58195392" w14:textId="77777777" w:rsidR="00BA063F" w:rsidRPr="00BA063F" w:rsidRDefault="00BA063F" w:rsidP="00BA063F">
            <w:r w:rsidRPr="00BA063F">
              <w:t>Mandatory for ISO framework</w:t>
            </w:r>
          </w:p>
        </w:tc>
        <w:tc>
          <w:tcPr>
            <w:tcW w:w="0" w:type="auto"/>
            <w:vAlign w:val="center"/>
            <w:hideMark/>
          </w:tcPr>
          <w:p w14:paraId="5EA7F62F" w14:textId="77777777" w:rsidR="00BA063F" w:rsidRPr="00BA063F" w:rsidRDefault="00BA063F" w:rsidP="00BA063F">
            <w:r w:rsidRPr="00BA063F">
              <w:t>ISMS Policy v1.2 signed by CEO</w:t>
            </w:r>
          </w:p>
        </w:tc>
      </w:tr>
      <w:tr w:rsidR="00BA063F" w:rsidRPr="00BA063F" w14:paraId="78F89070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9433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4C995074" w14:textId="77777777" w:rsidR="00BA063F" w:rsidRPr="00BA063F" w:rsidRDefault="00BA063F" w:rsidP="00BA063F">
            <w:r w:rsidRPr="00BA063F">
              <w:t>A.5.7</w:t>
            </w:r>
          </w:p>
        </w:tc>
        <w:tc>
          <w:tcPr>
            <w:tcW w:w="0" w:type="auto"/>
            <w:vAlign w:val="center"/>
            <w:hideMark/>
          </w:tcPr>
          <w:p w14:paraId="30B04982" w14:textId="77777777" w:rsidR="00BA063F" w:rsidRPr="00BA063F" w:rsidRDefault="00BA063F" w:rsidP="00BA063F">
            <w:r w:rsidRPr="00BA063F">
              <w:t>Threat Intelligence</w:t>
            </w:r>
          </w:p>
        </w:tc>
        <w:tc>
          <w:tcPr>
            <w:tcW w:w="0" w:type="auto"/>
            <w:vAlign w:val="center"/>
            <w:hideMark/>
          </w:tcPr>
          <w:p w14:paraId="7600D21F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1889DD8F" w14:textId="77777777" w:rsidR="00BA063F" w:rsidRPr="00BA063F" w:rsidRDefault="00BA063F" w:rsidP="00BA063F">
            <w:r w:rsidRPr="00BA063F">
              <w:t>Required for cyber resilience</w:t>
            </w:r>
          </w:p>
        </w:tc>
        <w:tc>
          <w:tcPr>
            <w:tcW w:w="0" w:type="auto"/>
            <w:vAlign w:val="center"/>
            <w:hideMark/>
          </w:tcPr>
          <w:p w14:paraId="7C0578CF" w14:textId="77777777" w:rsidR="00BA063F" w:rsidRPr="00BA063F" w:rsidRDefault="00BA063F" w:rsidP="00BA063F">
            <w:r w:rsidRPr="00BA063F">
              <w:t>SOC TI subscription with FS-ISAC</w:t>
            </w:r>
          </w:p>
        </w:tc>
      </w:tr>
      <w:tr w:rsidR="00BA063F" w:rsidRPr="00BA063F" w14:paraId="3D037E9D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009C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4A865E7A" w14:textId="77777777" w:rsidR="00BA063F" w:rsidRPr="00BA063F" w:rsidRDefault="00BA063F" w:rsidP="00BA063F">
            <w:r w:rsidRPr="00BA063F">
              <w:t>A.5.20</w:t>
            </w:r>
          </w:p>
        </w:tc>
        <w:tc>
          <w:tcPr>
            <w:tcW w:w="0" w:type="auto"/>
            <w:vAlign w:val="center"/>
            <w:hideMark/>
          </w:tcPr>
          <w:p w14:paraId="1FE34743" w14:textId="77777777" w:rsidR="00BA063F" w:rsidRPr="00BA063F" w:rsidRDefault="00BA063F" w:rsidP="00BA063F">
            <w:r w:rsidRPr="00BA063F">
              <w:t xml:space="preserve">Supplier Security </w:t>
            </w:r>
            <w:proofErr w:type="spellStart"/>
            <w:r w:rsidRPr="00BA063F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1A01E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23D88361" w14:textId="77777777" w:rsidR="00BA063F" w:rsidRPr="00BA063F" w:rsidRDefault="00BA063F" w:rsidP="00BA063F">
            <w:r w:rsidRPr="00BA063F">
              <w:t>Banking has 3rd-party cloud vendors</w:t>
            </w:r>
          </w:p>
        </w:tc>
        <w:tc>
          <w:tcPr>
            <w:tcW w:w="0" w:type="auto"/>
            <w:vAlign w:val="center"/>
            <w:hideMark/>
          </w:tcPr>
          <w:p w14:paraId="4434EA0B" w14:textId="77777777" w:rsidR="00BA063F" w:rsidRPr="00BA063F" w:rsidRDefault="00BA063F" w:rsidP="00BA063F">
            <w:r w:rsidRPr="00BA063F">
              <w:t xml:space="preserve">Vendor risk </w:t>
            </w:r>
            <w:proofErr w:type="spellStart"/>
            <w:r w:rsidRPr="00BA063F">
              <w:t>mgmt</w:t>
            </w:r>
            <w:proofErr w:type="spellEnd"/>
            <w:r w:rsidRPr="00BA063F">
              <w:t xml:space="preserve"> policy, SLA with AWS</w:t>
            </w:r>
          </w:p>
        </w:tc>
      </w:tr>
      <w:tr w:rsidR="00BA063F" w:rsidRPr="00BA063F" w14:paraId="05ABB224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25FA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5B46B299" w14:textId="77777777" w:rsidR="00BA063F" w:rsidRPr="00BA063F" w:rsidRDefault="00BA063F" w:rsidP="00BA063F">
            <w:r w:rsidRPr="00BA063F">
              <w:t>A.5.23</w:t>
            </w:r>
          </w:p>
        </w:tc>
        <w:tc>
          <w:tcPr>
            <w:tcW w:w="0" w:type="auto"/>
            <w:vAlign w:val="center"/>
            <w:hideMark/>
          </w:tcPr>
          <w:p w14:paraId="423E7C10" w14:textId="77777777" w:rsidR="00BA063F" w:rsidRPr="00BA063F" w:rsidRDefault="00BA063F" w:rsidP="00BA063F">
            <w:r w:rsidRPr="00BA063F">
              <w:t>Supplier Agreements</w:t>
            </w:r>
          </w:p>
        </w:tc>
        <w:tc>
          <w:tcPr>
            <w:tcW w:w="0" w:type="auto"/>
            <w:vAlign w:val="center"/>
            <w:hideMark/>
          </w:tcPr>
          <w:p w14:paraId="722A3B8A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593B1325" w14:textId="77777777" w:rsidR="00BA063F" w:rsidRPr="00BA063F" w:rsidRDefault="00BA063F" w:rsidP="00BA063F">
            <w:r w:rsidRPr="00BA063F">
              <w:t>Required for legal compliance</w:t>
            </w:r>
          </w:p>
        </w:tc>
        <w:tc>
          <w:tcPr>
            <w:tcW w:w="0" w:type="auto"/>
            <w:vAlign w:val="center"/>
            <w:hideMark/>
          </w:tcPr>
          <w:p w14:paraId="4A5A4F94" w14:textId="77777777" w:rsidR="00BA063F" w:rsidRPr="00BA063F" w:rsidRDefault="00BA063F" w:rsidP="00BA063F">
            <w:r w:rsidRPr="00BA063F">
              <w:t>Vendor agreements with data protection clauses</w:t>
            </w:r>
          </w:p>
        </w:tc>
      </w:tr>
      <w:tr w:rsidR="00BA063F" w:rsidRPr="00BA063F" w14:paraId="4E30FCCF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CC99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25FEC1EE" w14:textId="77777777" w:rsidR="00BA063F" w:rsidRPr="00BA063F" w:rsidRDefault="00BA063F" w:rsidP="00BA063F">
            <w:r w:rsidRPr="00BA063F">
              <w:t>A.5.36</w:t>
            </w:r>
          </w:p>
        </w:tc>
        <w:tc>
          <w:tcPr>
            <w:tcW w:w="0" w:type="auto"/>
            <w:vAlign w:val="center"/>
            <w:hideMark/>
          </w:tcPr>
          <w:p w14:paraId="396291B7" w14:textId="77777777" w:rsidR="00BA063F" w:rsidRPr="00BA063F" w:rsidRDefault="00BA063F" w:rsidP="00BA063F">
            <w:r w:rsidRPr="00BA063F">
              <w:t>Compliance with legal and contractual</w:t>
            </w:r>
          </w:p>
        </w:tc>
        <w:tc>
          <w:tcPr>
            <w:tcW w:w="0" w:type="auto"/>
            <w:vAlign w:val="center"/>
            <w:hideMark/>
          </w:tcPr>
          <w:p w14:paraId="157CF38C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75980212" w14:textId="77777777" w:rsidR="00BA063F" w:rsidRPr="00BA063F" w:rsidRDefault="00BA063F" w:rsidP="00BA063F">
            <w:r w:rsidRPr="00BA063F">
              <w:t>Banking requires RBI/PCI compliance</w:t>
            </w:r>
          </w:p>
        </w:tc>
        <w:tc>
          <w:tcPr>
            <w:tcW w:w="0" w:type="auto"/>
            <w:vAlign w:val="center"/>
            <w:hideMark/>
          </w:tcPr>
          <w:p w14:paraId="63945FED" w14:textId="77777777" w:rsidR="00BA063F" w:rsidRPr="00BA063F" w:rsidRDefault="00BA063F" w:rsidP="00BA063F">
            <w:r w:rsidRPr="00BA063F">
              <w:t>Compliance monitoring checklist</w:t>
            </w:r>
          </w:p>
        </w:tc>
      </w:tr>
      <w:tr w:rsidR="00BA063F" w:rsidRPr="00BA063F" w14:paraId="426A6261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78C0" w14:textId="77777777" w:rsidR="00BA063F" w:rsidRPr="00BA063F" w:rsidRDefault="00BA063F" w:rsidP="00BA063F">
            <w:r w:rsidRPr="00BA063F">
              <w:rPr>
                <w:b/>
                <w:bCs/>
              </w:rPr>
              <w:t>A.6 People Controls</w:t>
            </w:r>
          </w:p>
        </w:tc>
        <w:tc>
          <w:tcPr>
            <w:tcW w:w="0" w:type="auto"/>
            <w:vAlign w:val="center"/>
            <w:hideMark/>
          </w:tcPr>
          <w:p w14:paraId="11A838A4" w14:textId="77777777" w:rsidR="00BA063F" w:rsidRPr="00BA063F" w:rsidRDefault="00BA063F" w:rsidP="00BA063F">
            <w:r w:rsidRPr="00BA063F">
              <w:t>A.6.3</w:t>
            </w:r>
          </w:p>
        </w:tc>
        <w:tc>
          <w:tcPr>
            <w:tcW w:w="0" w:type="auto"/>
            <w:vAlign w:val="center"/>
            <w:hideMark/>
          </w:tcPr>
          <w:p w14:paraId="7D91ABB7" w14:textId="77777777" w:rsidR="00BA063F" w:rsidRPr="00BA063F" w:rsidRDefault="00BA063F" w:rsidP="00BA063F">
            <w:r w:rsidRPr="00BA063F">
              <w:t>Security Awareness Training</w:t>
            </w:r>
          </w:p>
        </w:tc>
        <w:tc>
          <w:tcPr>
            <w:tcW w:w="0" w:type="auto"/>
            <w:vAlign w:val="center"/>
            <w:hideMark/>
          </w:tcPr>
          <w:p w14:paraId="587577E7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2D85AC77" w14:textId="77777777" w:rsidR="00BA063F" w:rsidRPr="00BA063F" w:rsidRDefault="00BA063F" w:rsidP="00BA063F">
            <w:r w:rsidRPr="00BA063F">
              <w:t>Human error is top threat vector</w:t>
            </w:r>
          </w:p>
        </w:tc>
        <w:tc>
          <w:tcPr>
            <w:tcW w:w="0" w:type="auto"/>
            <w:vAlign w:val="center"/>
            <w:hideMark/>
          </w:tcPr>
          <w:p w14:paraId="7C361902" w14:textId="77777777" w:rsidR="00BA063F" w:rsidRPr="00BA063F" w:rsidRDefault="00BA063F" w:rsidP="00BA063F">
            <w:r w:rsidRPr="00BA063F">
              <w:t>E-learning portal, HR records</w:t>
            </w:r>
          </w:p>
        </w:tc>
      </w:tr>
      <w:tr w:rsidR="00BA063F" w:rsidRPr="00BA063F" w14:paraId="7355759F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F870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51E381F4" w14:textId="77777777" w:rsidR="00BA063F" w:rsidRPr="00BA063F" w:rsidRDefault="00BA063F" w:rsidP="00BA063F">
            <w:r w:rsidRPr="00BA063F">
              <w:t>A.6.7</w:t>
            </w:r>
          </w:p>
        </w:tc>
        <w:tc>
          <w:tcPr>
            <w:tcW w:w="0" w:type="auto"/>
            <w:vAlign w:val="center"/>
            <w:hideMark/>
          </w:tcPr>
          <w:p w14:paraId="1FFD605C" w14:textId="77777777" w:rsidR="00BA063F" w:rsidRPr="00BA063F" w:rsidRDefault="00BA063F" w:rsidP="00BA063F">
            <w:r w:rsidRPr="00BA063F">
              <w:t>Disciplinary Process</w:t>
            </w:r>
          </w:p>
        </w:tc>
        <w:tc>
          <w:tcPr>
            <w:tcW w:w="0" w:type="auto"/>
            <w:vAlign w:val="center"/>
            <w:hideMark/>
          </w:tcPr>
          <w:p w14:paraId="5666606B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308DCF26" w14:textId="77777777" w:rsidR="00BA063F" w:rsidRPr="00BA063F" w:rsidRDefault="00BA063F" w:rsidP="00BA063F">
            <w:r w:rsidRPr="00BA063F">
              <w:t>Required for insider risk</w:t>
            </w:r>
          </w:p>
        </w:tc>
        <w:tc>
          <w:tcPr>
            <w:tcW w:w="0" w:type="auto"/>
            <w:vAlign w:val="center"/>
            <w:hideMark/>
          </w:tcPr>
          <w:p w14:paraId="4B50BC52" w14:textId="77777777" w:rsidR="00BA063F" w:rsidRPr="00BA063F" w:rsidRDefault="00BA063F" w:rsidP="00BA063F">
            <w:r w:rsidRPr="00BA063F">
              <w:t>HR policy v3.1</w:t>
            </w:r>
          </w:p>
        </w:tc>
      </w:tr>
      <w:tr w:rsidR="00BA063F" w:rsidRPr="00BA063F" w14:paraId="3AE0DE09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3AD1" w14:textId="77777777" w:rsidR="00BA063F" w:rsidRPr="00BA063F" w:rsidRDefault="00BA063F" w:rsidP="00BA063F">
            <w:r w:rsidRPr="00BA063F">
              <w:rPr>
                <w:b/>
                <w:bCs/>
              </w:rPr>
              <w:t>A.7 Physical Controls</w:t>
            </w:r>
          </w:p>
        </w:tc>
        <w:tc>
          <w:tcPr>
            <w:tcW w:w="0" w:type="auto"/>
            <w:vAlign w:val="center"/>
            <w:hideMark/>
          </w:tcPr>
          <w:p w14:paraId="5B7326AF" w14:textId="77777777" w:rsidR="00BA063F" w:rsidRPr="00BA063F" w:rsidRDefault="00BA063F" w:rsidP="00BA063F">
            <w:r w:rsidRPr="00BA063F">
              <w:t>A.7.4</w:t>
            </w:r>
          </w:p>
        </w:tc>
        <w:tc>
          <w:tcPr>
            <w:tcW w:w="0" w:type="auto"/>
            <w:vAlign w:val="center"/>
            <w:hideMark/>
          </w:tcPr>
          <w:p w14:paraId="6BA001B4" w14:textId="77777777" w:rsidR="00BA063F" w:rsidRPr="00BA063F" w:rsidRDefault="00BA063F" w:rsidP="00BA063F">
            <w:r w:rsidRPr="00BA063F">
              <w:t>Physical Entry Controls</w:t>
            </w:r>
          </w:p>
        </w:tc>
        <w:tc>
          <w:tcPr>
            <w:tcW w:w="0" w:type="auto"/>
            <w:vAlign w:val="center"/>
            <w:hideMark/>
          </w:tcPr>
          <w:p w14:paraId="746E5970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486A120D" w14:textId="77777777" w:rsidR="00BA063F" w:rsidRPr="00BA063F" w:rsidRDefault="00BA063F" w:rsidP="00BA063F">
            <w:r w:rsidRPr="00BA063F">
              <w:t>DC/DR security is critical</w:t>
            </w:r>
          </w:p>
        </w:tc>
        <w:tc>
          <w:tcPr>
            <w:tcW w:w="0" w:type="auto"/>
            <w:vAlign w:val="center"/>
            <w:hideMark/>
          </w:tcPr>
          <w:p w14:paraId="28435A03" w14:textId="77777777" w:rsidR="00BA063F" w:rsidRPr="00BA063F" w:rsidRDefault="00BA063F" w:rsidP="00BA063F">
            <w:r w:rsidRPr="00BA063F">
              <w:t>Biometric access, CCTV logs</w:t>
            </w:r>
          </w:p>
        </w:tc>
      </w:tr>
      <w:tr w:rsidR="00BA063F" w:rsidRPr="00BA063F" w14:paraId="7D7B4FE3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DAE8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6B84D5BD" w14:textId="77777777" w:rsidR="00BA063F" w:rsidRPr="00BA063F" w:rsidRDefault="00BA063F" w:rsidP="00BA063F">
            <w:r w:rsidRPr="00BA063F">
              <w:t>A.7.11</w:t>
            </w:r>
          </w:p>
        </w:tc>
        <w:tc>
          <w:tcPr>
            <w:tcW w:w="0" w:type="auto"/>
            <w:vAlign w:val="center"/>
            <w:hideMark/>
          </w:tcPr>
          <w:p w14:paraId="62089D3B" w14:textId="77777777" w:rsidR="00BA063F" w:rsidRPr="00BA063F" w:rsidRDefault="00BA063F" w:rsidP="00BA063F">
            <w:r w:rsidRPr="00BA063F"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7F84DE16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2748E349" w14:textId="77777777" w:rsidR="00BA063F" w:rsidRPr="00BA063F" w:rsidRDefault="00BA063F" w:rsidP="00BA063F">
            <w:r w:rsidRPr="00BA063F">
              <w:t>Business continuity requirement</w:t>
            </w:r>
          </w:p>
        </w:tc>
        <w:tc>
          <w:tcPr>
            <w:tcW w:w="0" w:type="auto"/>
            <w:vAlign w:val="center"/>
            <w:hideMark/>
          </w:tcPr>
          <w:p w14:paraId="32443393" w14:textId="77777777" w:rsidR="00BA063F" w:rsidRPr="00BA063F" w:rsidRDefault="00BA063F" w:rsidP="00BA063F">
            <w:r w:rsidRPr="00BA063F">
              <w:t>UPS &amp; generator maintenance logs</w:t>
            </w:r>
          </w:p>
        </w:tc>
      </w:tr>
      <w:tr w:rsidR="00BA063F" w:rsidRPr="00BA063F" w14:paraId="4EA7BEF6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AE39" w14:textId="77777777" w:rsidR="00BA063F" w:rsidRPr="00BA063F" w:rsidRDefault="00BA063F" w:rsidP="00BA063F">
            <w:r w:rsidRPr="00BA063F">
              <w:rPr>
                <w:b/>
                <w:bCs/>
              </w:rPr>
              <w:t>A.8 Technological Controls</w:t>
            </w:r>
          </w:p>
        </w:tc>
        <w:tc>
          <w:tcPr>
            <w:tcW w:w="0" w:type="auto"/>
            <w:vAlign w:val="center"/>
            <w:hideMark/>
          </w:tcPr>
          <w:p w14:paraId="748CBD29" w14:textId="77777777" w:rsidR="00BA063F" w:rsidRPr="00BA063F" w:rsidRDefault="00BA063F" w:rsidP="00BA063F">
            <w:r w:rsidRPr="00BA063F">
              <w:t>A.8.9</w:t>
            </w:r>
          </w:p>
        </w:tc>
        <w:tc>
          <w:tcPr>
            <w:tcW w:w="0" w:type="auto"/>
            <w:vAlign w:val="center"/>
            <w:hideMark/>
          </w:tcPr>
          <w:p w14:paraId="5641C2DB" w14:textId="77777777" w:rsidR="00BA063F" w:rsidRPr="00BA063F" w:rsidRDefault="00BA063F" w:rsidP="00BA063F">
            <w:r w:rsidRPr="00BA063F">
              <w:t xml:space="preserve">Configuration </w:t>
            </w:r>
            <w:proofErr w:type="spellStart"/>
            <w:r w:rsidRPr="00BA063F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D3A3B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490FA7C6" w14:textId="77777777" w:rsidR="00BA063F" w:rsidRPr="00BA063F" w:rsidRDefault="00BA063F" w:rsidP="00BA063F">
            <w:r w:rsidRPr="00BA063F">
              <w:t>CBS system requires hardening</w:t>
            </w:r>
          </w:p>
        </w:tc>
        <w:tc>
          <w:tcPr>
            <w:tcW w:w="0" w:type="auto"/>
            <w:vAlign w:val="center"/>
            <w:hideMark/>
          </w:tcPr>
          <w:p w14:paraId="78A43590" w14:textId="77777777" w:rsidR="00BA063F" w:rsidRPr="00BA063F" w:rsidRDefault="00BA063F" w:rsidP="00BA063F">
            <w:r w:rsidRPr="00BA063F">
              <w:t>Baseline config docs</w:t>
            </w:r>
          </w:p>
        </w:tc>
      </w:tr>
      <w:tr w:rsidR="00BA063F" w:rsidRPr="00BA063F" w14:paraId="33567B90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C1B4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38F4E42B" w14:textId="77777777" w:rsidR="00BA063F" w:rsidRPr="00BA063F" w:rsidRDefault="00BA063F" w:rsidP="00BA063F">
            <w:r w:rsidRPr="00BA063F">
              <w:t>A.8.15</w:t>
            </w:r>
          </w:p>
        </w:tc>
        <w:tc>
          <w:tcPr>
            <w:tcW w:w="0" w:type="auto"/>
            <w:vAlign w:val="center"/>
            <w:hideMark/>
          </w:tcPr>
          <w:p w14:paraId="25E20DEE" w14:textId="77777777" w:rsidR="00BA063F" w:rsidRPr="00BA063F" w:rsidRDefault="00BA063F" w:rsidP="00BA063F">
            <w:r w:rsidRPr="00BA063F">
              <w:t xml:space="preserve">Vulnerability </w:t>
            </w:r>
            <w:proofErr w:type="spellStart"/>
            <w:r w:rsidRPr="00BA063F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D21CD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0046941C" w14:textId="77777777" w:rsidR="00BA063F" w:rsidRPr="00BA063F" w:rsidRDefault="00BA063F" w:rsidP="00BA063F">
            <w:r w:rsidRPr="00BA063F">
              <w:t>Required to mitigate ransomware</w:t>
            </w:r>
          </w:p>
        </w:tc>
        <w:tc>
          <w:tcPr>
            <w:tcW w:w="0" w:type="auto"/>
            <w:vAlign w:val="center"/>
            <w:hideMark/>
          </w:tcPr>
          <w:p w14:paraId="2EACB989" w14:textId="77777777" w:rsidR="00BA063F" w:rsidRPr="00BA063F" w:rsidRDefault="00BA063F" w:rsidP="00BA063F">
            <w:r w:rsidRPr="00BA063F">
              <w:t>VA/PT reports, patch logs</w:t>
            </w:r>
          </w:p>
        </w:tc>
      </w:tr>
      <w:tr w:rsidR="00BA063F" w:rsidRPr="00BA063F" w14:paraId="7A8CAAB5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0D6B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7D428DFF" w14:textId="77777777" w:rsidR="00BA063F" w:rsidRPr="00BA063F" w:rsidRDefault="00BA063F" w:rsidP="00BA063F">
            <w:r w:rsidRPr="00BA063F">
              <w:t>A.8.16</w:t>
            </w:r>
          </w:p>
        </w:tc>
        <w:tc>
          <w:tcPr>
            <w:tcW w:w="0" w:type="auto"/>
            <w:vAlign w:val="center"/>
            <w:hideMark/>
          </w:tcPr>
          <w:p w14:paraId="7D4E5E74" w14:textId="77777777" w:rsidR="00BA063F" w:rsidRPr="00BA063F" w:rsidRDefault="00BA063F" w:rsidP="00BA063F">
            <w:r w:rsidRPr="00BA063F">
              <w:t>Monitoring Activities</w:t>
            </w:r>
          </w:p>
        </w:tc>
        <w:tc>
          <w:tcPr>
            <w:tcW w:w="0" w:type="auto"/>
            <w:vAlign w:val="center"/>
            <w:hideMark/>
          </w:tcPr>
          <w:p w14:paraId="428A7ADB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559800FE" w14:textId="77777777" w:rsidR="00BA063F" w:rsidRPr="00BA063F" w:rsidRDefault="00BA063F" w:rsidP="00BA063F">
            <w:r w:rsidRPr="00BA063F">
              <w:t>SOC operations</w:t>
            </w:r>
          </w:p>
        </w:tc>
        <w:tc>
          <w:tcPr>
            <w:tcW w:w="0" w:type="auto"/>
            <w:vAlign w:val="center"/>
            <w:hideMark/>
          </w:tcPr>
          <w:p w14:paraId="436AFD85" w14:textId="77777777" w:rsidR="00BA063F" w:rsidRPr="00BA063F" w:rsidRDefault="00BA063F" w:rsidP="00BA063F">
            <w:r w:rsidRPr="00BA063F">
              <w:t>SIEM monitoring dashboard</w:t>
            </w:r>
          </w:p>
        </w:tc>
      </w:tr>
      <w:tr w:rsidR="00BA063F" w:rsidRPr="00BA063F" w14:paraId="6C0AB91A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E854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56469AAF" w14:textId="77777777" w:rsidR="00BA063F" w:rsidRPr="00BA063F" w:rsidRDefault="00BA063F" w:rsidP="00BA063F">
            <w:r w:rsidRPr="00BA063F">
              <w:t>A.8.23</w:t>
            </w:r>
          </w:p>
        </w:tc>
        <w:tc>
          <w:tcPr>
            <w:tcW w:w="0" w:type="auto"/>
            <w:vAlign w:val="center"/>
            <w:hideMark/>
          </w:tcPr>
          <w:p w14:paraId="6DA8FFF1" w14:textId="77777777" w:rsidR="00BA063F" w:rsidRPr="00BA063F" w:rsidRDefault="00BA063F" w:rsidP="00BA063F">
            <w:r w:rsidRPr="00BA063F">
              <w:t>Web Filtering</w:t>
            </w:r>
          </w:p>
        </w:tc>
        <w:tc>
          <w:tcPr>
            <w:tcW w:w="0" w:type="auto"/>
            <w:vAlign w:val="center"/>
            <w:hideMark/>
          </w:tcPr>
          <w:p w14:paraId="076FBA17" w14:textId="77777777" w:rsidR="00BA063F" w:rsidRPr="00BA063F" w:rsidRDefault="00BA063F" w:rsidP="00BA063F">
            <w:r w:rsidRPr="00BA063F">
              <w:t>Excluded</w:t>
            </w:r>
          </w:p>
        </w:tc>
        <w:tc>
          <w:tcPr>
            <w:tcW w:w="0" w:type="auto"/>
            <w:vAlign w:val="center"/>
            <w:hideMark/>
          </w:tcPr>
          <w:p w14:paraId="6442A971" w14:textId="77777777" w:rsidR="00BA063F" w:rsidRPr="00BA063F" w:rsidRDefault="00BA063F" w:rsidP="00BA063F">
            <w:r w:rsidRPr="00BA063F">
              <w:t>Not relevant for isolated ATM switch</w:t>
            </w:r>
          </w:p>
        </w:tc>
        <w:tc>
          <w:tcPr>
            <w:tcW w:w="0" w:type="auto"/>
            <w:vAlign w:val="center"/>
            <w:hideMark/>
          </w:tcPr>
          <w:p w14:paraId="6C6B50E1" w14:textId="77777777" w:rsidR="00BA063F" w:rsidRPr="00BA063F" w:rsidRDefault="00BA063F" w:rsidP="00BA063F">
            <w:r w:rsidRPr="00BA063F">
              <w:t>Justified via risk assessment</w:t>
            </w:r>
          </w:p>
        </w:tc>
      </w:tr>
      <w:tr w:rsidR="00BA063F" w:rsidRPr="00BA063F" w14:paraId="58020ED4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13E7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37446FB1" w14:textId="77777777" w:rsidR="00BA063F" w:rsidRPr="00BA063F" w:rsidRDefault="00BA063F" w:rsidP="00BA063F">
            <w:r w:rsidRPr="00BA063F">
              <w:t>A.8.25</w:t>
            </w:r>
          </w:p>
        </w:tc>
        <w:tc>
          <w:tcPr>
            <w:tcW w:w="0" w:type="auto"/>
            <w:vAlign w:val="center"/>
            <w:hideMark/>
          </w:tcPr>
          <w:p w14:paraId="577DACFF" w14:textId="77777777" w:rsidR="00BA063F" w:rsidRPr="00BA063F" w:rsidRDefault="00BA063F" w:rsidP="00BA063F">
            <w:r w:rsidRPr="00BA063F">
              <w:t>Secure Coding</w:t>
            </w:r>
          </w:p>
        </w:tc>
        <w:tc>
          <w:tcPr>
            <w:tcW w:w="0" w:type="auto"/>
            <w:vAlign w:val="center"/>
            <w:hideMark/>
          </w:tcPr>
          <w:p w14:paraId="0B62885C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5E15DD1B" w14:textId="77777777" w:rsidR="00BA063F" w:rsidRPr="00BA063F" w:rsidRDefault="00BA063F" w:rsidP="00BA063F">
            <w:r w:rsidRPr="00BA063F">
              <w:t>In-house mobile app development</w:t>
            </w:r>
          </w:p>
        </w:tc>
        <w:tc>
          <w:tcPr>
            <w:tcW w:w="0" w:type="auto"/>
            <w:vAlign w:val="center"/>
            <w:hideMark/>
          </w:tcPr>
          <w:p w14:paraId="07D02AAE" w14:textId="77777777" w:rsidR="00BA063F" w:rsidRPr="00BA063F" w:rsidRDefault="00BA063F" w:rsidP="00BA063F">
            <w:proofErr w:type="spellStart"/>
            <w:r w:rsidRPr="00BA063F">
              <w:t>DevSecOps</w:t>
            </w:r>
            <w:proofErr w:type="spellEnd"/>
            <w:r w:rsidRPr="00BA063F">
              <w:t xml:space="preserve"> pipeline evidence</w:t>
            </w:r>
          </w:p>
        </w:tc>
      </w:tr>
      <w:tr w:rsidR="00BA063F" w:rsidRPr="00BA063F" w14:paraId="45CE978A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FCF01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2DB53A19" w14:textId="77777777" w:rsidR="00BA063F" w:rsidRPr="00BA063F" w:rsidRDefault="00BA063F" w:rsidP="00BA063F">
            <w:r w:rsidRPr="00BA063F">
              <w:t>A.8.27</w:t>
            </w:r>
          </w:p>
        </w:tc>
        <w:tc>
          <w:tcPr>
            <w:tcW w:w="0" w:type="auto"/>
            <w:vAlign w:val="center"/>
            <w:hideMark/>
          </w:tcPr>
          <w:p w14:paraId="1C8297AB" w14:textId="77777777" w:rsidR="00BA063F" w:rsidRPr="00BA063F" w:rsidRDefault="00BA063F" w:rsidP="00BA063F">
            <w:r w:rsidRPr="00BA063F">
              <w:t>Secure System Testing</w:t>
            </w:r>
          </w:p>
        </w:tc>
        <w:tc>
          <w:tcPr>
            <w:tcW w:w="0" w:type="auto"/>
            <w:vAlign w:val="center"/>
            <w:hideMark/>
          </w:tcPr>
          <w:p w14:paraId="590132A4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1E00AE46" w14:textId="77777777" w:rsidR="00BA063F" w:rsidRPr="00BA063F" w:rsidRDefault="00BA063F" w:rsidP="00BA063F">
            <w:r w:rsidRPr="00BA063F">
              <w:t>Banking app release cycles</w:t>
            </w:r>
          </w:p>
        </w:tc>
        <w:tc>
          <w:tcPr>
            <w:tcW w:w="0" w:type="auto"/>
            <w:vAlign w:val="center"/>
            <w:hideMark/>
          </w:tcPr>
          <w:p w14:paraId="1B2A6E1A" w14:textId="77777777" w:rsidR="00BA063F" w:rsidRPr="00BA063F" w:rsidRDefault="00BA063F" w:rsidP="00BA063F">
            <w:r w:rsidRPr="00BA063F">
              <w:t>Test reports in JIRA</w:t>
            </w:r>
          </w:p>
        </w:tc>
      </w:tr>
      <w:tr w:rsidR="00BA063F" w:rsidRPr="00BA063F" w14:paraId="4F53B920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5689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6C3C9198" w14:textId="77777777" w:rsidR="00BA063F" w:rsidRPr="00BA063F" w:rsidRDefault="00BA063F" w:rsidP="00BA063F">
            <w:r w:rsidRPr="00BA063F">
              <w:t>A.8.32</w:t>
            </w:r>
          </w:p>
        </w:tc>
        <w:tc>
          <w:tcPr>
            <w:tcW w:w="0" w:type="auto"/>
            <w:vAlign w:val="center"/>
            <w:hideMark/>
          </w:tcPr>
          <w:p w14:paraId="6AAA6D86" w14:textId="77777777" w:rsidR="00BA063F" w:rsidRPr="00BA063F" w:rsidRDefault="00BA063F" w:rsidP="00BA063F">
            <w:r w:rsidRPr="00BA063F">
              <w:t>Logging</w:t>
            </w:r>
          </w:p>
        </w:tc>
        <w:tc>
          <w:tcPr>
            <w:tcW w:w="0" w:type="auto"/>
            <w:vAlign w:val="center"/>
            <w:hideMark/>
          </w:tcPr>
          <w:p w14:paraId="2738B0E2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44E6839A" w14:textId="77777777" w:rsidR="00BA063F" w:rsidRPr="00BA063F" w:rsidRDefault="00BA063F" w:rsidP="00BA063F">
            <w:r w:rsidRPr="00BA063F">
              <w:t>Required for fraud investigation</w:t>
            </w:r>
          </w:p>
        </w:tc>
        <w:tc>
          <w:tcPr>
            <w:tcW w:w="0" w:type="auto"/>
            <w:vAlign w:val="center"/>
            <w:hideMark/>
          </w:tcPr>
          <w:p w14:paraId="5A5378F2" w14:textId="77777777" w:rsidR="00BA063F" w:rsidRPr="00BA063F" w:rsidRDefault="00BA063F" w:rsidP="00BA063F">
            <w:r w:rsidRPr="00BA063F">
              <w:t>SIEM log storage 1 year</w:t>
            </w:r>
          </w:p>
        </w:tc>
      </w:tr>
      <w:tr w:rsidR="00BA063F" w:rsidRPr="00BA063F" w14:paraId="2C28EAA6" w14:textId="77777777" w:rsidTr="00BA0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D8F7" w14:textId="77777777" w:rsidR="00BA063F" w:rsidRPr="00BA063F" w:rsidRDefault="00BA063F" w:rsidP="00BA063F"/>
        </w:tc>
        <w:tc>
          <w:tcPr>
            <w:tcW w:w="0" w:type="auto"/>
            <w:vAlign w:val="center"/>
            <w:hideMark/>
          </w:tcPr>
          <w:p w14:paraId="2E1D5B7E" w14:textId="77777777" w:rsidR="00BA063F" w:rsidRPr="00BA063F" w:rsidRDefault="00BA063F" w:rsidP="00BA063F">
            <w:r w:rsidRPr="00BA063F">
              <w:t>A.8.35</w:t>
            </w:r>
          </w:p>
        </w:tc>
        <w:tc>
          <w:tcPr>
            <w:tcW w:w="0" w:type="auto"/>
            <w:vAlign w:val="center"/>
            <w:hideMark/>
          </w:tcPr>
          <w:p w14:paraId="374BA97F" w14:textId="77777777" w:rsidR="00BA063F" w:rsidRPr="00BA063F" w:rsidRDefault="00BA063F" w:rsidP="00BA063F">
            <w:r w:rsidRPr="00BA063F">
              <w:t>Malware Protection</w:t>
            </w:r>
          </w:p>
        </w:tc>
        <w:tc>
          <w:tcPr>
            <w:tcW w:w="0" w:type="auto"/>
            <w:vAlign w:val="center"/>
            <w:hideMark/>
          </w:tcPr>
          <w:p w14:paraId="6CB233DE" w14:textId="77777777" w:rsidR="00BA063F" w:rsidRPr="00BA063F" w:rsidRDefault="00BA063F" w:rsidP="00BA063F">
            <w:r w:rsidRPr="00BA063F">
              <w:t>Included</w:t>
            </w:r>
          </w:p>
        </w:tc>
        <w:tc>
          <w:tcPr>
            <w:tcW w:w="0" w:type="auto"/>
            <w:vAlign w:val="center"/>
            <w:hideMark/>
          </w:tcPr>
          <w:p w14:paraId="0B7CB779" w14:textId="77777777" w:rsidR="00BA063F" w:rsidRPr="00BA063F" w:rsidRDefault="00BA063F" w:rsidP="00BA063F">
            <w:r w:rsidRPr="00BA063F">
              <w:t>ATM &amp; endpoints exposed</w:t>
            </w:r>
          </w:p>
        </w:tc>
        <w:tc>
          <w:tcPr>
            <w:tcW w:w="0" w:type="auto"/>
            <w:vAlign w:val="center"/>
            <w:hideMark/>
          </w:tcPr>
          <w:p w14:paraId="4A975F1E" w14:textId="77777777" w:rsidR="00BA063F" w:rsidRPr="00BA063F" w:rsidRDefault="00BA063F" w:rsidP="00BA063F">
            <w:r w:rsidRPr="00BA063F">
              <w:t>Antivirus, EDR solution reports</w:t>
            </w:r>
          </w:p>
        </w:tc>
      </w:tr>
    </w:tbl>
    <w:p w14:paraId="38BEB999" w14:textId="77777777" w:rsidR="00BA063F" w:rsidRPr="00BA063F" w:rsidRDefault="00BA063F" w:rsidP="00BA063F">
      <w:r w:rsidRPr="00BA063F">
        <w:pict w14:anchorId="39D730DD">
          <v:rect id="_x0000_i1077" style="width:0;height:1.5pt" o:hralign="center" o:hrstd="t" o:hr="t" fillcolor="#a0a0a0" stroked="f"/>
        </w:pict>
      </w:r>
    </w:p>
    <w:p w14:paraId="07E2ED84" w14:textId="77777777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>4. Control Exclusions Justification</w:t>
      </w:r>
    </w:p>
    <w:p w14:paraId="27BE86A5" w14:textId="77777777" w:rsidR="00BA063F" w:rsidRPr="00BA063F" w:rsidRDefault="00BA063F" w:rsidP="00BA063F">
      <w:pPr>
        <w:numPr>
          <w:ilvl w:val="0"/>
          <w:numId w:val="2"/>
        </w:numPr>
      </w:pPr>
      <w:r w:rsidRPr="00BA063F">
        <w:rPr>
          <w:b/>
          <w:bCs/>
        </w:rPr>
        <w:t>A.8.23 Web Filtering:</w:t>
      </w:r>
      <w:r w:rsidRPr="00BA063F">
        <w:t xml:space="preserve"> Excluded since ATM switch network is isolated, not exposed to internet browsing.</w:t>
      </w:r>
    </w:p>
    <w:p w14:paraId="5340296E" w14:textId="77777777" w:rsidR="00BA063F" w:rsidRPr="00BA063F" w:rsidRDefault="00BA063F" w:rsidP="00BA063F">
      <w:pPr>
        <w:numPr>
          <w:ilvl w:val="0"/>
          <w:numId w:val="2"/>
        </w:numPr>
      </w:pPr>
      <w:r w:rsidRPr="00BA063F">
        <w:rPr>
          <w:b/>
          <w:bCs/>
        </w:rPr>
        <w:t>A.7.5 Working from Home Controls:</w:t>
      </w:r>
      <w:r w:rsidRPr="00BA063F">
        <w:t xml:space="preserve"> Excluded since all core banking ops must be done onsite (per RBI guidelines).</w:t>
      </w:r>
    </w:p>
    <w:p w14:paraId="5F82315B" w14:textId="77777777" w:rsidR="00BA063F" w:rsidRPr="00BA063F" w:rsidRDefault="00BA063F" w:rsidP="00BA063F">
      <w:pPr>
        <w:numPr>
          <w:ilvl w:val="0"/>
          <w:numId w:val="2"/>
        </w:numPr>
      </w:pPr>
      <w:r w:rsidRPr="00BA063F">
        <w:rPr>
          <w:b/>
          <w:bCs/>
        </w:rPr>
        <w:t>A.8.37 ICT Readiness for Business Continuity:</w:t>
      </w:r>
      <w:r w:rsidRPr="00BA063F">
        <w:t xml:space="preserve"> Covered under existing BCP framework outside ISMS scope.</w:t>
      </w:r>
    </w:p>
    <w:p w14:paraId="20AC6C71" w14:textId="77777777" w:rsidR="00BA063F" w:rsidRPr="00BA063F" w:rsidRDefault="00BA063F" w:rsidP="00BA063F">
      <w:r w:rsidRPr="00BA063F">
        <w:pict w14:anchorId="0F7A55FF">
          <v:rect id="_x0000_i1078" style="width:0;height:1.5pt" o:hralign="center" o:hrstd="t" o:hr="t" fillcolor="#a0a0a0" stroked="f"/>
        </w:pict>
      </w:r>
    </w:p>
    <w:p w14:paraId="11C8F29C" w14:textId="77777777" w:rsidR="00BA063F" w:rsidRPr="00BA063F" w:rsidRDefault="00BA063F" w:rsidP="00BA063F">
      <w:pPr>
        <w:rPr>
          <w:b/>
          <w:bCs/>
        </w:rPr>
      </w:pPr>
      <w:r w:rsidRPr="00BA063F">
        <w:rPr>
          <w:b/>
          <w:bCs/>
        </w:rPr>
        <w:t>5. Approval</w:t>
      </w:r>
    </w:p>
    <w:p w14:paraId="6510100E" w14:textId="77777777" w:rsidR="00BA063F" w:rsidRPr="00BA063F" w:rsidRDefault="00BA063F" w:rsidP="00BA063F">
      <w:pPr>
        <w:numPr>
          <w:ilvl w:val="0"/>
          <w:numId w:val="3"/>
        </w:numPr>
      </w:pPr>
      <w:r w:rsidRPr="00BA063F">
        <w:t>Approved by: CIO, CISO, ISMS Steering Committee</w:t>
      </w:r>
    </w:p>
    <w:p w14:paraId="3444CA92" w14:textId="77777777" w:rsidR="00BA063F" w:rsidRPr="00BA063F" w:rsidRDefault="00BA063F" w:rsidP="00BA063F">
      <w:pPr>
        <w:numPr>
          <w:ilvl w:val="0"/>
          <w:numId w:val="3"/>
        </w:numPr>
      </w:pPr>
      <w:r w:rsidRPr="00BA063F">
        <w:t>Date: [Insert Date]</w:t>
      </w:r>
    </w:p>
    <w:p w14:paraId="4E1C0294" w14:textId="77777777" w:rsidR="00BA063F" w:rsidRPr="00BA063F" w:rsidRDefault="00BA063F" w:rsidP="00BA063F">
      <w:r w:rsidRPr="00BA063F">
        <w:pict w14:anchorId="6341C498">
          <v:rect id="_x0000_i1079" style="width:0;height:1.5pt" o:hralign="center" o:hrstd="t" o:hr="t" fillcolor="#a0a0a0" stroked="f"/>
        </w:pict>
      </w:r>
    </w:p>
    <w:p w14:paraId="2DDAA625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A7B82"/>
    <w:multiLevelType w:val="multilevel"/>
    <w:tmpl w:val="01F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65834"/>
    <w:multiLevelType w:val="multilevel"/>
    <w:tmpl w:val="383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B2359"/>
    <w:multiLevelType w:val="multilevel"/>
    <w:tmpl w:val="AA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3597"/>
    <w:multiLevelType w:val="multilevel"/>
    <w:tmpl w:val="1FC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91449">
    <w:abstractNumId w:val="0"/>
  </w:num>
  <w:num w:numId="2" w16cid:durableId="2122144392">
    <w:abstractNumId w:val="1"/>
  </w:num>
  <w:num w:numId="3" w16cid:durableId="2070690158">
    <w:abstractNumId w:val="3"/>
  </w:num>
  <w:num w:numId="4" w16cid:durableId="1495298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26"/>
    <w:rsid w:val="001563AE"/>
    <w:rsid w:val="00246F26"/>
    <w:rsid w:val="00BA063F"/>
    <w:rsid w:val="00BB72D6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86F"/>
  <w15:chartTrackingRefBased/>
  <w15:docId w15:val="{E112449A-F144-4907-B0E3-401E8DC0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2025-09-21T06:51:00Z</dcterms:created>
  <dcterms:modified xsi:type="dcterms:W3CDTF">2025-09-21T06:53:00Z</dcterms:modified>
</cp:coreProperties>
</file>