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AA401" w14:textId="757E9997" w:rsidR="00F2410D" w:rsidRDefault="00007CF5">
      <w:r>
        <w:t xml:space="preserve">We can use </w:t>
      </w:r>
      <w:proofErr w:type="spellStart"/>
      <w:r>
        <w:t>getAttribute</w:t>
      </w:r>
      <w:proofErr w:type="spellEnd"/>
      <w:r>
        <w:t xml:space="preserve"> instead of </w:t>
      </w:r>
      <w:proofErr w:type="spellStart"/>
      <w:r>
        <w:t>getText</w:t>
      </w:r>
      <w:proofErr w:type="spellEnd"/>
      <w:r>
        <w:t xml:space="preserve"> metho</w:t>
      </w:r>
      <w:r w:rsidR="00AB3E0B">
        <w:t>d</w:t>
      </w:r>
      <w:r>
        <w:t xml:space="preserve"> to retrieve a text of </w:t>
      </w:r>
      <w:proofErr w:type="spellStart"/>
      <w:r w:rsidR="00665DBD">
        <w:t>W</w:t>
      </w:r>
      <w:r>
        <w:t>eb</w:t>
      </w:r>
      <w:r w:rsidR="00665DBD">
        <w:t>E</w:t>
      </w:r>
      <w:r>
        <w:t>lement</w:t>
      </w:r>
      <w:proofErr w:type="spellEnd"/>
      <w:r>
        <w:t>.</w:t>
      </w:r>
    </w:p>
    <w:p w14:paraId="734914DC" w14:textId="3B9B5F9B" w:rsidR="00007CF5" w:rsidRDefault="00465AD7">
      <w:r>
        <w:rPr>
          <w:noProof/>
        </w:rPr>
        <w:drawing>
          <wp:inline distT="0" distB="0" distL="0" distR="0" wp14:anchorId="52AFA1DD" wp14:editId="03174C7E">
            <wp:extent cx="6858000" cy="1440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749F" w14:textId="77777777" w:rsidR="00007CF5" w:rsidRDefault="00007CF5"/>
    <w:sectPr w:rsidR="00007CF5" w:rsidSect="00007C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0D"/>
    <w:rsid w:val="00007CF5"/>
    <w:rsid w:val="00465AD7"/>
    <w:rsid w:val="00665DBD"/>
    <w:rsid w:val="00AB3E0B"/>
    <w:rsid w:val="00F2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A17CD"/>
  <w15:chartTrackingRefBased/>
  <w15:docId w15:val="{54B82508-968C-460E-A615-F80EAA7D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7</cp:revision>
  <dcterms:created xsi:type="dcterms:W3CDTF">2021-10-25T10:55:00Z</dcterms:created>
  <dcterms:modified xsi:type="dcterms:W3CDTF">2021-11-04T15:05:00Z</dcterms:modified>
</cp:coreProperties>
</file>