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723A72" w:rsidRDefault="00723A72" w:rsidP="00723A72">
      <w:pPr>
        <w:spacing w:before="120" w:after="0" w:line="240" w:lineRule="auto"/>
        <w:jc w:val="center"/>
        <w:rPr>
          <w:b/>
          <w:sz w:val="24"/>
          <w:szCs w:val="24"/>
        </w:rPr>
      </w:pPr>
      <w:r w:rsidRPr="00723A72">
        <w:rPr>
          <w:rStyle w:val="EndnoteReference"/>
          <w:b/>
          <w:sz w:val="24"/>
          <w:szCs w:val="24"/>
        </w:rPr>
        <w:endnoteReference w:id="2"/>
      </w:r>
      <w:r w:rsidRPr="00723A72">
        <w:rPr>
          <w:b/>
          <w:sz w:val="24"/>
          <w:szCs w:val="24"/>
        </w:rPr>
        <w:t xml:space="preserve">[FORM </w:t>
      </w:r>
      <w:r w:rsidR="004650CE" w:rsidRPr="00723A72">
        <w:rPr>
          <w:b/>
          <w:sz w:val="24"/>
          <w:szCs w:val="24"/>
        </w:rPr>
        <w:t>XI]</w:t>
      </w:r>
    </w:p>
    <w:p w:rsidR="00723A72" w:rsidRPr="00723A72" w:rsidRDefault="00723A72" w:rsidP="00723A72">
      <w:pPr>
        <w:spacing w:before="120" w:after="0" w:line="240" w:lineRule="auto"/>
        <w:jc w:val="center"/>
        <w:rPr>
          <w:b/>
          <w:sz w:val="24"/>
          <w:szCs w:val="24"/>
        </w:rPr>
      </w:pPr>
      <w:r w:rsidRPr="00723A72">
        <w:rPr>
          <w:b/>
          <w:sz w:val="24"/>
          <w:szCs w:val="24"/>
        </w:rPr>
        <w:t>Wage Slip</w:t>
      </w:r>
    </w:p>
    <w:p w:rsidR="00723A72" w:rsidRDefault="00723A72" w:rsidP="00723A72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[Rule 26 (2</w:t>
      </w:r>
      <w:r w:rsidR="004650CE">
        <w:rPr>
          <w:b/>
          <w:sz w:val="24"/>
          <w:szCs w:val="24"/>
        </w:rPr>
        <w:t>)]</w:t>
      </w:r>
    </w:p>
    <w:p w:rsidR="00D66535" w:rsidRDefault="00D66535" w:rsidP="00723A72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</w:p>
    <w:p w:rsidR="00723A72" w:rsidRDefault="00723A72" w:rsidP="004650CE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Establishment……………………………………………………………….</w:t>
      </w:r>
    </w:p>
    <w:p w:rsidR="00723A72" w:rsidRDefault="00723A72" w:rsidP="004650CE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Place…………………………………………………………………………………………..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Name Employee with father’s/husband’s name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Designation 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Wage period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Rate of Wages payable</w:t>
      </w:r>
    </w:p>
    <w:p w:rsidR="00723A72" w:rsidRDefault="00723A72" w:rsidP="004650CE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Basic</w:t>
      </w:r>
    </w:p>
    <w:p w:rsidR="00723A72" w:rsidRDefault="00723A72" w:rsidP="004650CE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Dearness allowance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Total attendance/unit of work done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Overtime wages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Gross wages payable</w:t>
      </w:r>
    </w:p>
    <w:p w:rsidR="00723A72" w:rsidRDefault="00723A72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Total deduction</w:t>
      </w:r>
    </w:p>
    <w:p w:rsidR="00723A72" w:rsidRDefault="004650CE" w:rsidP="004650CE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Net wages paid</w:t>
      </w:r>
    </w:p>
    <w:p w:rsidR="001D2EB7" w:rsidRDefault="004650CE" w:rsidP="001D2EB7">
      <w:pPr>
        <w:spacing w:before="120" w:after="0" w:line="240" w:lineRule="auto"/>
        <w:ind w:left="1440" w:firstLine="720"/>
        <w:jc w:val="both"/>
        <w:rPr>
          <w:sz w:val="24"/>
          <w:szCs w:val="24"/>
        </w:rPr>
      </w:pPr>
      <w:r w:rsidRPr="004650CE">
        <w:rPr>
          <w:sz w:val="24"/>
          <w:szCs w:val="24"/>
        </w:rPr>
        <w:t>Pay-in-charge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D2EB7">
        <w:rPr>
          <w:sz w:val="24"/>
          <w:szCs w:val="24"/>
        </w:rPr>
        <w:tab/>
      </w:r>
      <w:r w:rsidR="001D2EB7">
        <w:rPr>
          <w:sz w:val="24"/>
          <w:szCs w:val="24"/>
        </w:rPr>
        <w:tab/>
      </w:r>
      <w:r w:rsidR="001D2EB7">
        <w:rPr>
          <w:sz w:val="24"/>
          <w:szCs w:val="24"/>
        </w:rPr>
        <w:tab/>
      </w:r>
      <w:r w:rsidRPr="004650CE">
        <w:rPr>
          <w:sz w:val="24"/>
          <w:szCs w:val="24"/>
        </w:rPr>
        <w:t>Employees signature/</w:t>
      </w:r>
    </w:p>
    <w:p w:rsidR="00723A72" w:rsidRPr="004650CE" w:rsidRDefault="004650CE" w:rsidP="001D2EB7">
      <w:pPr>
        <w:spacing w:before="120" w:after="0" w:line="240" w:lineRule="auto"/>
        <w:ind w:left="5760" w:firstLine="720"/>
        <w:jc w:val="both"/>
        <w:rPr>
          <w:sz w:val="24"/>
          <w:szCs w:val="24"/>
        </w:rPr>
      </w:pPr>
      <w:r w:rsidRPr="004650CE">
        <w:rPr>
          <w:sz w:val="24"/>
          <w:szCs w:val="24"/>
        </w:rPr>
        <w:t>thumb impression</w:t>
      </w:r>
      <w:r w:rsidRPr="004650CE">
        <w:rPr>
          <w:sz w:val="24"/>
          <w:szCs w:val="24"/>
        </w:rPr>
        <w:tab/>
      </w:r>
      <w:r w:rsidRPr="004650CE">
        <w:rPr>
          <w:sz w:val="24"/>
          <w:szCs w:val="24"/>
        </w:rPr>
        <w:tab/>
      </w:r>
    </w:p>
    <w:p w:rsidR="00723A72" w:rsidRPr="00723A72" w:rsidRDefault="00723A72" w:rsidP="004650CE">
      <w:pPr>
        <w:spacing w:before="120" w:after="0" w:line="240" w:lineRule="auto"/>
        <w:jc w:val="right"/>
        <w:rPr>
          <w:sz w:val="24"/>
          <w:szCs w:val="24"/>
        </w:rPr>
      </w:pPr>
    </w:p>
    <w:sectPr w:rsidR="00723A72" w:rsidRPr="00723A72" w:rsidSect="004650CE">
      <w:endnotePr>
        <w:numFmt w:val="decimal"/>
      </w:endnotePr>
      <w:pgSz w:w="12240" w:h="15840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0435" w:rsidRDefault="002F0435" w:rsidP="00723A72">
      <w:pPr>
        <w:spacing w:after="0" w:line="240" w:lineRule="auto"/>
      </w:pPr>
      <w:r>
        <w:separator/>
      </w:r>
    </w:p>
  </w:endnote>
  <w:endnote w:type="continuationSeparator" w:id="1">
    <w:p w:rsidR="002F0435" w:rsidRDefault="002F0435" w:rsidP="00723A72">
      <w:pPr>
        <w:spacing w:after="0" w:line="240" w:lineRule="auto"/>
      </w:pPr>
      <w:r>
        <w:continuationSeparator/>
      </w:r>
    </w:p>
  </w:endnote>
  <w:endnote w:id="2">
    <w:p w:rsidR="00723A72" w:rsidRPr="008A4916" w:rsidRDefault="00723A72">
      <w:pPr>
        <w:pStyle w:val="EndnoteText"/>
        <w:rPr>
          <w:sz w:val="16"/>
          <w:szCs w:val="16"/>
        </w:rPr>
      </w:pPr>
      <w:r w:rsidRPr="008A4916">
        <w:rPr>
          <w:rStyle w:val="EndnoteReference"/>
          <w:sz w:val="16"/>
          <w:szCs w:val="16"/>
          <w:vertAlign w:val="baseline"/>
        </w:rPr>
        <w:endnoteRef/>
      </w:r>
      <w:r w:rsidRPr="008A4916">
        <w:rPr>
          <w:sz w:val="16"/>
          <w:szCs w:val="16"/>
        </w:rPr>
        <w:t xml:space="preserve"> Substituted by Notification No. 5755—D/26-4-69-OGP III p. 612—D/4-7-1969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0435" w:rsidRDefault="002F0435" w:rsidP="00723A72">
      <w:pPr>
        <w:spacing w:after="0" w:line="240" w:lineRule="auto"/>
      </w:pPr>
      <w:r>
        <w:separator/>
      </w:r>
    </w:p>
  </w:footnote>
  <w:footnote w:type="continuationSeparator" w:id="1">
    <w:p w:rsidR="002F0435" w:rsidRDefault="002F0435" w:rsidP="00723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F49ED"/>
    <w:multiLevelType w:val="hybridMultilevel"/>
    <w:tmpl w:val="7FB23642"/>
    <w:lvl w:ilvl="0" w:tplc="1DE890A4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57633C0C"/>
    <w:multiLevelType w:val="hybridMultilevel"/>
    <w:tmpl w:val="C1D24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723A72"/>
    <w:rsid w:val="001D2EB7"/>
    <w:rsid w:val="002F0435"/>
    <w:rsid w:val="00454452"/>
    <w:rsid w:val="004650CE"/>
    <w:rsid w:val="0055008D"/>
    <w:rsid w:val="006B2964"/>
    <w:rsid w:val="006E1596"/>
    <w:rsid w:val="00723A72"/>
    <w:rsid w:val="007D613A"/>
    <w:rsid w:val="008A4916"/>
    <w:rsid w:val="00D66535"/>
    <w:rsid w:val="00FA4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4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723A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3A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23A72"/>
    <w:rPr>
      <w:vertAlign w:val="superscript"/>
    </w:rPr>
  </w:style>
  <w:style w:type="paragraph" w:styleId="ListParagraph">
    <w:name w:val="List Paragraph"/>
    <w:basedOn w:val="Normal"/>
    <w:uiPriority w:val="34"/>
    <w:qFormat/>
    <w:rsid w:val="00723A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93C88-0D5A-4127-A5C7-780ED8180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user</cp:lastModifiedBy>
  <cp:revision>5</cp:revision>
  <dcterms:created xsi:type="dcterms:W3CDTF">2016-04-01T12:15:00Z</dcterms:created>
  <dcterms:modified xsi:type="dcterms:W3CDTF">2016-05-01T10:32:00Z</dcterms:modified>
</cp:coreProperties>
</file>