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2EC" w:rsidRPr="00600C40" w:rsidRDefault="00136258" w:rsidP="0072299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00C40">
        <w:rPr>
          <w:rFonts w:cstheme="minorHAnsi"/>
          <w:b/>
          <w:sz w:val="24"/>
          <w:szCs w:val="24"/>
        </w:rPr>
        <w:t>FORM III</w:t>
      </w:r>
    </w:p>
    <w:p w:rsidR="00136258" w:rsidRDefault="00136258" w:rsidP="0072299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00C40">
        <w:rPr>
          <w:rFonts w:cstheme="minorHAnsi"/>
          <w:b/>
          <w:sz w:val="24"/>
          <w:szCs w:val="24"/>
        </w:rPr>
        <w:t>[Rule 21 (4</w:t>
      </w:r>
      <w:r w:rsidR="001D2C50">
        <w:rPr>
          <w:rFonts w:cstheme="minorHAnsi"/>
          <w:b/>
          <w:sz w:val="24"/>
          <w:szCs w:val="24"/>
        </w:rPr>
        <w:t>)</w:t>
      </w:r>
      <w:r w:rsidRPr="00600C40">
        <w:rPr>
          <w:rFonts w:cstheme="minorHAnsi"/>
          <w:b/>
          <w:sz w:val="24"/>
          <w:szCs w:val="24"/>
        </w:rPr>
        <w:t>]</w:t>
      </w:r>
    </w:p>
    <w:p w:rsidR="00600C40" w:rsidRPr="00600C40" w:rsidRDefault="00600C40" w:rsidP="0072299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Deduction from wages</w:t>
      </w:r>
    </w:p>
    <w:p w:rsidR="00136258" w:rsidRPr="00BA548C" w:rsidRDefault="00136258" w:rsidP="0072299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BA548C">
        <w:rPr>
          <w:rFonts w:cstheme="minorHAnsi"/>
          <w:sz w:val="24"/>
          <w:szCs w:val="24"/>
        </w:rPr>
        <w:t>Re</w:t>
      </w:r>
      <w:r w:rsidR="00BD341E">
        <w:rPr>
          <w:rFonts w:cstheme="minorHAnsi"/>
          <w:sz w:val="24"/>
          <w:szCs w:val="24"/>
        </w:rPr>
        <w:t>turn for the year ending the 31</w:t>
      </w:r>
      <w:r w:rsidRPr="00BA548C">
        <w:rPr>
          <w:rFonts w:cstheme="minorHAnsi"/>
          <w:sz w:val="24"/>
          <w:szCs w:val="24"/>
        </w:rPr>
        <w:t>st December</w:t>
      </w:r>
    </w:p>
    <w:p w:rsidR="00136258" w:rsidRDefault="001D2C50" w:rsidP="0072299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of the employer and postal address</w:t>
      </w:r>
    </w:p>
    <w:p w:rsidR="001D2C50" w:rsidRDefault="001D2C50" w:rsidP="0072299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number of employees employed</w:t>
      </w:r>
    </w:p>
    <w:p w:rsidR="001D2C50" w:rsidRPr="001D2C50" w:rsidRDefault="001D2C50" w:rsidP="00722995">
      <w:pPr>
        <w:spacing w:before="120" w:after="0" w:line="240" w:lineRule="auto"/>
        <w:ind w:firstLine="567"/>
        <w:jc w:val="both"/>
        <w:rPr>
          <w:rFonts w:cstheme="minorHAnsi"/>
          <w:sz w:val="24"/>
          <w:szCs w:val="24"/>
        </w:rPr>
      </w:pPr>
      <w:r w:rsidRPr="001D2C50">
        <w:rPr>
          <w:rFonts w:cstheme="minorHAnsi"/>
          <w:sz w:val="24"/>
          <w:szCs w:val="24"/>
        </w:rPr>
        <w:t xml:space="preserve">    Regular                                       Casual                               </w:t>
      </w:r>
    </w:p>
    <w:p w:rsidR="001D2C50" w:rsidRPr="00BA548C" w:rsidRDefault="003A5896" w:rsidP="00722995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IN"/>
        </w:rPr>
        <w:pict>
          <v:line id="Straight Connector 1" o:spid="_x0000_s1026" style="position:absolute;left:0;text-align:left;z-index:251659264;visibility:visible;mso-height-relative:margin" from="25.85pt,2.4pt" to="97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" strokecolor="black [3213]"/>
        </w:pict>
      </w:r>
      <w:r>
        <w:rPr>
          <w:rFonts w:cstheme="minorHAnsi"/>
          <w:noProof/>
          <w:sz w:val="24"/>
          <w:szCs w:val="24"/>
          <w:lang w:eastAsia="en-IN"/>
        </w:rPr>
        <w:pict>
          <v:line id="Straight Connector 2" o:spid="_x0000_s1027" style="position:absolute;left:0;text-align:left;z-index:251661312;visibility:visible;mso-width-relative:margin;mso-height-relative:margin" from="181.1pt,2.4pt" to="252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" strokecolor="black [3213]"/>
        </w:pict>
      </w:r>
      <w:r w:rsidR="001D2C50">
        <w:rPr>
          <w:rFonts w:cstheme="minorHAnsi"/>
          <w:sz w:val="24"/>
          <w:szCs w:val="24"/>
        </w:rPr>
        <w:t xml:space="preserve">Adults/Children </w:t>
      </w:r>
      <w:r w:rsidR="001D2C50">
        <w:rPr>
          <w:rFonts w:cstheme="minorHAnsi"/>
          <w:sz w:val="24"/>
          <w:szCs w:val="24"/>
        </w:rPr>
        <w:tab/>
      </w:r>
      <w:r w:rsidR="001D2C50">
        <w:rPr>
          <w:rFonts w:cstheme="minorHAnsi"/>
          <w:sz w:val="24"/>
          <w:szCs w:val="24"/>
        </w:rPr>
        <w:tab/>
      </w:r>
      <w:r w:rsidR="001D2C50">
        <w:rPr>
          <w:rFonts w:cstheme="minorHAnsi"/>
          <w:sz w:val="24"/>
          <w:szCs w:val="24"/>
        </w:rPr>
        <w:tab/>
        <w:t>Adults/Children</w:t>
      </w:r>
    </w:p>
    <w:p w:rsidR="001D2C50" w:rsidRDefault="001D2C50" w:rsidP="00722995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wages paid……………………………..</w:t>
      </w:r>
    </w:p>
    <w:p w:rsidR="001D2C50" w:rsidRDefault="001D2C50" w:rsidP="00722995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 of cases and amounts realised as:</w:t>
      </w:r>
    </w:p>
    <w:tbl>
      <w:tblPr>
        <w:tblStyle w:val="TableGrid"/>
        <w:tblW w:w="0" w:type="auto"/>
        <w:tblInd w:w="675" w:type="dxa"/>
        <w:tblLook w:val="04A0"/>
      </w:tblPr>
      <w:tblGrid>
        <w:gridCol w:w="4818"/>
        <w:gridCol w:w="1896"/>
        <w:gridCol w:w="1897"/>
      </w:tblGrid>
      <w:tr w:rsidR="00BD341E" w:rsidTr="00AE1EEA">
        <w:tc>
          <w:tcPr>
            <w:tcW w:w="4818" w:type="dxa"/>
          </w:tcPr>
          <w:p w:rsidR="00BD341E" w:rsidRDefault="00BD341E" w:rsidP="0072299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cases</w:t>
            </w:r>
          </w:p>
        </w:tc>
        <w:tc>
          <w:tcPr>
            <w:tcW w:w="3793" w:type="dxa"/>
            <w:gridSpan w:val="2"/>
          </w:tcPr>
          <w:p w:rsidR="00BD341E" w:rsidRDefault="00BD341E" w:rsidP="0072299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</w:tr>
      <w:tr w:rsidR="00BD341E" w:rsidTr="00BD341E">
        <w:trPr>
          <w:trHeight w:val="306"/>
        </w:trPr>
        <w:tc>
          <w:tcPr>
            <w:tcW w:w="4818" w:type="dxa"/>
            <w:vMerge w:val="restart"/>
            <w:vAlign w:val="center"/>
          </w:tcPr>
          <w:p w:rsidR="00BD341E" w:rsidRPr="00BD341E" w:rsidRDefault="00BD341E" w:rsidP="00BD341E">
            <w:pPr>
              <w:pStyle w:val="ListParagraph"/>
              <w:numPr>
                <w:ilvl w:val="0"/>
                <w:numId w:val="10"/>
              </w:numPr>
              <w:ind w:left="601" w:hanging="567"/>
              <w:rPr>
                <w:sz w:val="24"/>
              </w:rPr>
            </w:pPr>
            <w:r w:rsidRPr="00BD341E">
              <w:rPr>
                <w:sz w:val="24"/>
              </w:rPr>
              <w:t>Fines</w:t>
            </w:r>
          </w:p>
          <w:p w:rsidR="00BD341E" w:rsidRPr="00BD341E" w:rsidRDefault="00BD341E" w:rsidP="00BD341E">
            <w:pPr>
              <w:pStyle w:val="ListParagraph"/>
              <w:numPr>
                <w:ilvl w:val="0"/>
                <w:numId w:val="10"/>
              </w:numPr>
              <w:ind w:left="601" w:hanging="567"/>
              <w:rPr>
                <w:sz w:val="24"/>
              </w:rPr>
            </w:pPr>
            <w:r w:rsidRPr="00BD341E">
              <w:rPr>
                <w:sz w:val="24"/>
              </w:rPr>
              <w:t>Deductions for damage or loss</w:t>
            </w:r>
          </w:p>
          <w:p w:rsidR="00BD341E" w:rsidRPr="00BD341E" w:rsidRDefault="00BD341E" w:rsidP="00BD341E">
            <w:pPr>
              <w:pStyle w:val="ListParagraph"/>
              <w:numPr>
                <w:ilvl w:val="0"/>
                <w:numId w:val="10"/>
              </w:numPr>
              <w:ind w:left="601" w:hanging="567"/>
            </w:pPr>
            <w:r w:rsidRPr="00BD341E">
              <w:rPr>
                <w:sz w:val="24"/>
              </w:rPr>
              <w:t>Deduction for breach of contract</w:t>
            </w:r>
          </w:p>
        </w:tc>
        <w:tc>
          <w:tcPr>
            <w:tcW w:w="1896" w:type="dxa"/>
          </w:tcPr>
          <w:p w:rsidR="00BD341E" w:rsidRDefault="00BD341E" w:rsidP="00722995">
            <w:pPr>
              <w:pStyle w:val="ListParagraph"/>
              <w:spacing w:before="120"/>
              <w:ind w:left="601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Rs.</w:t>
            </w:r>
          </w:p>
        </w:tc>
        <w:tc>
          <w:tcPr>
            <w:tcW w:w="1897" w:type="dxa"/>
          </w:tcPr>
          <w:p w:rsidR="00BD341E" w:rsidRDefault="00BD341E" w:rsidP="00722995">
            <w:pPr>
              <w:pStyle w:val="ListParagraph"/>
              <w:spacing w:before="120"/>
              <w:ind w:left="601"/>
              <w:contextualSpacing w:val="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Paise</w:t>
            </w:r>
            <w:proofErr w:type="spellEnd"/>
          </w:p>
        </w:tc>
      </w:tr>
      <w:tr w:rsidR="00BD341E" w:rsidTr="00A539E7">
        <w:trPr>
          <w:trHeight w:val="652"/>
        </w:trPr>
        <w:tc>
          <w:tcPr>
            <w:tcW w:w="4818" w:type="dxa"/>
            <w:vMerge/>
            <w:vAlign w:val="center"/>
          </w:tcPr>
          <w:p w:rsidR="00BD341E" w:rsidRPr="00BD341E" w:rsidRDefault="00BD341E" w:rsidP="00BD341E">
            <w:pPr>
              <w:pStyle w:val="ListParagraph"/>
              <w:numPr>
                <w:ilvl w:val="0"/>
                <w:numId w:val="10"/>
              </w:numPr>
              <w:ind w:left="601" w:hanging="567"/>
              <w:rPr>
                <w:sz w:val="24"/>
              </w:rPr>
            </w:pPr>
          </w:p>
        </w:tc>
        <w:tc>
          <w:tcPr>
            <w:tcW w:w="1896" w:type="dxa"/>
          </w:tcPr>
          <w:p w:rsidR="00BD341E" w:rsidRDefault="00BD341E" w:rsidP="00722995">
            <w:pPr>
              <w:pStyle w:val="ListParagraph"/>
              <w:spacing w:before="120"/>
              <w:ind w:left="601"/>
              <w:contextualSpacing w:val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7" w:type="dxa"/>
          </w:tcPr>
          <w:p w:rsidR="00BD341E" w:rsidRDefault="00BD341E" w:rsidP="00722995">
            <w:pPr>
              <w:pStyle w:val="ListParagraph"/>
              <w:spacing w:before="120"/>
              <w:ind w:left="601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:rsidR="00600C40" w:rsidRDefault="00BD341E" w:rsidP="00722995">
      <w:pPr>
        <w:pStyle w:val="ListParagraph"/>
        <w:numPr>
          <w:ilvl w:val="0"/>
          <w:numId w:val="1"/>
        </w:numPr>
        <w:spacing w:before="120" w:after="120" w:line="240" w:lineRule="auto"/>
        <w:ind w:left="568" w:hanging="568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Disbursement from Fine</w:t>
      </w:r>
      <w:r w:rsidR="00722995">
        <w:rPr>
          <w:rFonts w:cstheme="minorHAnsi"/>
          <w:sz w:val="24"/>
          <w:szCs w:val="24"/>
        </w:rPr>
        <w:t xml:space="preserve"> Fund</w:t>
      </w:r>
    </w:p>
    <w:tbl>
      <w:tblPr>
        <w:tblStyle w:val="TableGrid"/>
        <w:tblW w:w="0" w:type="auto"/>
        <w:tblInd w:w="675" w:type="dxa"/>
        <w:tblLook w:val="04A0"/>
      </w:tblPr>
      <w:tblGrid>
        <w:gridCol w:w="2126"/>
        <w:gridCol w:w="2126"/>
        <w:gridCol w:w="4253"/>
      </w:tblGrid>
      <w:tr w:rsidR="00600C40" w:rsidTr="00BD341E">
        <w:tc>
          <w:tcPr>
            <w:tcW w:w="4252" w:type="dxa"/>
            <w:gridSpan w:val="2"/>
            <w:vAlign w:val="center"/>
          </w:tcPr>
          <w:p w:rsidR="00600C40" w:rsidRDefault="00722995" w:rsidP="00BD341E">
            <w:pPr>
              <w:jc w:val="center"/>
            </w:pPr>
            <w:r w:rsidRPr="00BD341E">
              <w:rPr>
                <w:sz w:val="24"/>
              </w:rPr>
              <w:t>Amount</w:t>
            </w:r>
          </w:p>
        </w:tc>
        <w:tc>
          <w:tcPr>
            <w:tcW w:w="4253" w:type="dxa"/>
          </w:tcPr>
          <w:p w:rsidR="00600C40" w:rsidRDefault="00722995" w:rsidP="0072299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</w:t>
            </w:r>
          </w:p>
        </w:tc>
      </w:tr>
      <w:tr w:rsidR="00BD341E" w:rsidTr="00B249C5">
        <w:trPr>
          <w:trHeight w:val="270"/>
        </w:trPr>
        <w:tc>
          <w:tcPr>
            <w:tcW w:w="2126" w:type="dxa"/>
          </w:tcPr>
          <w:p w:rsidR="00BD341E" w:rsidRDefault="00BD341E" w:rsidP="00722995">
            <w:pPr>
              <w:pStyle w:val="ListParagraph"/>
              <w:spacing w:before="120" w:after="120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Rs.        </w:t>
            </w:r>
          </w:p>
        </w:tc>
        <w:tc>
          <w:tcPr>
            <w:tcW w:w="2126" w:type="dxa"/>
          </w:tcPr>
          <w:p w:rsidR="00BD341E" w:rsidRDefault="00BD341E" w:rsidP="00722995">
            <w:pPr>
              <w:pStyle w:val="ListParagraph"/>
              <w:spacing w:before="120" w:after="120"/>
              <w:contextualSpacing w:val="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Paise</w:t>
            </w:r>
            <w:proofErr w:type="spellEnd"/>
          </w:p>
        </w:tc>
        <w:tc>
          <w:tcPr>
            <w:tcW w:w="4253" w:type="dxa"/>
            <w:vMerge w:val="restart"/>
          </w:tcPr>
          <w:p w:rsidR="00BD341E" w:rsidRDefault="00BD341E" w:rsidP="0072299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D341E" w:rsidTr="002513D3">
        <w:trPr>
          <w:trHeight w:val="270"/>
        </w:trPr>
        <w:tc>
          <w:tcPr>
            <w:tcW w:w="2126" w:type="dxa"/>
          </w:tcPr>
          <w:p w:rsidR="00BD341E" w:rsidRDefault="00BD341E" w:rsidP="00722995">
            <w:pPr>
              <w:pStyle w:val="ListParagraph"/>
              <w:spacing w:before="120" w:after="12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:rsidR="00BD341E" w:rsidRDefault="00BD341E" w:rsidP="00722995">
            <w:pPr>
              <w:pStyle w:val="ListParagraph"/>
              <w:spacing w:before="120" w:after="12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3" w:type="dxa"/>
            <w:vMerge/>
          </w:tcPr>
          <w:p w:rsidR="00BD341E" w:rsidRDefault="00BD341E" w:rsidP="00722995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600C40" w:rsidRDefault="00600C40" w:rsidP="00722995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4"/>
          <w:szCs w:val="24"/>
        </w:rPr>
      </w:pPr>
    </w:p>
    <w:p w:rsidR="004A0ECB" w:rsidRPr="00BA548C" w:rsidRDefault="00722995" w:rsidP="00722995">
      <w:pPr>
        <w:pStyle w:val="ListParagraph"/>
        <w:spacing w:before="120" w:after="0" w:line="240" w:lineRule="auto"/>
        <w:ind w:left="6480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4A0ECB" w:rsidRPr="00BA548C">
        <w:rPr>
          <w:rFonts w:cstheme="minorHAnsi"/>
          <w:sz w:val="24"/>
          <w:szCs w:val="24"/>
        </w:rPr>
        <w:t>ignature</w:t>
      </w:r>
    </w:p>
    <w:p w:rsidR="004A0ECB" w:rsidRPr="00BA548C" w:rsidRDefault="004A0ECB" w:rsidP="00722995">
      <w:pPr>
        <w:pStyle w:val="ListParagraph"/>
        <w:spacing w:before="120" w:after="0" w:line="240" w:lineRule="auto"/>
        <w:ind w:left="6480"/>
        <w:contextualSpacing w:val="0"/>
        <w:jc w:val="both"/>
        <w:rPr>
          <w:rFonts w:cstheme="minorHAnsi"/>
          <w:sz w:val="24"/>
          <w:szCs w:val="24"/>
        </w:rPr>
      </w:pPr>
      <w:r w:rsidRPr="00BA548C">
        <w:rPr>
          <w:rFonts w:cstheme="minorHAnsi"/>
          <w:sz w:val="24"/>
          <w:szCs w:val="24"/>
        </w:rPr>
        <w:t>Designation</w:t>
      </w:r>
    </w:p>
    <w:p w:rsidR="004A0ECB" w:rsidRPr="00BA548C" w:rsidRDefault="004A0ECB" w:rsidP="00722995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  <w:r w:rsidRPr="00BA548C">
        <w:rPr>
          <w:rFonts w:cstheme="minorHAnsi"/>
          <w:sz w:val="24"/>
          <w:szCs w:val="24"/>
        </w:rPr>
        <w:t>Date……………</w:t>
      </w:r>
      <w:r w:rsidR="00722995">
        <w:rPr>
          <w:rFonts w:cstheme="minorHAnsi"/>
          <w:sz w:val="24"/>
          <w:szCs w:val="24"/>
        </w:rPr>
        <w:t>20</w:t>
      </w:r>
      <w:r w:rsidRPr="00BA548C">
        <w:rPr>
          <w:rFonts w:cstheme="minorHAnsi"/>
          <w:sz w:val="24"/>
          <w:szCs w:val="24"/>
        </w:rPr>
        <w:t>……..</w:t>
      </w:r>
      <w:bookmarkStart w:id="0" w:name="_GoBack"/>
      <w:bookmarkEnd w:id="0"/>
    </w:p>
    <w:p w:rsidR="004A0ECB" w:rsidRPr="00BA548C" w:rsidRDefault="004A0ECB" w:rsidP="00722995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4A0ECB" w:rsidRDefault="00722995" w:rsidP="00722995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  <w:r w:rsidRPr="00722995">
        <w:rPr>
          <w:rFonts w:cstheme="minorHAnsi"/>
          <w:b/>
          <w:sz w:val="24"/>
          <w:szCs w:val="24"/>
        </w:rPr>
        <w:t>Note</w:t>
      </w:r>
      <w:r>
        <w:rPr>
          <w:rFonts w:cstheme="minorHAnsi"/>
          <w:b/>
          <w:sz w:val="24"/>
          <w:szCs w:val="24"/>
        </w:rPr>
        <w:t>:</w:t>
      </w:r>
    </w:p>
    <w:p w:rsidR="00722995" w:rsidRDefault="00722995" w:rsidP="00722995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Regular employees are those employees who work throughout the year. In case ten employees have worked throughout the year the figure may be shown under regular employees.</w:t>
      </w:r>
    </w:p>
    <w:p w:rsidR="00722995" w:rsidRPr="00722995" w:rsidRDefault="00722995" w:rsidP="00722995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Under the heading casual employees the figure of Mondays worked may be given. This figure is obtained by multiplying the number of employees employed by number of days worked.  </w:t>
      </w:r>
    </w:p>
    <w:p w:rsidR="004A0ECB" w:rsidRPr="00BA548C" w:rsidRDefault="004A0ECB" w:rsidP="00722995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  <w:r w:rsidRPr="00BA548C">
        <w:rPr>
          <w:rFonts w:cstheme="minorHAnsi"/>
          <w:sz w:val="24"/>
          <w:szCs w:val="24"/>
        </w:rPr>
        <w:t xml:space="preserve"> </w:t>
      </w:r>
    </w:p>
    <w:sectPr w:rsidR="004A0ECB" w:rsidRPr="00BA548C" w:rsidSect="00136258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3671" w:rsidRDefault="007F3671" w:rsidP="00BA548C">
      <w:pPr>
        <w:spacing w:after="0" w:line="240" w:lineRule="auto"/>
      </w:pPr>
      <w:r>
        <w:separator/>
      </w:r>
    </w:p>
  </w:endnote>
  <w:endnote w:type="continuationSeparator" w:id="0">
    <w:p w:rsidR="007F3671" w:rsidRDefault="007F3671" w:rsidP="00BA5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3671" w:rsidRDefault="007F3671" w:rsidP="00BA548C">
      <w:pPr>
        <w:spacing w:after="0" w:line="240" w:lineRule="auto"/>
      </w:pPr>
      <w:r>
        <w:separator/>
      </w:r>
    </w:p>
  </w:footnote>
  <w:footnote w:type="continuationSeparator" w:id="0">
    <w:p w:rsidR="007F3671" w:rsidRDefault="007F3671" w:rsidP="00BA5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54261"/>
    <w:multiLevelType w:val="hybridMultilevel"/>
    <w:tmpl w:val="CB1A305A"/>
    <w:lvl w:ilvl="0" w:tplc="781A1A22">
      <w:start w:val="1"/>
      <w:numFmt w:val="decimal"/>
      <w:lvlText w:val="(%1)"/>
      <w:lvlJc w:val="center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1FE6058"/>
    <w:multiLevelType w:val="hybridMultilevel"/>
    <w:tmpl w:val="BE1A5F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E93BD0"/>
    <w:multiLevelType w:val="hybridMultilevel"/>
    <w:tmpl w:val="CC1C0908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4573B7"/>
    <w:multiLevelType w:val="hybridMultilevel"/>
    <w:tmpl w:val="265ACF12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2311DD"/>
    <w:multiLevelType w:val="hybridMultilevel"/>
    <w:tmpl w:val="F6326B2A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B6205A"/>
    <w:multiLevelType w:val="hybridMultilevel"/>
    <w:tmpl w:val="B5A628AA"/>
    <w:lvl w:ilvl="0" w:tplc="F0E88B9A">
      <w:start w:val="1"/>
      <w:numFmt w:val="lowerLetter"/>
      <w:lvlText w:val="(%1)"/>
      <w:lvlJc w:val="left"/>
      <w:pPr>
        <w:ind w:left="1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89E462E"/>
    <w:multiLevelType w:val="hybridMultilevel"/>
    <w:tmpl w:val="F6326B2A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185222"/>
    <w:multiLevelType w:val="hybridMultilevel"/>
    <w:tmpl w:val="774CFC28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5FFB76E1"/>
    <w:multiLevelType w:val="hybridMultilevel"/>
    <w:tmpl w:val="EA2085A6"/>
    <w:lvl w:ilvl="0" w:tplc="DA88249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622CE1"/>
    <w:multiLevelType w:val="hybridMultilevel"/>
    <w:tmpl w:val="CDCEF436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3"/>
  </w:num>
  <w:num w:numId="6">
    <w:abstractNumId w:val="8"/>
  </w:num>
  <w:num w:numId="7">
    <w:abstractNumId w:val="6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136258"/>
    <w:rsid w:val="00136258"/>
    <w:rsid w:val="001922EC"/>
    <w:rsid w:val="001D2C50"/>
    <w:rsid w:val="002E02CB"/>
    <w:rsid w:val="00390384"/>
    <w:rsid w:val="003A5896"/>
    <w:rsid w:val="003E7723"/>
    <w:rsid w:val="004A0ECB"/>
    <w:rsid w:val="004F1C1A"/>
    <w:rsid w:val="00600C40"/>
    <w:rsid w:val="0069116D"/>
    <w:rsid w:val="00722995"/>
    <w:rsid w:val="007F3671"/>
    <w:rsid w:val="00A178BC"/>
    <w:rsid w:val="00BA548C"/>
    <w:rsid w:val="00BD3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8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258"/>
    <w:pPr>
      <w:ind w:left="720"/>
      <w:contextualSpacing/>
    </w:pPr>
  </w:style>
  <w:style w:type="table" w:styleId="TableGrid">
    <w:name w:val="Table Grid"/>
    <w:basedOn w:val="TableNormal"/>
    <w:uiPriority w:val="59"/>
    <w:rsid w:val="004A0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A54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A548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A548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258"/>
    <w:pPr>
      <w:ind w:left="720"/>
      <w:contextualSpacing/>
    </w:pPr>
  </w:style>
  <w:style w:type="table" w:styleId="TableGrid">
    <w:name w:val="Table Grid"/>
    <w:basedOn w:val="TableNormal"/>
    <w:uiPriority w:val="59"/>
    <w:rsid w:val="004A0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A54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A548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A548C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318A3-CC58-498F-B578-557F0D8DD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7</cp:revision>
  <dcterms:created xsi:type="dcterms:W3CDTF">2016-02-26T05:19:00Z</dcterms:created>
  <dcterms:modified xsi:type="dcterms:W3CDTF">2016-05-06T12:47:00Z</dcterms:modified>
</cp:coreProperties>
</file>