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510F" w:rsidRPr="0025510F" w:rsidRDefault="00541BD5" w:rsidP="00455CDA">
      <w:pPr>
        <w:spacing w:before="120" w:after="0" w:line="240" w:lineRule="auto"/>
        <w:jc w:val="center"/>
        <w:rPr>
          <w:b/>
          <w:sz w:val="20"/>
          <w:szCs w:val="20"/>
        </w:rPr>
      </w:pPr>
      <w:bookmarkStart w:id="0" w:name="_GoBack"/>
      <w:bookmarkEnd w:id="0"/>
      <w:r w:rsidRPr="0025510F">
        <w:rPr>
          <w:b/>
          <w:sz w:val="20"/>
          <w:szCs w:val="20"/>
        </w:rPr>
        <w:t>Notifications</w:t>
      </w:r>
    </w:p>
    <w:p w:rsidR="0025510F" w:rsidRPr="0025510F" w:rsidRDefault="00541BD5" w:rsidP="00455CDA">
      <w:pPr>
        <w:spacing w:before="120" w:after="0" w:line="240" w:lineRule="auto"/>
        <w:jc w:val="center"/>
        <w:rPr>
          <w:b/>
          <w:sz w:val="20"/>
          <w:szCs w:val="20"/>
        </w:rPr>
      </w:pPr>
      <w:r w:rsidRPr="0025510F">
        <w:rPr>
          <w:b/>
          <w:sz w:val="20"/>
          <w:szCs w:val="20"/>
        </w:rPr>
        <w:t>Appendix Government of Andhra Pradesh</w:t>
      </w:r>
    </w:p>
    <w:p w:rsidR="00541BD5" w:rsidRPr="0025510F" w:rsidRDefault="00541BD5" w:rsidP="00455CDA">
      <w:pPr>
        <w:spacing w:before="120" w:after="0" w:line="240" w:lineRule="auto"/>
        <w:jc w:val="center"/>
        <w:rPr>
          <w:b/>
          <w:sz w:val="20"/>
          <w:szCs w:val="20"/>
        </w:rPr>
      </w:pPr>
      <w:r w:rsidRPr="0025510F">
        <w:rPr>
          <w:b/>
          <w:sz w:val="20"/>
          <w:szCs w:val="20"/>
        </w:rPr>
        <w:t>ABSTRACT</w:t>
      </w:r>
    </w:p>
    <w:p w:rsidR="0025510F" w:rsidRDefault="0025510F" w:rsidP="00455CDA">
      <w:pPr>
        <w:spacing w:before="120" w:after="0" w:line="240" w:lineRule="auto"/>
        <w:jc w:val="both"/>
        <w:rPr>
          <w:sz w:val="20"/>
          <w:szCs w:val="20"/>
        </w:rPr>
      </w:pPr>
      <w:r>
        <w:rPr>
          <w:sz w:val="20"/>
          <w:szCs w:val="20"/>
        </w:rPr>
        <w:t>ACTS:</w:t>
      </w:r>
      <w:r w:rsidR="00541BD5" w:rsidRPr="0025510F">
        <w:rPr>
          <w:sz w:val="20"/>
          <w:szCs w:val="20"/>
        </w:rPr>
        <w:t xml:space="preserve"> Building and other construction workers (Regulation of employment and conditions of service) Act,</w:t>
      </w:r>
      <w:r>
        <w:rPr>
          <w:sz w:val="20"/>
          <w:szCs w:val="20"/>
        </w:rPr>
        <w:t xml:space="preserve"> 1</w:t>
      </w:r>
      <w:r w:rsidR="00541BD5" w:rsidRPr="0025510F">
        <w:rPr>
          <w:sz w:val="20"/>
          <w:szCs w:val="20"/>
        </w:rPr>
        <w:t>996 (Act 27 of 1996), The Building and other Construction Workers' Welfare Cess Act, 1996 and The Building and other Construction Workers' Welfare Cess Rules, 1996 —Accounting Procedure — Notification — Issued.</w:t>
      </w:r>
    </w:p>
    <w:p w:rsidR="0025510F" w:rsidRDefault="00541BD5" w:rsidP="00455CDA">
      <w:pPr>
        <w:spacing w:before="120" w:after="0" w:line="240" w:lineRule="auto"/>
        <w:jc w:val="center"/>
        <w:rPr>
          <w:sz w:val="20"/>
          <w:szCs w:val="20"/>
        </w:rPr>
      </w:pPr>
      <w:r w:rsidRPr="0025510F">
        <w:rPr>
          <w:sz w:val="20"/>
          <w:szCs w:val="20"/>
        </w:rPr>
        <w:t>[G</w:t>
      </w:r>
      <w:r w:rsidR="0025510F">
        <w:rPr>
          <w:sz w:val="20"/>
          <w:szCs w:val="20"/>
        </w:rPr>
        <w:t>.</w:t>
      </w:r>
      <w:r w:rsidRPr="0025510F">
        <w:rPr>
          <w:sz w:val="20"/>
          <w:szCs w:val="20"/>
        </w:rPr>
        <w:t>O.Ms</w:t>
      </w:r>
      <w:r w:rsidR="0025510F">
        <w:rPr>
          <w:sz w:val="20"/>
          <w:szCs w:val="20"/>
        </w:rPr>
        <w:t>.</w:t>
      </w:r>
      <w:r w:rsidRPr="0025510F">
        <w:rPr>
          <w:sz w:val="20"/>
          <w:szCs w:val="20"/>
        </w:rPr>
        <w:t>No. 42, Labour, Employment, Training &amp; Factories (Lab.</w:t>
      </w:r>
      <w:r w:rsidR="0025510F">
        <w:rPr>
          <w:sz w:val="20"/>
          <w:szCs w:val="20"/>
        </w:rPr>
        <w:t xml:space="preserve"> </w:t>
      </w:r>
      <w:r w:rsidRPr="0025510F">
        <w:rPr>
          <w:sz w:val="20"/>
          <w:szCs w:val="20"/>
        </w:rPr>
        <w:t>II) De</w:t>
      </w:r>
      <w:r w:rsidR="0025510F">
        <w:rPr>
          <w:sz w:val="20"/>
          <w:szCs w:val="20"/>
        </w:rPr>
        <w:t>partment, Dated 30th April 2007]</w:t>
      </w:r>
    </w:p>
    <w:p w:rsidR="0025510F" w:rsidRDefault="00541BD5" w:rsidP="00455CDA">
      <w:pPr>
        <w:spacing w:before="120" w:after="0" w:line="240" w:lineRule="auto"/>
        <w:jc w:val="both"/>
        <w:rPr>
          <w:sz w:val="20"/>
          <w:szCs w:val="20"/>
        </w:rPr>
      </w:pPr>
      <w:r w:rsidRPr="0025510F">
        <w:rPr>
          <w:sz w:val="20"/>
          <w:szCs w:val="20"/>
        </w:rPr>
        <w:t>Read the following:</w:t>
      </w:r>
      <w:r w:rsidR="0025510F">
        <w:rPr>
          <w:sz w:val="20"/>
          <w:szCs w:val="20"/>
        </w:rPr>
        <w:t xml:space="preserve"> </w:t>
      </w:r>
      <w:r w:rsidRPr="0025510F">
        <w:rPr>
          <w:sz w:val="20"/>
          <w:szCs w:val="20"/>
        </w:rPr>
        <w:t xml:space="preserve">From the Commissioner of Labour, A.P., Hyderabad Lr.No. Rc. No.01/ 4405/98 -III </w:t>
      </w:r>
      <w:r w:rsidR="0025510F">
        <w:rPr>
          <w:sz w:val="20"/>
          <w:szCs w:val="20"/>
        </w:rPr>
        <w:t>D</w:t>
      </w:r>
      <w:r w:rsidRPr="0025510F">
        <w:rPr>
          <w:sz w:val="20"/>
          <w:szCs w:val="20"/>
        </w:rPr>
        <w:t xml:space="preserve">t. 10.01.2006 </w:t>
      </w:r>
    </w:p>
    <w:p w:rsidR="00541BD5" w:rsidRPr="0025510F" w:rsidRDefault="00541BD5" w:rsidP="00455CDA">
      <w:pPr>
        <w:spacing w:before="120" w:after="0" w:line="240" w:lineRule="auto"/>
        <w:jc w:val="both"/>
        <w:rPr>
          <w:sz w:val="20"/>
          <w:szCs w:val="20"/>
        </w:rPr>
      </w:pPr>
      <w:r w:rsidRPr="0025510F">
        <w:rPr>
          <w:sz w:val="20"/>
          <w:szCs w:val="20"/>
        </w:rPr>
        <w:t xml:space="preserve">Order: </w:t>
      </w:r>
    </w:p>
    <w:p w:rsidR="00541BD5" w:rsidRPr="0025510F" w:rsidRDefault="00541BD5" w:rsidP="00455CDA">
      <w:pPr>
        <w:spacing w:before="120" w:after="0" w:line="240" w:lineRule="auto"/>
        <w:jc w:val="both"/>
        <w:rPr>
          <w:sz w:val="20"/>
          <w:szCs w:val="20"/>
        </w:rPr>
      </w:pPr>
      <w:r w:rsidRPr="0025510F">
        <w:rPr>
          <w:sz w:val="20"/>
          <w:szCs w:val="20"/>
        </w:rPr>
        <w:t xml:space="preserve">The following notification will be published in the next issue of the Andhra Pradesh Gazette: </w:t>
      </w:r>
    </w:p>
    <w:p w:rsidR="0025510F" w:rsidRDefault="0025510F" w:rsidP="00455CDA">
      <w:pPr>
        <w:spacing w:before="120" w:after="0" w:line="240" w:lineRule="auto"/>
        <w:jc w:val="center"/>
        <w:rPr>
          <w:sz w:val="20"/>
          <w:szCs w:val="20"/>
        </w:rPr>
      </w:pPr>
      <w:r>
        <w:rPr>
          <w:sz w:val="20"/>
          <w:szCs w:val="20"/>
        </w:rPr>
        <w:t>Notification</w:t>
      </w:r>
    </w:p>
    <w:p w:rsidR="0025510F" w:rsidRDefault="00541BD5" w:rsidP="00455CDA">
      <w:pPr>
        <w:spacing w:before="120" w:after="0" w:line="240" w:lineRule="auto"/>
        <w:jc w:val="both"/>
        <w:rPr>
          <w:sz w:val="20"/>
          <w:szCs w:val="20"/>
        </w:rPr>
      </w:pPr>
      <w:r w:rsidRPr="0025510F">
        <w:rPr>
          <w:sz w:val="20"/>
          <w:szCs w:val="20"/>
        </w:rPr>
        <w:t xml:space="preserve">In pursuance of rule 5 (1) of the Building and other construction workers Cess Rules, 1996, the Government of Andhra Pradesh hereby prescribe the following Accounting Procedure for the Collection of Cess. </w:t>
      </w:r>
    </w:p>
    <w:p w:rsidR="00647736" w:rsidRDefault="00541BD5" w:rsidP="00455CDA">
      <w:pPr>
        <w:pStyle w:val="ListParagraph"/>
        <w:numPr>
          <w:ilvl w:val="0"/>
          <w:numId w:val="1"/>
        </w:numPr>
        <w:spacing w:before="120" w:after="0" w:line="240" w:lineRule="auto"/>
        <w:ind w:left="567" w:hanging="567"/>
        <w:contextualSpacing w:val="0"/>
        <w:jc w:val="both"/>
        <w:rPr>
          <w:sz w:val="20"/>
          <w:szCs w:val="20"/>
        </w:rPr>
      </w:pPr>
      <w:r w:rsidRPr="0025510F">
        <w:rPr>
          <w:sz w:val="20"/>
          <w:szCs w:val="20"/>
        </w:rPr>
        <w:t>The Andhra Bank has agreed for collection of the Welfare Fund contributions and remit to the Andhra Pradesh Building and other Constructions Workers' Welfare Fund account in their Commissioner of Labour-Extension Counter, Hyderabad (Under Ashoknagar Branch,</w:t>
      </w:r>
      <w:r w:rsidR="00EF6010">
        <w:rPr>
          <w:sz w:val="20"/>
          <w:szCs w:val="20"/>
        </w:rPr>
        <w:t xml:space="preserve"> </w:t>
      </w:r>
      <w:r w:rsidRPr="0025510F">
        <w:rPr>
          <w:sz w:val="20"/>
          <w:szCs w:val="20"/>
        </w:rPr>
        <w:t xml:space="preserve">Code No. 9039) </w:t>
      </w:r>
    </w:p>
    <w:p w:rsidR="0025510F" w:rsidRDefault="00541BD5" w:rsidP="00647736">
      <w:pPr>
        <w:pStyle w:val="ListParagraph"/>
        <w:spacing w:before="120" w:after="0" w:line="240" w:lineRule="auto"/>
        <w:ind w:left="567"/>
        <w:contextualSpacing w:val="0"/>
        <w:jc w:val="both"/>
        <w:rPr>
          <w:sz w:val="20"/>
          <w:szCs w:val="20"/>
        </w:rPr>
      </w:pPr>
      <w:r w:rsidRPr="0025510F">
        <w:rPr>
          <w:sz w:val="20"/>
          <w:szCs w:val="20"/>
        </w:rPr>
        <w:t xml:space="preserve">They have identified 119 Branches all over the State in all Municipalities and Municipal Corporations (as per Annexure-I appended to this </w:t>
      </w:r>
      <w:r w:rsidR="00EF6010" w:rsidRPr="0025510F">
        <w:rPr>
          <w:sz w:val="20"/>
          <w:szCs w:val="20"/>
        </w:rPr>
        <w:t>order) for</w:t>
      </w:r>
      <w:r w:rsidRPr="0025510F">
        <w:rPr>
          <w:sz w:val="20"/>
          <w:szCs w:val="20"/>
        </w:rPr>
        <w:t xml:space="preserve"> the purpose of Collection of Welfare Fund Contributions/Cess.</w:t>
      </w:r>
    </w:p>
    <w:p w:rsidR="0025510F" w:rsidRDefault="00541BD5" w:rsidP="00455CDA">
      <w:pPr>
        <w:pStyle w:val="ListParagraph"/>
        <w:numPr>
          <w:ilvl w:val="0"/>
          <w:numId w:val="1"/>
        </w:numPr>
        <w:spacing w:before="120" w:after="0" w:line="240" w:lineRule="auto"/>
        <w:ind w:left="567" w:hanging="567"/>
        <w:contextualSpacing w:val="0"/>
        <w:jc w:val="both"/>
        <w:rPr>
          <w:sz w:val="20"/>
          <w:szCs w:val="20"/>
        </w:rPr>
      </w:pPr>
      <w:r w:rsidRPr="0025510F">
        <w:rPr>
          <w:sz w:val="20"/>
          <w:szCs w:val="20"/>
        </w:rPr>
        <w:t xml:space="preserve">The Employer or the Worker or the Cess Collector or the Local Authority or the Government Office or the Principal Employer or others, who are responsible to remit the Welfare Fund contributions/Cess (Remitter) can directly remit the Welfare Fund contribution/Cess into the Andhra Pradesh Building and Constructions Workers' Welfare Fund account in any of the above 119 Branches of Andhra Bank by way of Challan as per Annexure-II. </w:t>
      </w:r>
    </w:p>
    <w:p w:rsidR="0025510F" w:rsidRDefault="00541BD5" w:rsidP="00455CDA">
      <w:pPr>
        <w:pStyle w:val="ListParagraph"/>
        <w:numPr>
          <w:ilvl w:val="0"/>
          <w:numId w:val="1"/>
        </w:numPr>
        <w:spacing w:before="120" w:after="0" w:line="240" w:lineRule="auto"/>
        <w:ind w:left="567" w:hanging="567"/>
        <w:contextualSpacing w:val="0"/>
        <w:jc w:val="both"/>
        <w:rPr>
          <w:sz w:val="20"/>
          <w:szCs w:val="20"/>
        </w:rPr>
      </w:pPr>
      <w:r w:rsidRPr="0025510F">
        <w:rPr>
          <w:sz w:val="20"/>
          <w:szCs w:val="20"/>
        </w:rPr>
        <w:t>Challan Comprise</w:t>
      </w:r>
      <w:r w:rsidR="0025510F">
        <w:rPr>
          <w:sz w:val="20"/>
          <w:szCs w:val="20"/>
        </w:rPr>
        <w:t>s Fou</w:t>
      </w:r>
      <w:r w:rsidRPr="0025510F">
        <w:rPr>
          <w:sz w:val="20"/>
          <w:szCs w:val="20"/>
        </w:rPr>
        <w:t>r Copies, out of which Banker will retain two copies and return the remaining two to the Remitter who paid the Welfare Fund Contributions/Cess.</w:t>
      </w:r>
    </w:p>
    <w:p w:rsidR="0025510F" w:rsidRDefault="00541BD5" w:rsidP="00455CDA">
      <w:pPr>
        <w:pStyle w:val="ListParagraph"/>
        <w:numPr>
          <w:ilvl w:val="0"/>
          <w:numId w:val="1"/>
        </w:numPr>
        <w:spacing w:before="120" w:after="0" w:line="240" w:lineRule="auto"/>
        <w:ind w:left="567" w:hanging="567"/>
        <w:contextualSpacing w:val="0"/>
        <w:jc w:val="both"/>
        <w:rPr>
          <w:sz w:val="20"/>
          <w:szCs w:val="20"/>
        </w:rPr>
      </w:pPr>
      <w:r w:rsidRPr="0025510F">
        <w:rPr>
          <w:sz w:val="20"/>
          <w:szCs w:val="20"/>
        </w:rPr>
        <w:t>The Remitter shall forward one copy to the Secretary of the Andhra Pradesh Building and Constructions Workers' Welfare Board at the end of every month details of all the Employees covered by such remittance duly enclosing a Statement with details of establishment, Number of workers and the amount collected. The total of such Statement should tally with the total of challans remitted by the Remitter.</w:t>
      </w:r>
    </w:p>
    <w:p w:rsidR="0025510F" w:rsidRDefault="00541BD5" w:rsidP="00455CDA">
      <w:pPr>
        <w:pStyle w:val="ListParagraph"/>
        <w:numPr>
          <w:ilvl w:val="0"/>
          <w:numId w:val="1"/>
        </w:numPr>
        <w:spacing w:before="120" w:after="0" w:line="240" w:lineRule="auto"/>
        <w:ind w:left="567" w:hanging="567"/>
        <w:contextualSpacing w:val="0"/>
        <w:jc w:val="both"/>
        <w:rPr>
          <w:sz w:val="20"/>
          <w:szCs w:val="20"/>
        </w:rPr>
      </w:pPr>
      <w:r w:rsidRPr="0025510F">
        <w:rPr>
          <w:sz w:val="20"/>
          <w:szCs w:val="20"/>
        </w:rPr>
        <w:t>The remaining copy along with copy of Statements shall be retained with the Remitter which shall be produced for verification, as and when required.</w:t>
      </w:r>
    </w:p>
    <w:p w:rsidR="0025510F" w:rsidRDefault="00541BD5" w:rsidP="00455CDA">
      <w:pPr>
        <w:pStyle w:val="ListParagraph"/>
        <w:numPr>
          <w:ilvl w:val="0"/>
          <w:numId w:val="1"/>
        </w:numPr>
        <w:spacing w:before="120" w:after="0" w:line="240" w:lineRule="auto"/>
        <w:ind w:left="567" w:hanging="567"/>
        <w:contextualSpacing w:val="0"/>
        <w:jc w:val="both"/>
        <w:rPr>
          <w:sz w:val="20"/>
          <w:szCs w:val="20"/>
        </w:rPr>
      </w:pPr>
      <w:r w:rsidRPr="0025510F">
        <w:rPr>
          <w:sz w:val="20"/>
          <w:szCs w:val="20"/>
        </w:rPr>
        <w:t>The Registered Trade Unions of Building and Construction Workers may also directly remit contributions into the Andhra Bank Branches by way of Challan in the same manner and send Board's copy along with Statement of Workers to the Welfare Board. The Asst. Labour Officers are requested to give vide publicity to this aspect by press notes, meetings with Employers Associations, Chambers of Commerce and major Factories etc.</w:t>
      </w:r>
    </w:p>
    <w:p w:rsidR="0025510F" w:rsidRDefault="00541BD5" w:rsidP="00455CDA">
      <w:pPr>
        <w:pStyle w:val="ListParagraph"/>
        <w:numPr>
          <w:ilvl w:val="0"/>
          <w:numId w:val="1"/>
        </w:numPr>
        <w:spacing w:before="120" w:after="0" w:line="240" w:lineRule="auto"/>
        <w:ind w:left="567" w:hanging="567"/>
        <w:contextualSpacing w:val="0"/>
        <w:jc w:val="both"/>
        <w:rPr>
          <w:sz w:val="20"/>
          <w:szCs w:val="20"/>
        </w:rPr>
      </w:pPr>
      <w:r w:rsidRPr="0025510F">
        <w:rPr>
          <w:sz w:val="20"/>
          <w:szCs w:val="20"/>
        </w:rPr>
        <w:t>The Collecting Branch of Andhra Bank will transmit the collection amount at weekly intervals to their Hyderabad Branch along with one copy of each Challan. This will facilitate reconciliation of Welfare Fund/Cess Collections at the Board level with the Bankers.</w:t>
      </w:r>
    </w:p>
    <w:p w:rsidR="00647736" w:rsidRDefault="00541BD5" w:rsidP="00455CDA">
      <w:pPr>
        <w:pStyle w:val="ListParagraph"/>
        <w:numPr>
          <w:ilvl w:val="0"/>
          <w:numId w:val="1"/>
        </w:numPr>
        <w:spacing w:before="120" w:after="0" w:line="240" w:lineRule="auto"/>
        <w:ind w:left="567" w:hanging="567"/>
        <w:contextualSpacing w:val="0"/>
        <w:jc w:val="both"/>
        <w:rPr>
          <w:sz w:val="20"/>
          <w:szCs w:val="20"/>
        </w:rPr>
      </w:pPr>
      <w:r w:rsidRPr="0025510F">
        <w:rPr>
          <w:sz w:val="20"/>
          <w:szCs w:val="20"/>
        </w:rPr>
        <w:t xml:space="preserve">It is contemplated to Computerize Welfare Board Records and in that processes each Establishment and the Worker will be given a Code No. and the process will be communicated at the appropriate time. </w:t>
      </w:r>
    </w:p>
    <w:p w:rsidR="00552D4A" w:rsidRPr="0025510F" w:rsidRDefault="00541BD5" w:rsidP="00647736">
      <w:pPr>
        <w:pStyle w:val="ListParagraph"/>
        <w:spacing w:before="120" w:after="0" w:line="240" w:lineRule="auto"/>
        <w:ind w:left="567"/>
        <w:contextualSpacing w:val="0"/>
        <w:jc w:val="both"/>
        <w:rPr>
          <w:sz w:val="20"/>
          <w:szCs w:val="20"/>
        </w:rPr>
      </w:pPr>
      <w:r w:rsidRPr="0025510F">
        <w:rPr>
          <w:sz w:val="20"/>
          <w:szCs w:val="20"/>
        </w:rPr>
        <w:t>The Commissioner of Labour is requested to implement the above Accounting Procedure with immediate effect.</w:t>
      </w:r>
    </w:p>
    <w:sectPr w:rsidR="00552D4A" w:rsidRPr="0025510F" w:rsidSect="001B0807">
      <w:pgSz w:w="11906" w:h="16838" w:code="9"/>
      <w:pgMar w:top="851" w:right="851" w:bottom="851" w:left="851" w:header="709" w:footer="709" w:gutter="0"/>
      <w:pgBorders w:offsetFrom="page">
        <w:top w:val="single" w:sz="4" w:space="24" w:color="FFC000"/>
        <w:left w:val="single" w:sz="4" w:space="24" w:color="FFC000"/>
        <w:bottom w:val="single" w:sz="4" w:space="24" w:color="FFC000"/>
        <w:right w:val="single" w:sz="4" w:space="24" w:color="FFC00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990BB9"/>
    <w:multiLevelType w:val="hybridMultilevel"/>
    <w:tmpl w:val="B630E5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BD5"/>
    <w:rsid w:val="001B0807"/>
    <w:rsid w:val="0025510F"/>
    <w:rsid w:val="00455CDA"/>
    <w:rsid w:val="00541BD5"/>
    <w:rsid w:val="005C400A"/>
    <w:rsid w:val="00647736"/>
    <w:rsid w:val="0083308C"/>
    <w:rsid w:val="009163EB"/>
    <w:rsid w:val="00962A6B"/>
    <w:rsid w:val="00EF6010"/>
    <w:rsid w:val="00F46D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3537FF-2D10-46ED-8E74-F6951A70A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51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528</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200011_Bharath N</dc:creator>
  <cp:keywords/>
  <dc:description/>
  <cp:lastModifiedBy>Cbensol</cp:lastModifiedBy>
  <cp:revision>12</cp:revision>
  <cp:lastPrinted>2017-05-09T11:31:00Z</cp:lastPrinted>
  <dcterms:created xsi:type="dcterms:W3CDTF">2017-03-17T13:25:00Z</dcterms:created>
  <dcterms:modified xsi:type="dcterms:W3CDTF">2017-05-09T11:31:00Z</dcterms:modified>
</cp:coreProperties>
</file>