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44E" w:rsidRPr="009A4A7C" w:rsidRDefault="009A4A7C" w:rsidP="00067A0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A4A7C">
        <w:rPr>
          <w:rFonts w:cstheme="minorHAnsi"/>
          <w:b/>
          <w:sz w:val="24"/>
          <w:szCs w:val="24"/>
        </w:rPr>
        <w:t>FORM No. VI</w:t>
      </w:r>
    </w:p>
    <w:p w:rsidR="009A4A7C" w:rsidRPr="009A4A7C" w:rsidRDefault="009A4A7C" w:rsidP="00067A07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A4A7C">
        <w:rPr>
          <w:rFonts w:cstheme="minorHAnsi"/>
          <w:b/>
          <w:sz w:val="24"/>
          <w:szCs w:val="24"/>
        </w:rPr>
        <w:t>[See sub-rule (1) of rule 7]</w:t>
      </w:r>
    </w:p>
    <w:p w:rsidR="009A4A7C" w:rsidRPr="009A4A7C" w:rsidRDefault="009A4A7C" w:rsidP="0098086E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9A4A7C">
        <w:rPr>
          <w:rFonts w:cstheme="minorHAnsi"/>
          <w:b/>
          <w:sz w:val="24"/>
          <w:szCs w:val="24"/>
        </w:rPr>
        <w:t>REGISTER OF NATIONAL AND FESTIVAL HOLID</w:t>
      </w:r>
      <w:r w:rsidR="00FF3536">
        <w:rPr>
          <w:rFonts w:cstheme="minorHAnsi"/>
          <w:b/>
          <w:sz w:val="24"/>
          <w:szCs w:val="24"/>
        </w:rPr>
        <w:t>A</w:t>
      </w:r>
      <w:bookmarkStart w:id="0" w:name="_GoBack"/>
      <w:bookmarkEnd w:id="0"/>
      <w:r w:rsidRPr="009A4A7C">
        <w:rPr>
          <w:rFonts w:cstheme="minorHAnsi"/>
          <w:b/>
          <w:sz w:val="24"/>
          <w:szCs w:val="24"/>
        </w:rPr>
        <w:t>YS</w:t>
      </w:r>
    </w:p>
    <w:tbl>
      <w:tblPr>
        <w:tblStyle w:val="TableGrid"/>
        <w:tblW w:w="9322" w:type="dxa"/>
        <w:tblInd w:w="108" w:type="dxa"/>
        <w:tblLook w:val="04A0" w:firstRow="1" w:lastRow="0" w:firstColumn="1" w:lastColumn="0" w:noHBand="0" w:noVBand="1"/>
      </w:tblPr>
      <w:tblGrid>
        <w:gridCol w:w="1018"/>
        <w:gridCol w:w="1442"/>
        <w:gridCol w:w="1803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1468"/>
      </w:tblGrid>
      <w:tr w:rsidR="009A4A7C" w:rsidRPr="009A4A7C" w:rsidTr="0098086E">
        <w:tc>
          <w:tcPr>
            <w:tcW w:w="1018" w:type="dxa"/>
          </w:tcPr>
          <w:p w:rsidR="009A4A7C" w:rsidRPr="009A4A7C" w:rsidRDefault="009A4A7C" w:rsidP="0098086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Serial Number</w:t>
            </w:r>
          </w:p>
        </w:tc>
        <w:tc>
          <w:tcPr>
            <w:tcW w:w="1442" w:type="dxa"/>
          </w:tcPr>
          <w:p w:rsidR="009A4A7C" w:rsidRPr="009A4A7C" w:rsidRDefault="009A4A7C" w:rsidP="0098086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Name of the employee</w:t>
            </w:r>
          </w:p>
        </w:tc>
        <w:tc>
          <w:tcPr>
            <w:tcW w:w="1803" w:type="dxa"/>
          </w:tcPr>
          <w:p w:rsidR="009A4A7C" w:rsidRPr="009A4A7C" w:rsidRDefault="009A4A7C" w:rsidP="0098086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Ticket number or father’s name</w:t>
            </w:r>
          </w:p>
        </w:tc>
        <w:tc>
          <w:tcPr>
            <w:tcW w:w="3591" w:type="dxa"/>
            <w:gridSpan w:val="9"/>
          </w:tcPr>
          <w:p w:rsidR="009A4A7C" w:rsidRPr="009A4A7C" w:rsidRDefault="009A4A7C" w:rsidP="0098086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Days, dates and months of the year on which National and Festival holidays are allowed under section 3 of the Tamil Nadu Industrial Establishments (National and Festival Holidays) Act,1958 (Tamil Nadu Act XXXIII of 1958).</w:t>
            </w:r>
          </w:p>
        </w:tc>
        <w:tc>
          <w:tcPr>
            <w:tcW w:w="1468" w:type="dxa"/>
          </w:tcPr>
          <w:p w:rsidR="009A4A7C" w:rsidRPr="009A4A7C" w:rsidRDefault="009A4A7C" w:rsidP="0098086E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9A4A7C" w:rsidRPr="009A4A7C" w:rsidTr="0098086E">
        <w:tc>
          <w:tcPr>
            <w:tcW w:w="1018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2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03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A4A7C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1468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A4A7C" w:rsidRPr="009A4A7C" w:rsidTr="0098086E">
        <w:tc>
          <w:tcPr>
            <w:tcW w:w="1018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2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803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9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68" w:type="dxa"/>
          </w:tcPr>
          <w:p w:rsidR="009A4A7C" w:rsidRPr="009A4A7C" w:rsidRDefault="009A4A7C" w:rsidP="00067A07">
            <w:pPr>
              <w:spacing w:before="120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9A4A7C" w:rsidRPr="009A4A7C" w:rsidRDefault="009A4A7C" w:rsidP="00067A07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p w:rsidR="009A4A7C" w:rsidRDefault="009A4A7C" w:rsidP="00067A07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9A4A7C">
        <w:rPr>
          <w:rFonts w:cstheme="minorHAnsi"/>
          <w:sz w:val="24"/>
          <w:szCs w:val="24"/>
        </w:rPr>
        <w:t>To be marked as follows:-</w:t>
      </w:r>
    </w:p>
    <w:p w:rsidR="009A4A7C" w:rsidRDefault="009A4A7C" w:rsidP="0098086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‘H’ for holidays allowed</w:t>
      </w:r>
    </w:p>
    <w:p w:rsidR="009A4A7C" w:rsidRDefault="009A4A7C" w:rsidP="0098086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‘W/D’ for work on double wages</w:t>
      </w:r>
    </w:p>
    <w:p w:rsidR="009A4A7C" w:rsidRDefault="009A4A7C" w:rsidP="0098086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‘W/H’ for work with substituted holiday</w:t>
      </w:r>
    </w:p>
    <w:p w:rsidR="009A4A7C" w:rsidRPr="009A4A7C" w:rsidRDefault="009A4A7C" w:rsidP="0098086E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‘N/E’ if not eligible for the wages</w:t>
      </w:r>
    </w:p>
    <w:p w:rsidR="009A4A7C" w:rsidRPr="009A4A7C" w:rsidRDefault="009A4A7C" w:rsidP="00067A07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9A4A7C" w:rsidRPr="009A4A7C" w:rsidSect="009A4A7C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A7C"/>
    <w:rsid w:val="00067A07"/>
    <w:rsid w:val="004F344E"/>
    <w:rsid w:val="00841AA1"/>
    <w:rsid w:val="0098086E"/>
    <w:rsid w:val="009A4A7C"/>
    <w:rsid w:val="00FF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2015-11-27T08:13:00Z</dcterms:created>
  <dcterms:modified xsi:type="dcterms:W3CDTF">2015-12-05T15:32:00Z</dcterms:modified>
</cp:coreProperties>
</file>