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207C" w:rsidRPr="006646FF" w:rsidRDefault="00F928B3" w:rsidP="006646FF">
      <w:pPr>
        <w:jc w:val="center"/>
        <w:rPr>
          <w:rFonts w:cstheme="minorHAnsi"/>
          <w:b/>
          <w:sz w:val="24"/>
          <w:szCs w:val="24"/>
        </w:rPr>
      </w:pPr>
      <w:bookmarkStart w:id="0" w:name="_GoBack"/>
      <w:bookmarkEnd w:id="0"/>
      <w:r w:rsidRPr="006646FF">
        <w:rPr>
          <w:rFonts w:cstheme="minorHAnsi"/>
          <w:b/>
          <w:sz w:val="24"/>
          <w:szCs w:val="24"/>
        </w:rPr>
        <w:t>FORM H</w:t>
      </w:r>
    </w:p>
    <w:p w:rsidR="00F928B3" w:rsidRPr="006646FF" w:rsidRDefault="00F928B3" w:rsidP="006646FF">
      <w:pPr>
        <w:jc w:val="center"/>
        <w:rPr>
          <w:rFonts w:cstheme="minorHAnsi"/>
          <w:b/>
          <w:sz w:val="24"/>
          <w:szCs w:val="24"/>
        </w:rPr>
      </w:pPr>
      <w:r w:rsidRPr="006646FF">
        <w:rPr>
          <w:rStyle w:val="EndnoteReference"/>
          <w:rFonts w:cstheme="minorHAnsi"/>
          <w:b/>
          <w:sz w:val="24"/>
          <w:szCs w:val="24"/>
        </w:rPr>
        <w:endnoteReference w:id="1"/>
      </w:r>
      <w:r w:rsidRPr="006646FF">
        <w:rPr>
          <w:rFonts w:cstheme="minorHAnsi"/>
          <w:b/>
          <w:sz w:val="24"/>
          <w:szCs w:val="24"/>
        </w:rPr>
        <w:t>[See Rule 18 (1) (b) and (C)]</w:t>
      </w:r>
    </w:p>
    <w:p w:rsidR="00F928B3" w:rsidRPr="006646FF" w:rsidRDefault="00F928B3" w:rsidP="006646FF">
      <w:pPr>
        <w:jc w:val="center"/>
        <w:rPr>
          <w:rFonts w:cstheme="minorHAnsi"/>
          <w:sz w:val="24"/>
          <w:szCs w:val="24"/>
        </w:rPr>
      </w:pPr>
      <w:r w:rsidRPr="006646FF">
        <w:rPr>
          <w:rFonts w:cstheme="minorHAnsi"/>
          <w:b/>
          <w:sz w:val="24"/>
          <w:szCs w:val="24"/>
        </w:rPr>
        <w:t>Register of Leave</w:t>
      </w:r>
    </w:p>
    <w:p w:rsidR="00F928B3" w:rsidRPr="006646FF" w:rsidRDefault="00F928B3" w:rsidP="006646FF">
      <w:pPr>
        <w:jc w:val="center"/>
        <w:rPr>
          <w:rFonts w:cstheme="minorHAnsi"/>
          <w:sz w:val="24"/>
          <w:szCs w:val="24"/>
        </w:rPr>
      </w:pPr>
      <w:r w:rsidRPr="006646FF">
        <w:rPr>
          <w:rFonts w:cstheme="minorHAnsi"/>
          <w:sz w:val="24"/>
          <w:szCs w:val="24"/>
        </w:rPr>
        <w:t>Period from……………………. To……………..</w:t>
      </w:r>
    </w:p>
    <w:p w:rsidR="00F928B3" w:rsidRPr="006646FF" w:rsidRDefault="00F928B3" w:rsidP="006646FF">
      <w:pPr>
        <w:jc w:val="both"/>
        <w:rPr>
          <w:rFonts w:cstheme="minorHAnsi"/>
          <w:sz w:val="24"/>
          <w:szCs w:val="24"/>
        </w:rPr>
      </w:pPr>
      <w:r w:rsidRPr="006646FF">
        <w:rPr>
          <w:rFonts w:cstheme="minorHAnsi"/>
          <w:sz w:val="24"/>
          <w:szCs w:val="24"/>
        </w:rPr>
        <w:t>Name of employee……………………………… Nature of employment……………………………..father’s name…………………………… date of employment……………………………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284"/>
        <w:gridCol w:w="1215"/>
        <w:gridCol w:w="729"/>
        <w:gridCol w:w="741"/>
        <w:gridCol w:w="1095"/>
        <w:gridCol w:w="729"/>
        <w:gridCol w:w="728"/>
        <w:gridCol w:w="1107"/>
        <w:gridCol w:w="1352"/>
        <w:gridCol w:w="1352"/>
        <w:gridCol w:w="729"/>
        <w:gridCol w:w="705"/>
        <w:gridCol w:w="1084"/>
        <w:gridCol w:w="1147"/>
      </w:tblGrid>
      <w:tr w:rsidR="006646FF" w:rsidRPr="006646FF" w:rsidTr="00660A29">
        <w:trPr>
          <w:trHeight w:val="366"/>
        </w:trPr>
        <w:tc>
          <w:tcPr>
            <w:tcW w:w="5064" w:type="dxa"/>
            <w:gridSpan w:val="5"/>
            <w:vAlign w:val="center"/>
          </w:tcPr>
          <w:p w:rsidR="006646FF" w:rsidRPr="006646FF" w:rsidRDefault="006646FF" w:rsidP="00660A2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646FF">
              <w:rPr>
                <w:rFonts w:cstheme="minorHAnsi"/>
                <w:sz w:val="24"/>
                <w:szCs w:val="24"/>
              </w:rPr>
              <w:t>Earned Leave</w:t>
            </w:r>
          </w:p>
        </w:tc>
        <w:tc>
          <w:tcPr>
            <w:tcW w:w="5268" w:type="dxa"/>
            <w:gridSpan w:val="5"/>
            <w:vAlign w:val="center"/>
          </w:tcPr>
          <w:p w:rsidR="006646FF" w:rsidRPr="006646FF" w:rsidRDefault="006646FF" w:rsidP="00660A2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646FF">
              <w:rPr>
                <w:rFonts w:cstheme="minorHAnsi"/>
                <w:sz w:val="24"/>
                <w:szCs w:val="24"/>
              </w:rPr>
              <w:t>Sickness leave</w:t>
            </w:r>
          </w:p>
        </w:tc>
        <w:tc>
          <w:tcPr>
            <w:tcW w:w="2518" w:type="dxa"/>
            <w:gridSpan w:val="3"/>
            <w:vAlign w:val="center"/>
          </w:tcPr>
          <w:p w:rsidR="006646FF" w:rsidRPr="006646FF" w:rsidRDefault="006646FF" w:rsidP="00660A2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646FF">
              <w:rPr>
                <w:rFonts w:cstheme="minorHAnsi"/>
                <w:sz w:val="24"/>
                <w:szCs w:val="24"/>
              </w:rPr>
              <w:t>Casual Leave</w:t>
            </w:r>
          </w:p>
        </w:tc>
        <w:tc>
          <w:tcPr>
            <w:tcW w:w="1147" w:type="dxa"/>
            <w:vMerge w:val="restart"/>
            <w:vAlign w:val="center"/>
          </w:tcPr>
          <w:p w:rsidR="006646FF" w:rsidRPr="006646FF" w:rsidRDefault="006646FF" w:rsidP="00660A2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646FF">
              <w:rPr>
                <w:rFonts w:cstheme="minorHAnsi"/>
                <w:sz w:val="24"/>
                <w:szCs w:val="24"/>
              </w:rPr>
              <w:t>Signature of employer</w:t>
            </w:r>
          </w:p>
        </w:tc>
      </w:tr>
      <w:tr w:rsidR="006646FF" w:rsidRPr="006646FF" w:rsidTr="00660A29">
        <w:trPr>
          <w:trHeight w:val="405"/>
        </w:trPr>
        <w:tc>
          <w:tcPr>
            <w:tcW w:w="1284" w:type="dxa"/>
            <w:vMerge w:val="restart"/>
            <w:vAlign w:val="center"/>
          </w:tcPr>
          <w:p w:rsidR="006646FF" w:rsidRPr="006646FF" w:rsidRDefault="006646FF" w:rsidP="00660A2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646FF">
              <w:rPr>
                <w:rFonts w:cstheme="minorHAnsi"/>
                <w:sz w:val="24"/>
                <w:szCs w:val="24"/>
              </w:rPr>
              <w:t>Balance carried forward</w:t>
            </w:r>
          </w:p>
        </w:tc>
        <w:tc>
          <w:tcPr>
            <w:tcW w:w="1215" w:type="dxa"/>
            <w:vMerge w:val="restart"/>
            <w:vAlign w:val="center"/>
          </w:tcPr>
          <w:p w:rsidR="006646FF" w:rsidRPr="006646FF" w:rsidRDefault="006646FF" w:rsidP="00660A2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646FF">
              <w:rPr>
                <w:rFonts w:cstheme="minorHAnsi"/>
                <w:sz w:val="24"/>
                <w:szCs w:val="24"/>
              </w:rPr>
              <w:t>Date on which leave applied for</w:t>
            </w:r>
          </w:p>
        </w:tc>
        <w:tc>
          <w:tcPr>
            <w:tcW w:w="1470" w:type="dxa"/>
            <w:gridSpan w:val="2"/>
            <w:vAlign w:val="center"/>
          </w:tcPr>
          <w:p w:rsidR="006646FF" w:rsidRPr="006646FF" w:rsidRDefault="006646FF" w:rsidP="00660A2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646FF">
              <w:rPr>
                <w:rFonts w:cstheme="minorHAnsi"/>
                <w:sz w:val="24"/>
                <w:szCs w:val="24"/>
              </w:rPr>
              <w:t>Date of availing leave</w:t>
            </w:r>
          </w:p>
        </w:tc>
        <w:tc>
          <w:tcPr>
            <w:tcW w:w="1095" w:type="dxa"/>
            <w:vMerge w:val="restart"/>
            <w:vAlign w:val="center"/>
          </w:tcPr>
          <w:p w:rsidR="006646FF" w:rsidRPr="006646FF" w:rsidRDefault="006646FF" w:rsidP="00660A2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646FF">
              <w:rPr>
                <w:rFonts w:cstheme="minorHAnsi"/>
                <w:sz w:val="24"/>
                <w:szCs w:val="24"/>
              </w:rPr>
              <w:t>Balance due</w:t>
            </w:r>
          </w:p>
        </w:tc>
        <w:tc>
          <w:tcPr>
            <w:tcW w:w="1457" w:type="dxa"/>
            <w:gridSpan w:val="2"/>
            <w:vAlign w:val="center"/>
          </w:tcPr>
          <w:p w:rsidR="006646FF" w:rsidRPr="006646FF" w:rsidRDefault="006646FF" w:rsidP="00660A2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646FF">
              <w:rPr>
                <w:rFonts w:cstheme="minorHAnsi"/>
                <w:sz w:val="24"/>
                <w:szCs w:val="24"/>
              </w:rPr>
              <w:t>Date of availing leave</w:t>
            </w:r>
          </w:p>
        </w:tc>
        <w:tc>
          <w:tcPr>
            <w:tcW w:w="1107" w:type="dxa"/>
            <w:vMerge w:val="restart"/>
            <w:vAlign w:val="center"/>
          </w:tcPr>
          <w:p w:rsidR="006646FF" w:rsidRPr="006646FF" w:rsidRDefault="006646FF" w:rsidP="00660A2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646FF">
              <w:rPr>
                <w:rFonts w:cstheme="minorHAnsi"/>
                <w:sz w:val="24"/>
                <w:szCs w:val="24"/>
              </w:rPr>
              <w:t>Balance due</w:t>
            </w:r>
          </w:p>
        </w:tc>
        <w:tc>
          <w:tcPr>
            <w:tcW w:w="1352" w:type="dxa"/>
            <w:vMerge w:val="restart"/>
            <w:vAlign w:val="center"/>
          </w:tcPr>
          <w:p w:rsidR="006646FF" w:rsidRPr="006646FF" w:rsidRDefault="006646FF" w:rsidP="00660A2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646FF">
              <w:rPr>
                <w:rFonts w:cstheme="minorHAnsi"/>
                <w:sz w:val="24"/>
                <w:szCs w:val="24"/>
              </w:rPr>
              <w:t>Date of application</w:t>
            </w:r>
          </w:p>
        </w:tc>
        <w:tc>
          <w:tcPr>
            <w:tcW w:w="1352" w:type="dxa"/>
            <w:vMerge w:val="restart"/>
            <w:vAlign w:val="center"/>
          </w:tcPr>
          <w:p w:rsidR="006646FF" w:rsidRPr="006646FF" w:rsidRDefault="006646FF" w:rsidP="00660A2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646FF">
              <w:rPr>
                <w:rFonts w:cstheme="minorHAnsi"/>
                <w:sz w:val="24"/>
                <w:szCs w:val="24"/>
              </w:rPr>
              <w:t>Whether application granted or refused</w:t>
            </w:r>
          </w:p>
        </w:tc>
        <w:tc>
          <w:tcPr>
            <w:tcW w:w="1434" w:type="dxa"/>
            <w:gridSpan w:val="2"/>
            <w:vAlign w:val="center"/>
          </w:tcPr>
          <w:p w:rsidR="006646FF" w:rsidRPr="006646FF" w:rsidRDefault="006646FF" w:rsidP="00660A2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646FF">
              <w:rPr>
                <w:rFonts w:cstheme="minorHAnsi"/>
                <w:sz w:val="24"/>
                <w:szCs w:val="24"/>
              </w:rPr>
              <w:t>Date of availing leave</w:t>
            </w:r>
          </w:p>
        </w:tc>
        <w:tc>
          <w:tcPr>
            <w:tcW w:w="1084" w:type="dxa"/>
            <w:vMerge w:val="restart"/>
            <w:vAlign w:val="center"/>
          </w:tcPr>
          <w:p w:rsidR="006646FF" w:rsidRPr="006646FF" w:rsidRDefault="006646FF" w:rsidP="00660A2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646FF">
              <w:rPr>
                <w:rFonts w:cstheme="minorHAnsi"/>
                <w:sz w:val="24"/>
                <w:szCs w:val="24"/>
              </w:rPr>
              <w:t>Balance due</w:t>
            </w:r>
          </w:p>
        </w:tc>
        <w:tc>
          <w:tcPr>
            <w:tcW w:w="1147" w:type="dxa"/>
            <w:vMerge/>
            <w:vAlign w:val="center"/>
          </w:tcPr>
          <w:p w:rsidR="006646FF" w:rsidRPr="006646FF" w:rsidRDefault="006646FF" w:rsidP="00660A29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6646FF" w:rsidRPr="006646FF" w:rsidTr="00660A29">
        <w:trPr>
          <w:trHeight w:val="405"/>
        </w:trPr>
        <w:tc>
          <w:tcPr>
            <w:tcW w:w="1284" w:type="dxa"/>
            <w:vMerge/>
            <w:vAlign w:val="center"/>
          </w:tcPr>
          <w:p w:rsidR="006646FF" w:rsidRPr="006646FF" w:rsidRDefault="006646FF" w:rsidP="00660A29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15" w:type="dxa"/>
            <w:vMerge/>
            <w:vAlign w:val="center"/>
          </w:tcPr>
          <w:p w:rsidR="006646FF" w:rsidRPr="006646FF" w:rsidRDefault="006646FF" w:rsidP="00660A29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29" w:type="dxa"/>
            <w:vAlign w:val="center"/>
          </w:tcPr>
          <w:p w:rsidR="006646FF" w:rsidRPr="006646FF" w:rsidRDefault="006646FF" w:rsidP="00660A2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646FF">
              <w:rPr>
                <w:rFonts w:cstheme="minorHAnsi"/>
                <w:sz w:val="24"/>
                <w:szCs w:val="24"/>
              </w:rPr>
              <w:t>From</w:t>
            </w:r>
          </w:p>
        </w:tc>
        <w:tc>
          <w:tcPr>
            <w:tcW w:w="741" w:type="dxa"/>
            <w:vAlign w:val="center"/>
          </w:tcPr>
          <w:p w:rsidR="006646FF" w:rsidRPr="006646FF" w:rsidRDefault="006646FF" w:rsidP="00660A2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646FF">
              <w:rPr>
                <w:rFonts w:cstheme="minorHAnsi"/>
                <w:sz w:val="24"/>
                <w:szCs w:val="24"/>
              </w:rPr>
              <w:t>To</w:t>
            </w:r>
          </w:p>
        </w:tc>
        <w:tc>
          <w:tcPr>
            <w:tcW w:w="1095" w:type="dxa"/>
            <w:vMerge/>
            <w:vAlign w:val="center"/>
          </w:tcPr>
          <w:p w:rsidR="006646FF" w:rsidRPr="006646FF" w:rsidRDefault="006646FF" w:rsidP="00660A29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29" w:type="dxa"/>
            <w:vAlign w:val="center"/>
          </w:tcPr>
          <w:p w:rsidR="006646FF" w:rsidRPr="006646FF" w:rsidRDefault="006646FF" w:rsidP="00660A2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646FF">
              <w:rPr>
                <w:rFonts w:cstheme="minorHAnsi"/>
                <w:sz w:val="24"/>
                <w:szCs w:val="24"/>
              </w:rPr>
              <w:t>From</w:t>
            </w:r>
          </w:p>
        </w:tc>
        <w:tc>
          <w:tcPr>
            <w:tcW w:w="728" w:type="dxa"/>
            <w:vAlign w:val="center"/>
          </w:tcPr>
          <w:p w:rsidR="006646FF" w:rsidRPr="006646FF" w:rsidRDefault="006646FF" w:rsidP="00660A2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646FF">
              <w:rPr>
                <w:rFonts w:cstheme="minorHAnsi"/>
                <w:sz w:val="24"/>
                <w:szCs w:val="24"/>
              </w:rPr>
              <w:t>To</w:t>
            </w:r>
          </w:p>
        </w:tc>
        <w:tc>
          <w:tcPr>
            <w:tcW w:w="1107" w:type="dxa"/>
            <w:vMerge/>
            <w:vAlign w:val="center"/>
          </w:tcPr>
          <w:p w:rsidR="006646FF" w:rsidRPr="006646FF" w:rsidRDefault="006646FF" w:rsidP="00660A29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52" w:type="dxa"/>
            <w:vMerge/>
            <w:vAlign w:val="center"/>
          </w:tcPr>
          <w:p w:rsidR="006646FF" w:rsidRPr="006646FF" w:rsidRDefault="006646FF" w:rsidP="00660A29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52" w:type="dxa"/>
            <w:vMerge/>
            <w:vAlign w:val="center"/>
          </w:tcPr>
          <w:p w:rsidR="006646FF" w:rsidRPr="006646FF" w:rsidRDefault="006646FF" w:rsidP="00660A29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29" w:type="dxa"/>
            <w:vAlign w:val="center"/>
          </w:tcPr>
          <w:p w:rsidR="006646FF" w:rsidRPr="006646FF" w:rsidRDefault="006646FF" w:rsidP="00660A2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646FF">
              <w:rPr>
                <w:rFonts w:cstheme="minorHAnsi"/>
                <w:sz w:val="24"/>
                <w:szCs w:val="24"/>
              </w:rPr>
              <w:t>From</w:t>
            </w:r>
          </w:p>
        </w:tc>
        <w:tc>
          <w:tcPr>
            <w:tcW w:w="705" w:type="dxa"/>
            <w:vAlign w:val="center"/>
          </w:tcPr>
          <w:p w:rsidR="006646FF" w:rsidRPr="006646FF" w:rsidRDefault="006646FF" w:rsidP="00660A2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646FF">
              <w:rPr>
                <w:rFonts w:cstheme="minorHAnsi"/>
                <w:sz w:val="24"/>
                <w:szCs w:val="24"/>
              </w:rPr>
              <w:t>To</w:t>
            </w:r>
          </w:p>
        </w:tc>
        <w:tc>
          <w:tcPr>
            <w:tcW w:w="1084" w:type="dxa"/>
            <w:vMerge/>
            <w:vAlign w:val="center"/>
          </w:tcPr>
          <w:p w:rsidR="006646FF" w:rsidRPr="006646FF" w:rsidRDefault="006646FF" w:rsidP="00660A29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47" w:type="dxa"/>
            <w:vMerge/>
            <w:vAlign w:val="center"/>
          </w:tcPr>
          <w:p w:rsidR="006646FF" w:rsidRPr="006646FF" w:rsidRDefault="006646FF" w:rsidP="00660A29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6646FF" w:rsidRPr="006646FF" w:rsidTr="00660A29">
        <w:trPr>
          <w:trHeight w:val="405"/>
        </w:trPr>
        <w:tc>
          <w:tcPr>
            <w:tcW w:w="1284" w:type="dxa"/>
            <w:vAlign w:val="center"/>
          </w:tcPr>
          <w:p w:rsidR="006646FF" w:rsidRPr="006646FF" w:rsidRDefault="006646FF" w:rsidP="00660A2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646FF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215" w:type="dxa"/>
            <w:vAlign w:val="center"/>
          </w:tcPr>
          <w:p w:rsidR="006646FF" w:rsidRPr="006646FF" w:rsidRDefault="006646FF" w:rsidP="00660A2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646FF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729" w:type="dxa"/>
            <w:vAlign w:val="center"/>
          </w:tcPr>
          <w:p w:rsidR="006646FF" w:rsidRPr="006646FF" w:rsidRDefault="006646FF" w:rsidP="00660A2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646FF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741" w:type="dxa"/>
            <w:vAlign w:val="center"/>
          </w:tcPr>
          <w:p w:rsidR="006646FF" w:rsidRPr="006646FF" w:rsidRDefault="006646FF" w:rsidP="00660A2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646FF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095" w:type="dxa"/>
            <w:vAlign w:val="center"/>
          </w:tcPr>
          <w:p w:rsidR="006646FF" w:rsidRPr="006646FF" w:rsidRDefault="006646FF" w:rsidP="00660A2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646FF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729" w:type="dxa"/>
            <w:vAlign w:val="center"/>
          </w:tcPr>
          <w:p w:rsidR="006646FF" w:rsidRPr="006646FF" w:rsidRDefault="006646FF" w:rsidP="00660A2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646FF"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728" w:type="dxa"/>
            <w:vAlign w:val="center"/>
          </w:tcPr>
          <w:p w:rsidR="006646FF" w:rsidRPr="006646FF" w:rsidRDefault="006646FF" w:rsidP="00660A2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646FF"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1107" w:type="dxa"/>
            <w:vAlign w:val="center"/>
          </w:tcPr>
          <w:p w:rsidR="006646FF" w:rsidRPr="006646FF" w:rsidRDefault="006646FF" w:rsidP="00660A2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646FF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352" w:type="dxa"/>
            <w:vAlign w:val="center"/>
          </w:tcPr>
          <w:p w:rsidR="006646FF" w:rsidRPr="006646FF" w:rsidRDefault="006646FF" w:rsidP="00660A2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646FF"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1352" w:type="dxa"/>
            <w:vAlign w:val="center"/>
          </w:tcPr>
          <w:p w:rsidR="006646FF" w:rsidRPr="006646FF" w:rsidRDefault="006646FF" w:rsidP="00660A2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646FF"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729" w:type="dxa"/>
            <w:vAlign w:val="center"/>
          </w:tcPr>
          <w:p w:rsidR="006646FF" w:rsidRPr="006646FF" w:rsidRDefault="006646FF" w:rsidP="00660A2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646FF"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705" w:type="dxa"/>
            <w:vAlign w:val="center"/>
          </w:tcPr>
          <w:p w:rsidR="006646FF" w:rsidRPr="006646FF" w:rsidRDefault="006646FF" w:rsidP="00660A2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646FF">
              <w:rPr>
                <w:rFonts w:cstheme="minorHAnsi"/>
                <w:sz w:val="24"/>
                <w:szCs w:val="24"/>
              </w:rPr>
              <w:t>12</w:t>
            </w:r>
          </w:p>
        </w:tc>
        <w:tc>
          <w:tcPr>
            <w:tcW w:w="1084" w:type="dxa"/>
            <w:vAlign w:val="center"/>
          </w:tcPr>
          <w:p w:rsidR="006646FF" w:rsidRPr="006646FF" w:rsidRDefault="006646FF" w:rsidP="00660A2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646FF">
              <w:rPr>
                <w:rFonts w:cstheme="minorHAnsi"/>
                <w:sz w:val="24"/>
                <w:szCs w:val="24"/>
              </w:rPr>
              <w:t>13</w:t>
            </w:r>
          </w:p>
        </w:tc>
        <w:tc>
          <w:tcPr>
            <w:tcW w:w="1147" w:type="dxa"/>
            <w:vAlign w:val="center"/>
          </w:tcPr>
          <w:p w:rsidR="006646FF" w:rsidRPr="006646FF" w:rsidRDefault="006646FF" w:rsidP="00660A2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646FF">
              <w:rPr>
                <w:rFonts w:cstheme="minorHAnsi"/>
                <w:sz w:val="24"/>
                <w:szCs w:val="24"/>
              </w:rPr>
              <w:t>14</w:t>
            </w:r>
          </w:p>
        </w:tc>
      </w:tr>
      <w:tr w:rsidR="006646FF" w:rsidRPr="006646FF" w:rsidTr="00660A29">
        <w:trPr>
          <w:trHeight w:val="405"/>
        </w:trPr>
        <w:tc>
          <w:tcPr>
            <w:tcW w:w="1284" w:type="dxa"/>
            <w:vAlign w:val="center"/>
          </w:tcPr>
          <w:p w:rsidR="006646FF" w:rsidRPr="006646FF" w:rsidRDefault="006646FF" w:rsidP="00660A2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:rsidR="006646FF" w:rsidRPr="006646FF" w:rsidRDefault="006646FF" w:rsidP="00660A2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:rsidR="006646FF" w:rsidRPr="006646FF" w:rsidRDefault="006646FF" w:rsidP="00660A2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:rsidR="006646FF" w:rsidRPr="006646FF" w:rsidRDefault="006646FF" w:rsidP="00660A29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15" w:type="dxa"/>
            <w:vAlign w:val="center"/>
          </w:tcPr>
          <w:p w:rsidR="006646FF" w:rsidRPr="006646FF" w:rsidRDefault="006646FF" w:rsidP="00660A29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29" w:type="dxa"/>
            <w:vAlign w:val="center"/>
          </w:tcPr>
          <w:p w:rsidR="006646FF" w:rsidRPr="006646FF" w:rsidRDefault="006646FF" w:rsidP="00660A29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41" w:type="dxa"/>
            <w:vAlign w:val="center"/>
          </w:tcPr>
          <w:p w:rsidR="006646FF" w:rsidRPr="006646FF" w:rsidRDefault="006646FF" w:rsidP="00660A29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95" w:type="dxa"/>
            <w:vAlign w:val="center"/>
          </w:tcPr>
          <w:p w:rsidR="006646FF" w:rsidRPr="006646FF" w:rsidRDefault="006646FF" w:rsidP="00660A29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29" w:type="dxa"/>
            <w:vAlign w:val="center"/>
          </w:tcPr>
          <w:p w:rsidR="006646FF" w:rsidRPr="006646FF" w:rsidRDefault="006646FF" w:rsidP="00660A29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28" w:type="dxa"/>
            <w:vAlign w:val="center"/>
          </w:tcPr>
          <w:p w:rsidR="006646FF" w:rsidRPr="006646FF" w:rsidRDefault="006646FF" w:rsidP="00660A29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07" w:type="dxa"/>
            <w:vAlign w:val="center"/>
          </w:tcPr>
          <w:p w:rsidR="006646FF" w:rsidRPr="006646FF" w:rsidRDefault="006646FF" w:rsidP="00660A29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52" w:type="dxa"/>
            <w:vAlign w:val="center"/>
          </w:tcPr>
          <w:p w:rsidR="006646FF" w:rsidRPr="006646FF" w:rsidRDefault="006646FF" w:rsidP="00660A29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52" w:type="dxa"/>
            <w:vAlign w:val="center"/>
          </w:tcPr>
          <w:p w:rsidR="006646FF" w:rsidRPr="006646FF" w:rsidRDefault="006646FF" w:rsidP="00660A29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29" w:type="dxa"/>
            <w:vAlign w:val="center"/>
          </w:tcPr>
          <w:p w:rsidR="006646FF" w:rsidRPr="006646FF" w:rsidRDefault="006646FF" w:rsidP="00660A29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05" w:type="dxa"/>
            <w:vAlign w:val="center"/>
          </w:tcPr>
          <w:p w:rsidR="006646FF" w:rsidRPr="006646FF" w:rsidRDefault="006646FF" w:rsidP="00660A29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4" w:type="dxa"/>
            <w:vAlign w:val="center"/>
          </w:tcPr>
          <w:p w:rsidR="006646FF" w:rsidRPr="006646FF" w:rsidRDefault="006646FF" w:rsidP="00660A29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47" w:type="dxa"/>
            <w:vAlign w:val="center"/>
          </w:tcPr>
          <w:p w:rsidR="006646FF" w:rsidRPr="006646FF" w:rsidRDefault="006646FF" w:rsidP="00660A29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:rsidR="006646FF" w:rsidRPr="006646FF" w:rsidRDefault="006646FF" w:rsidP="006646FF">
      <w:pPr>
        <w:jc w:val="both"/>
        <w:rPr>
          <w:rFonts w:cstheme="minorHAnsi"/>
          <w:sz w:val="24"/>
          <w:szCs w:val="24"/>
        </w:rPr>
      </w:pPr>
    </w:p>
    <w:sectPr w:rsidR="006646FF" w:rsidRPr="006646FF" w:rsidSect="00F928B3">
      <w:endnotePr>
        <w:numFmt w:val="decimal"/>
      </w:endnotePr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BE00"/>
        <w:left w:val="single" w:sz="4" w:space="24" w:color="FFBE00"/>
        <w:bottom w:val="single" w:sz="4" w:space="24" w:color="FFBE00"/>
        <w:right w:val="single" w:sz="4" w:space="24" w:color="FFBE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24BF" w:rsidRDefault="007024BF" w:rsidP="00F928B3">
      <w:pPr>
        <w:spacing w:after="0" w:line="240" w:lineRule="auto"/>
      </w:pPr>
      <w:r>
        <w:separator/>
      </w:r>
    </w:p>
  </w:endnote>
  <w:endnote w:type="continuationSeparator" w:id="0">
    <w:p w:rsidR="007024BF" w:rsidRDefault="007024BF" w:rsidP="00F928B3">
      <w:pPr>
        <w:spacing w:after="0" w:line="240" w:lineRule="auto"/>
      </w:pPr>
      <w:r>
        <w:continuationSeparator/>
      </w:r>
    </w:p>
  </w:endnote>
  <w:endnote w:id="1">
    <w:p w:rsidR="00F928B3" w:rsidRPr="006646FF" w:rsidRDefault="00F928B3" w:rsidP="006646FF">
      <w:pPr>
        <w:pStyle w:val="EndnoteText"/>
        <w:jc w:val="both"/>
        <w:rPr>
          <w:sz w:val="16"/>
          <w:szCs w:val="16"/>
          <w:lang w:val="en-US"/>
        </w:rPr>
      </w:pPr>
      <w:r w:rsidRPr="006646FF">
        <w:rPr>
          <w:rStyle w:val="EndnoteReference"/>
          <w:sz w:val="16"/>
          <w:szCs w:val="16"/>
        </w:rPr>
        <w:endnoteRef/>
      </w:r>
      <w:r w:rsidRPr="006646FF">
        <w:rPr>
          <w:sz w:val="16"/>
          <w:szCs w:val="16"/>
        </w:rPr>
        <w:t xml:space="preserve"> </w:t>
      </w:r>
      <w:r w:rsidRPr="006646FF">
        <w:rPr>
          <w:sz w:val="16"/>
          <w:szCs w:val="16"/>
          <w:lang w:val="en-US"/>
        </w:rPr>
        <w:t>Subs. By Noti. No. 1036(I)/XXXVI-3-712(S)-80,dt.20.8.1994 (w.e.f 20-8-1994).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24BF" w:rsidRDefault="007024BF" w:rsidP="00F928B3">
      <w:pPr>
        <w:spacing w:after="0" w:line="240" w:lineRule="auto"/>
      </w:pPr>
      <w:r>
        <w:separator/>
      </w:r>
    </w:p>
  </w:footnote>
  <w:footnote w:type="continuationSeparator" w:id="0">
    <w:p w:rsidR="007024BF" w:rsidRDefault="007024BF" w:rsidP="00F928B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28B3"/>
    <w:rsid w:val="002949EC"/>
    <w:rsid w:val="00553201"/>
    <w:rsid w:val="00660A29"/>
    <w:rsid w:val="006646FF"/>
    <w:rsid w:val="006D207C"/>
    <w:rsid w:val="007024BF"/>
    <w:rsid w:val="00726AA3"/>
    <w:rsid w:val="00B1554A"/>
    <w:rsid w:val="00F92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2C4055E-D7BA-49D7-B734-AF91EE64B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F928B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928B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928B3"/>
    <w:rPr>
      <w:vertAlign w:val="superscript"/>
    </w:rPr>
  </w:style>
  <w:style w:type="table" w:styleId="TableGrid">
    <w:name w:val="Table Grid"/>
    <w:basedOn w:val="TableNormal"/>
    <w:uiPriority w:val="59"/>
    <w:rsid w:val="006646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4EBF39-5A26-458B-9D76-A047C7DAB0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Simpliance</cp:lastModifiedBy>
  <cp:revision>2</cp:revision>
  <dcterms:created xsi:type="dcterms:W3CDTF">2016-10-14T09:07:00Z</dcterms:created>
  <dcterms:modified xsi:type="dcterms:W3CDTF">2016-10-14T09:07:00Z</dcterms:modified>
</cp:coreProperties>
</file>