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46" w:rsidRPr="00183F44" w:rsidRDefault="00B63D77" w:rsidP="00B63D77">
      <w:pPr>
        <w:pStyle w:val="Heading1"/>
        <w:rPr>
          <w:rFonts w:ascii="Times New Roman" w:hAnsi="Times New Roman" w:cs="Times New Roman"/>
          <w:color w:val="auto"/>
        </w:rPr>
      </w:pPr>
      <w:r w:rsidRPr="00183F44">
        <w:rPr>
          <w:rFonts w:ascii="Times New Roman" w:hAnsi="Times New Roman" w:cs="Times New Roman"/>
          <w:color w:val="auto"/>
        </w:rPr>
        <w:t>Minutes of Bigmart Replenishment System:</w:t>
      </w:r>
    </w:p>
    <w:p w:rsidR="00B63D77" w:rsidRPr="00AE390E" w:rsidRDefault="00B63D77" w:rsidP="00B63D77">
      <w:pPr>
        <w:rPr>
          <w:rFonts w:ascii="Times New Roman" w:hAnsi="Times New Roman" w:cs="Times New Roman"/>
        </w:rPr>
      </w:pPr>
    </w:p>
    <w:p w:rsidR="00B63D77" w:rsidRPr="00AE390E" w:rsidRDefault="00B63D77" w:rsidP="00B63D77">
      <w:pPr>
        <w:rPr>
          <w:rFonts w:ascii="Times New Roman" w:hAnsi="Times New Roman" w:cs="Times New Roman"/>
          <w:sz w:val="24"/>
          <w:szCs w:val="24"/>
        </w:rPr>
      </w:pPr>
      <w:r w:rsidRPr="00AE390E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AE390E">
        <w:rPr>
          <w:rFonts w:ascii="Times New Roman" w:hAnsi="Times New Roman" w:cs="Times New Roman"/>
          <w:sz w:val="24"/>
          <w:szCs w:val="24"/>
        </w:rPr>
        <w:t>: April 4</w:t>
      </w:r>
      <w:r w:rsidRPr="00AE390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E390E">
        <w:rPr>
          <w:rFonts w:ascii="Times New Roman" w:hAnsi="Times New Roman" w:cs="Times New Roman"/>
          <w:sz w:val="24"/>
          <w:szCs w:val="24"/>
        </w:rPr>
        <w:t xml:space="preserve"> 2017, 4:30 p.m.</w:t>
      </w:r>
    </w:p>
    <w:p w:rsidR="00B63D77" w:rsidRPr="00AE390E" w:rsidRDefault="00B63D77" w:rsidP="00B63D77">
      <w:pPr>
        <w:rPr>
          <w:rFonts w:ascii="Times New Roman" w:eastAsia="Times New Roman" w:hAnsi="Times New Roman" w:cs="Times New Roman"/>
          <w:sz w:val="24"/>
          <w:szCs w:val="24"/>
        </w:rPr>
      </w:pPr>
      <w:r w:rsidRPr="00AE390E">
        <w:rPr>
          <w:rFonts w:ascii="Times New Roman" w:hAnsi="Times New Roman" w:cs="Times New Roman"/>
          <w:b/>
          <w:sz w:val="24"/>
          <w:szCs w:val="24"/>
        </w:rPr>
        <w:t>Attendees</w:t>
      </w:r>
      <w:r w:rsidRPr="00AE390E">
        <w:rPr>
          <w:rFonts w:ascii="Times New Roman" w:hAnsi="Times New Roman" w:cs="Times New Roman"/>
          <w:sz w:val="24"/>
          <w:szCs w:val="24"/>
        </w:rPr>
        <w:t xml:space="preserve">: </w:t>
      </w:r>
      <w:r w:rsidR="00183F44" w:rsidRPr="00AE390E">
        <w:rPr>
          <w:rFonts w:ascii="Times New Roman" w:eastAsia="Times New Roman" w:hAnsi="Times New Roman" w:cs="Times New Roman"/>
          <w:sz w:val="24"/>
          <w:szCs w:val="24"/>
        </w:rPr>
        <w:t>Amish Ratna Sthapit,</w:t>
      </w:r>
      <w:r w:rsidR="00183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F44" w:rsidRPr="00AE390E">
        <w:rPr>
          <w:rFonts w:ascii="Times New Roman" w:eastAsia="Times New Roman" w:hAnsi="Times New Roman" w:cs="Times New Roman"/>
          <w:sz w:val="24"/>
          <w:szCs w:val="24"/>
        </w:rPr>
        <w:t>Bijendra Manandhar</w:t>
      </w:r>
      <w:r w:rsidR="00183F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183F44" w:rsidRPr="00AE3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0E">
        <w:rPr>
          <w:rFonts w:ascii="Times New Roman" w:eastAsia="Times New Roman" w:hAnsi="Times New Roman" w:cs="Times New Roman"/>
          <w:sz w:val="24"/>
          <w:szCs w:val="24"/>
        </w:rPr>
        <w:t>Gau</w:t>
      </w:r>
      <w:r w:rsidR="00183F44">
        <w:rPr>
          <w:rFonts w:ascii="Times New Roman" w:eastAsia="Times New Roman" w:hAnsi="Times New Roman" w:cs="Times New Roman"/>
          <w:sz w:val="24"/>
          <w:szCs w:val="24"/>
        </w:rPr>
        <w:t>rav Pandey, Jeetendra Maharjan, Pratik Man Tuladhar, Sumit Kc</w:t>
      </w:r>
      <w:bookmarkStart w:id="0" w:name="_GoBack"/>
      <w:bookmarkEnd w:id="0"/>
    </w:p>
    <w:p w:rsidR="00785EB4" w:rsidRDefault="00785EB4" w:rsidP="00B63D77">
      <w:pPr>
        <w:rPr>
          <w:rFonts w:ascii="Times New Roman" w:eastAsia="Times New Roman" w:hAnsi="Times New Roman" w:cs="Times New Roman"/>
          <w:sz w:val="24"/>
          <w:szCs w:val="24"/>
        </w:rPr>
      </w:pPr>
      <w:r w:rsidRPr="00AE390E">
        <w:rPr>
          <w:rFonts w:ascii="Times New Roman" w:eastAsia="Times New Roman" w:hAnsi="Times New Roman" w:cs="Times New Roman"/>
          <w:b/>
          <w:sz w:val="24"/>
          <w:szCs w:val="24"/>
        </w:rPr>
        <w:t>Location</w:t>
      </w:r>
      <w:r w:rsidRPr="00AE390E">
        <w:rPr>
          <w:rFonts w:ascii="Times New Roman" w:eastAsia="Times New Roman" w:hAnsi="Times New Roman" w:cs="Times New Roman"/>
          <w:sz w:val="24"/>
          <w:szCs w:val="24"/>
        </w:rPr>
        <w:t>: Meeting room</w:t>
      </w:r>
    </w:p>
    <w:p w:rsidR="00183F44" w:rsidRPr="00AE390E" w:rsidRDefault="00183F44" w:rsidP="00B63D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5EB4" w:rsidRPr="00DE37BA" w:rsidRDefault="00785EB4" w:rsidP="00785EB4">
      <w:pPr>
        <w:pStyle w:val="Heading2"/>
        <w:rPr>
          <w:rFonts w:ascii="Times New Roman" w:eastAsia="Times New Roman" w:hAnsi="Times New Roman" w:cs="Times New Roman"/>
          <w:color w:val="auto"/>
        </w:rPr>
      </w:pPr>
      <w:r w:rsidRPr="00DE37BA">
        <w:rPr>
          <w:rFonts w:ascii="Times New Roman" w:eastAsia="Times New Roman" w:hAnsi="Times New Roman" w:cs="Times New Roman"/>
          <w:b/>
          <w:color w:val="auto"/>
        </w:rPr>
        <w:t>Topics discussed</w:t>
      </w:r>
      <w:r w:rsidRPr="00DE37BA">
        <w:rPr>
          <w:rFonts w:ascii="Times New Roman" w:eastAsia="Times New Roman" w:hAnsi="Times New Roman" w:cs="Times New Roman"/>
          <w:color w:val="auto"/>
        </w:rPr>
        <w:t xml:space="preserve">: </w:t>
      </w:r>
    </w:p>
    <w:p w:rsidR="00785EB4" w:rsidRPr="00DE37BA" w:rsidRDefault="00785EB4" w:rsidP="00785EB4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 xml:space="preserve">Task completed </w:t>
      </w:r>
    </w:p>
    <w:p w:rsidR="00785EB4" w:rsidRPr="00DE37BA" w:rsidRDefault="00785EB4" w:rsidP="00785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E37BA">
        <w:rPr>
          <w:rFonts w:ascii="Times New Roman" w:hAnsi="Times New Roman" w:cs="Times New Roman"/>
        </w:rPr>
        <w:t>Sales Calculation module.</w:t>
      </w:r>
    </w:p>
    <w:p w:rsidR="00785EB4" w:rsidRPr="00DE37BA" w:rsidRDefault="00785EB4" w:rsidP="00785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E37BA">
        <w:rPr>
          <w:rFonts w:ascii="Times New Roman" w:hAnsi="Times New Roman" w:cs="Times New Roman"/>
        </w:rPr>
        <w:t>Sales and MBQ trigger module.</w:t>
      </w:r>
    </w:p>
    <w:p w:rsidR="00785EB4" w:rsidRPr="00DE37BA" w:rsidRDefault="00785EB4" w:rsidP="00785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E37BA">
        <w:rPr>
          <w:rFonts w:ascii="Times New Roman" w:hAnsi="Times New Roman" w:cs="Times New Roman"/>
        </w:rPr>
        <w:t>Set default calculation module.</w:t>
      </w:r>
    </w:p>
    <w:p w:rsidR="00785EB4" w:rsidRPr="00DE37BA" w:rsidRDefault="00785EB4" w:rsidP="00785E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E37BA">
        <w:rPr>
          <w:rFonts w:ascii="Times New Roman" w:hAnsi="Times New Roman" w:cs="Times New Roman"/>
        </w:rPr>
        <w:t>Replenishment tools module.</w:t>
      </w:r>
    </w:p>
    <w:p w:rsidR="006213D4" w:rsidRPr="00DE37BA" w:rsidRDefault="006213D4" w:rsidP="006213D4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 xml:space="preserve">If the MBQ is blank or </w:t>
      </w:r>
      <w:r w:rsidR="00DE37BA" w:rsidRPr="00DE37BA">
        <w:rPr>
          <w:rFonts w:ascii="Times New Roman" w:hAnsi="Times New Roman" w:cs="Times New Roman"/>
          <w:color w:val="auto"/>
        </w:rPr>
        <w:t>Zero,</w:t>
      </w:r>
      <w:r w:rsidRPr="00DE37BA">
        <w:rPr>
          <w:rFonts w:ascii="Times New Roman" w:hAnsi="Times New Roman" w:cs="Times New Roman"/>
          <w:color w:val="auto"/>
        </w:rPr>
        <w:t xml:space="preserve"> then no calculation for that item.</w:t>
      </w:r>
    </w:p>
    <w:p w:rsidR="00AE390E" w:rsidRPr="00DE37BA" w:rsidRDefault="00AE390E" w:rsidP="00AE390E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Max MBQ can be set less than MOQ because they are set by two completely different departments.</w:t>
      </w:r>
    </w:p>
    <w:p w:rsidR="00AE390E" w:rsidRPr="00DE37BA" w:rsidRDefault="00CA594E" w:rsidP="00AE390E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Models in the replenishment tools should be set in department level.</w:t>
      </w:r>
    </w:p>
    <w:p w:rsidR="00CA594E" w:rsidRPr="00DE37BA" w:rsidRDefault="00CA594E" w:rsidP="00CA594E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A description field should be there in the replenishment tools module for different models.</w:t>
      </w:r>
    </w:p>
    <w:p w:rsidR="00AE390E" w:rsidRPr="00DE37BA" w:rsidRDefault="00AE390E" w:rsidP="00AE390E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Availability of time stamp in the current stock in hand data which would make calculation faster.</w:t>
      </w:r>
    </w:p>
    <w:p w:rsidR="006213D4" w:rsidRPr="00DE37BA" w:rsidRDefault="006213D4" w:rsidP="006213D4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Negative values also amount to zero during calculation.</w:t>
      </w:r>
    </w:p>
    <w:p w:rsidR="006213D4" w:rsidRPr="00DE37BA" w:rsidRDefault="006213D4" w:rsidP="006213D4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Set divisions for different sales rate module.</w:t>
      </w:r>
    </w:p>
    <w:p w:rsidR="006213D4" w:rsidRPr="00DE37BA" w:rsidRDefault="006213D4" w:rsidP="006213D4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E37BA">
        <w:rPr>
          <w:rFonts w:ascii="Times New Roman" w:hAnsi="Times New Roman" w:cs="Times New Roman"/>
          <w:color w:val="auto"/>
        </w:rPr>
        <w:t>Add new models in the replenishment tools module.</w:t>
      </w:r>
    </w:p>
    <w:p w:rsidR="006213D4" w:rsidRPr="00DE37BA" w:rsidRDefault="00AE390E" w:rsidP="006213D4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DE37BA">
        <w:rPr>
          <w:rFonts w:ascii="Times New Roman" w:hAnsi="Times New Roman" w:cs="Times New Roman"/>
          <w:b/>
          <w:color w:val="auto"/>
        </w:rPr>
        <w:t>N</w:t>
      </w:r>
      <w:r w:rsidR="006213D4" w:rsidRPr="00DE37BA">
        <w:rPr>
          <w:rFonts w:ascii="Times New Roman" w:hAnsi="Times New Roman" w:cs="Times New Roman"/>
          <w:b/>
          <w:color w:val="auto"/>
        </w:rPr>
        <w:t xml:space="preserve">ew </w:t>
      </w:r>
      <w:r w:rsidRPr="00DE37BA">
        <w:rPr>
          <w:rFonts w:ascii="Times New Roman" w:hAnsi="Times New Roman" w:cs="Times New Roman"/>
          <w:b/>
          <w:color w:val="auto"/>
        </w:rPr>
        <w:t xml:space="preserve">separate </w:t>
      </w:r>
      <w:r w:rsidR="006213D4" w:rsidRPr="00DE37BA">
        <w:rPr>
          <w:rFonts w:ascii="Times New Roman" w:hAnsi="Times New Roman" w:cs="Times New Roman"/>
          <w:b/>
          <w:color w:val="auto"/>
        </w:rPr>
        <w:t xml:space="preserve">model for the </w:t>
      </w:r>
      <w:r w:rsidRPr="00DE37BA">
        <w:rPr>
          <w:rFonts w:ascii="Times New Roman" w:hAnsi="Times New Roman" w:cs="Times New Roman"/>
          <w:b/>
          <w:color w:val="auto"/>
        </w:rPr>
        <w:t>vegetable and other fresh food items replenishment. (</w:t>
      </w:r>
      <w:r w:rsidR="005B5DFF" w:rsidRPr="00DE37BA">
        <w:rPr>
          <w:rFonts w:ascii="Times New Roman" w:hAnsi="Times New Roman" w:cs="Times New Roman"/>
          <w:b/>
          <w:color w:val="auto"/>
        </w:rPr>
        <w:t>Deadline:</w:t>
      </w:r>
      <w:r w:rsidRPr="00DE37BA">
        <w:rPr>
          <w:rFonts w:ascii="Times New Roman" w:hAnsi="Times New Roman" w:cs="Times New Roman"/>
          <w:b/>
          <w:color w:val="auto"/>
        </w:rPr>
        <w:t xml:space="preserve"> April 14</w:t>
      </w:r>
      <w:r w:rsidRPr="00DE37BA">
        <w:rPr>
          <w:rFonts w:ascii="Times New Roman" w:hAnsi="Times New Roman" w:cs="Times New Roman"/>
          <w:b/>
          <w:color w:val="auto"/>
          <w:vertAlign w:val="superscript"/>
        </w:rPr>
        <w:t>th</w:t>
      </w:r>
      <w:r w:rsidRPr="00DE37BA">
        <w:rPr>
          <w:rFonts w:ascii="Times New Roman" w:hAnsi="Times New Roman" w:cs="Times New Roman"/>
          <w:b/>
          <w:color w:val="auto"/>
        </w:rPr>
        <w:t>, 2017 Friday)</w:t>
      </w:r>
    </w:p>
    <w:p w:rsidR="00AE390E" w:rsidRPr="00DE37BA" w:rsidRDefault="00AE390E" w:rsidP="00AE390E">
      <w:pPr>
        <w:rPr>
          <w:b/>
        </w:rPr>
      </w:pPr>
    </w:p>
    <w:p w:rsidR="006213D4" w:rsidRPr="00AE390E" w:rsidRDefault="006213D4" w:rsidP="006213D4">
      <w:pPr>
        <w:rPr>
          <w:rFonts w:ascii="Times New Roman" w:hAnsi="Times New Roman" w:cs="Times New Roman"/>
        </w:rPr>
      </w:pPr>
    </w:p>
    <w:sectPr w:rsidR="006213D4" w:rsidRPr="00AE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63F1E"/>
    <w:multiLevelType w:val="hybridMultilevel"/>
    <w:tmpl w:val="A174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C49C6"/>
    <w:multiLevelType w:val="hybridMultilevel"/>
    <w:tmpl w:val="F06AB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7362D"/>
    <w:multiLevelType w:val="hybridMultilevel"/>
    <w:tmpl w:val="2B4453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77"/>
    <w:rsid w:val="00183F44"/>
    <w:rsid w:val="005B5DFF"/>
    <w:rsid w:val="006213D4"/>
    <w:rsid w:val="00785EB4"/>
    <w:rsid w:val="00931C46"/>
    <w:rsid w:val="00AE390E"/>
    <w:rsid w:val="00B63D77"/>
    <w:rsid w:val="00CA594E"/>
    <w:rsid w:val="00D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8629"/>
  <w15:chartTrackingRefBased/>
  <w15:docId w15:val="{C890D5A4-0354-4EB1-A949-14D2B70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D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5E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5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</cp:revision>
  <dcterms:created xsi:type="dcterms:W3CDTF">2017-04-11T04:12:00Z</dcterms:created>
  <dcterms:modified xsi:type="dcterms:W3CDTF">2017-04-11T05:09:00Z</dcterms:modified>
</cp:coreProperties>
</file>