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0D" w:rsidRDefault="00310676">
      <w:pPr>
        <w:numPr>
          <w:ilvl w:val="0"/>
          <w:numId w:val="3"/>
        </w:numPr>
        <w:contextualSpacing/>
        <w:rPr>
          <w:b/>
        </w:rPr>
      </w:pPr>
      <w:r>
        <w:rPr>
          <w:b/>
        </w:rPr>
        <w:t>POSTMAN BASICS</w:t>
      </w:r>
    </w:p>
    <w:p w:rsidR="00442F0D" w:rsidRDefault="00442F0D">
      <w:pPr>
        <w:rPr>
          <w:b/>
        </w:rPr>
      </w:pPr>
    </w:p>
    <w:p w:rsidR="00442F0D" w:rsidRDefault="00310676">
      <w:pPr>
        <w:numPr>
          <w:ilvl w:val="0"/>
          <w:numId w:val="5"/>
        </w:numPr>
        <w:contextualSpacing/>
      </w:pPr>
      <w:proofErr w:type="gramStart"/>
      <w:r>
        <w:rPr>
          <w:b/>
        </w:rPr>
        <w:t>Introduction</w:t>
      </w:r>
      <w:r>
        <w:t>(</w:t>
      </w:r>
      <w:proofErr w:type="gramEnd"/>
      <w:r>
        <w:t>)</w:t>
      </w:r>
    </w:p>
    <w:p w:rsidR="00442F0D" w:rsidRDefault="00310676">
      <w:pPr>
        <w:rPr>
          <w:highlight w:val="white"/>
        </w:rPr>
      </w:pPr>
      <w:r>
        <w:rPr>
          <w:b/>
          <w:highlight w:val="white"/>
        </w:rPr>
        <w:t>Postman</w:t>
      </w:r>
      <w:r>
        <w:rPr>
          <w:highlight w:val="white"/>
        </w:rPr>
        <w:t xml:space="preserve"> is a powerful HTTP client for testing web services. Created by Abhinav Asthana, a programmer and designer based in Bangalore, India, </w:t>
      </w:r>
      <w:r>
        <w:rPr>
          <w:b/>
          <w:highlight w:val="white"/>
        </w:rPr>
        <w:t>Postman</w:t>
      </w:r>
      <w:r>
        <w:rPr>
          <w:highlight w:val="white"/>
        </w:rPr>
        <w:t xml:space="preserve"> makes it easy to test, develop and document APIs by allowing users to quickly put together both simple and complex HTTP requests. </w:t>
      </w:r>
      <w:r>
        <w:rPr>
          <w:b/>
          <w:highlight w:val="white"/>
        </w:rPr>
        <w:t>Postman</w:t>
      </w:r>
      <w:r>
        <w:rPr>
          <w:highlight w:val="white"/>
        </w:rPr>
        <w:t xml:space="preserve"> is a great tool when trying to dissect RESTful APIs made by others or test ones you have made yourself. It offers a s</w:t>
      </w:r>
      <w:r>
        <w:rPr>
          <w:highlight w:val="white"/>
        </w:rPr>
        <w:t>leek user interface with which to make HTML requests, without the hassle of writing a bunch of code just to test an API's functionality.</w:t>
      </w:r>
    </w:p>
    <w:p w:rsidR="00442F0D" w:rsidRDefault="00442F0D">
      <w:pPr>
        <w:rPr>
          <w:highlight w:val="white"/>
        </w:rPr>
      </w:pPr>
    </w:p>
    <w:p w:rsidR="00442F0D" w:rsidRDefault="00310676">
      <w:pPr>
        <w:rPr>
          <w:highlight w:val="white"/>
        </w:rPr>
      </w:pPr>
      <w:r>
        <w:rPr>
          <w:highlight w:val="white"/>
        </w:rPr>
        <w:t xml:space="preserve">Speaking through the personal experience, Postman can be called as a very useful tool for effectively and efficiently </w:t>
      </w:r>
      <w:r>
        <w:rPr>
          <w:highlight w:val="white"/>
        </w:rPr>
        <w:t xml:space="preserve">testing the web </w:t>
      </w:r>
      <w:proofErr w:type="spellStart"/>
      <w:r>
        <w:rPr>
          <w:highlight w:val="white"/>
        </w:rPr>
        <w:t>api’s</w:t>
      </w:r>
      <w:proofErr w:type="spellEnd"/>
      <w:r>
        <w:rPr>
          <w:highlight w:val="white"/>
        </w:rPr>
        <w:t xml:space="preserve"> in no time. Testers/programmer can totally rely on this tool for the regression testing if used and maintained in a correct manner, </w:t>
      </w:r>
      <w:proofErr w:type="spellStart"/>
      <w:r>
        <w:rPr>
          <w:highlight w:val="white"/>
        </w:rPr>
        <w:t>everytime</w:t>
      </w:r>
      <w:proofErr w:type="spellEnd"/>
      <w:r>
        <w:rPr>
          <w:highlight w:val="white"/>
        </w:rPr>
        <w:t xml:space="preserve"> the API gets deployed. It saves so much of time and creates a great platform to test a multi</w:t>
      </w:r>
      <w:r>
        <w:rPr>
          <w:highlight w:val="white"/>
        </w:rPr>
        <w:t xml:space="preserve">ple </w:t>
      </w:r>
      <w:proofErr w:type="gramStart"/>
      <w:r>
        <w:rPr>
          <w:highlight w:val="white"/>
        </w:rPr>
        <w:t>cases</w:t>
      </w:r>
      <w:proofErr w:type="gramEnd"/>
      <w:r>
        <w:rPr>
          <w:highlight w:val="white"/>
        </w:rPr>
        <w:t xml:space="preserve"> on a single </w:t>
      </w:r>
      <w:proofErr w:type="spellStart"/>
      <w:r>
        <w:rPr>
          <w:highlight w:val="white"/>
        </w:rPr>
        <w:t>api</w:t>
      </w:r>
      <w:proofErr w:type="spellEnd"/>
      <w:r>
        <w:rPr>
          <w:highlight w:val="white"/>
        </w:rPr>
        <w:t>.</w:t>
      </w:r>
    </w:p>
    <w:p w:rsidR="00442F0D" w:rsidRDefault="00442F0D">
      <w:pPr>
        <w:rPr>
          <w:color w:val="545454"/>
          <w:highlight w:val="white"/>
        </w:rPr>
      </w:pPr>
    </w:p>
    <w:p w:rsidR="00442F0D" w:rsidRDefault="00310676">
      <w:pPr>
        <w:rPr>
          <w:b/>
          <w:color w:val="282828"/>
          <w:sz w:val="30"/>
          <w:szCs w:val="30"/>
          <w:highlight w:val="white"/>
        </w:rPr>
      </w:pPr>
      <w:proofErr w:type="gramStart"/>
      <w:r>
        <w:rPr>
          <w:b/>
          <w:highlight w:val="white"/>
        </w:rPr>
        <w:t xml:space="preserve">1.1  </w:t>
      </w:r>
      <w:r>
        <w:rPr>
          <w:b/>
          <w:color w:val="282828"/>
          <w:sz w:val="30"/>
          <w:szCs w:val="30"/>
          <w:highlight w:val="white"/>
        </w:rPr>
        <w:t>Installation</w:t>
      </w:r>
      <w:proofErr w:type="gramEnd"/>
      <w:r>
        <w:rPr>
          <w:b/>
          <w:color w:val="282828"/>
          <w:sz w:val="30"/>
          <w:szCs w:val="30"/>
          <w:highlight w:val="white"/>
        </w:rPr>
        <w:t xml:space="preserve"> of the Postman app</w:t>
      </w:r>
    </w:p>
    <w:p w:rsidR="00442F0D" w:rsidRDefault="00442F0D">
      <w:pPr>
        <w:rPr>
          <w:b/>
          <w:color w:val="282828"/>
          <w:sz w:val="30"/>
          <w:szCs w:val="30"/>
          <w:highlight w:val="white"/>
        </w:rPr>
      </w:pPr>
    </w:p>
    <w:p w:rsidR="00442F0D" w:rsidRDefault="00310676" w:rsidP="00861C85">
      <w:pPr>
        <w:ind w:left="720"/>
        <w:rPr>
          <w:sz w:val="21"/>
          <w:szCs w:val="21"/>
          <w:highlight w:val="white"/>
        </w:rPr>
      </w:pPr>
      <w:r>
        <w:rPr>
          <w:sz w:val="21"/>
          <w:szCs w:val="21"/>
          <w:highlight w:val="white"/>
        </w:rPr>
        <w:t>Postman is available as a native app for Mac, Windows, and Linux operating systems.</w:t>
      </w:r>
    </w:p>
    <w:p w:rsidR="00442F0D" w:rsidRDefault="00442F0D" w:rsidP="00861C85">
      <w:pPr>
        <w:ind w:left="720"/>
        <w:rPr>
          <w:sz w:val="21"/>
          <w:szCs w:val="21"/>
          <w:highlight w:val="white"/>
        </w:rPr>
      </w:pPr>
    </w:p>
    <w:p w:rsidR="00442F0D" w:rsidRDefault="00310676" w:rsidP="00861C85">
      <w:pPr>
        <w:ind w:left="720"/>
        <w:rPr>
          <w:sz w:val="21"/>
          <w:szCs w:val="21"/>
          <w:highlight w:val="white"/>
        </w:rPr>
      </w:pPr>
      <w:r>
        <w:rPr>
          <w:sz w:val="21"/>
          <w:szCs w:val="21"/>
          <w:highlight w:val="white"/>
        </w:rPr>
        <w:t>To install Postman, go to the apps page and click Download for Mac / Windows / Linux depending on your pl</w:t>
      </w:r>
      <w:r>
        <w:rPr>
          <w:sz w:val="21"/>
          <w:szCs w:val="21"/>
          <w:highlight w:val="white"/>
        </w:rPr>
        <w:t>atform.</w:t>
      </w:r>
    </w:p>
    <w:p w:rsidR="00442F0D" w:rsidRDefault="00310676" w:rsidP="00861C85">
      <w:pPr>
        <w:ind w:left="720"/>
        <w:rPr>
          <w:b/>
          <w:color w:val="808080"/>
          <w:sz w:val="21"/>
          <w:szCs w:val="21"/>
          <w:highlight w:val="white"/>
        </w:rPr>
      </w:pPr>
      <w:r>
        <w:rPr>
          <w:b/>
          <w:noProof/>
          <w:color w:val="808080"/>
          <w:sz w:val="21"/>
          <w:szCs w:val="21"/>
          <w:highlight w:val="white"/>
          <w:lang w:val="en-US"/>
        </w:rPr>
        <w:drawing>
          <wp:inline distT="114300" distB="114300" distL="114300" distR="114300">
            <wp:extent cx="5943600" cy="3111500"/>
            <wp:effectExtent l="0" t="0" r="0" b="0"/>
            <wp:docPr id="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6"/>
                    <a:srcRect/>
                    <a:stretch>
                      <a:fillRect/>
                    </a:stretch>
                  </pic:blipFill>
                  <pic:spPr>
                    <a:xfrm>
                      <a:off x="0" y="0"/>
                      <a:ext cx="5943600" cy="3111500"/>
                    </a:xfrm>
                    <a:prstGeom prst="rect">
                      <a:avLst/>
                    </a:prstGeom>
                    <a:ln/>
                  </pic:spPr>
                </pic:pic>
              </a:graphicData>
            </a:graphic>
          </wp:inline>
        </w:drawing>
      </w:r>
    </w:p>
    <w:p w:rsidR="00442F0D" w:rsidRDefault="00442F0D" w:rsidP="00861C85">
      <w:pPr>
        <w:ind w:left="720"/>
        <w:rPr>
          <w:b/>
          <w:color w:val="808080"/>
          <w:sz w:val="21"/>
          <w:szCs w:val="21"/>
          <w:highlight w:val="white"/>
        </w:rPr>
      </w:pPr>
    </w:p>
    <w:p w:rsidR="00442F0D" w:rsidRDefault="00442F0D" w:rsidP="00861C85">
      <w:pPr>
        <w:ind w:left="720"/>
        <w:rPr>
          <w:b/>
          <w:color w:val="808080"/>
          <w:sz w:val="21"/>
          <w:szCs w:val="21"/>
          <w:highlight w:val="white"/>
        </w:rPr>
      </w:pPr>
    </w:p>
    <w:p w:rsidR="00442F0D" w:rsidRDefault="00310676" w:rsidP="00861C85">
      <w:pPr>
        <w:ind w:left="720"/>
        <w:rPr>
          <w:sz w:val="21"/>
          <w:szCs w:val="21"/>
          <w:highlight w:val="white"/>
        </w:rPr>
      </w:pPr>
      <w:r>
        <w:rPr>
          <w:sz w:val="21"/>
          <w:szCs w:val="21"/>
          <w:highlight w:val="white"/>
        </w:rPr>
        <w:t>We recommend using the Postman native apps, but Postman is also available as a Chrome app which can only run on the Chrome browser.</w:t>
      </w:r>
    </w:p>
    <w:p w:rsidR="00442F0D" w:rsidRDefault="00442F0D">
      <w:pPr>
        <w:rPr>
          <w:sz w:val="21"/>
          <w:szCs w:val="21"/>
          <w:highlight w:val="white"/>
        </w:rPr>
      </w:pPr>
    </w:p>
    <w:p w:rsidR="00442F0D" w:rsidRDefault="00310676">
      <w:pPr>
        <w:rPr>
          <w:b/>
          <w:sz w:val="21"/>
          <w:szCs w:val="21"/>
          <w:highlight w:val="white"/>
        </w:rPr>
      </w:pPr>
      <w:proofErr w:type="gramStart"/>
      <w:r>
        <w:rPr>
          <w:b/>
          <w:sz w:val="21"/>
          <w:szCs w:val="21"/>
          <w:highlight w:val="white"/>
        </w:rPr>
        <w:lastRenderedPageBreak/>
        <w:t>1.2  Sign</w:t>
      </w:r>
      <w:proofErr w:type="gramEnd"/>
      <w:r>
        <w:rPr>
          <w:b/>
          <w:sz w:val="21"/>
          <w:szCs w:val="21"/>
          <w:highlight w:val="white"/>
        </w:rPr>
        <w:t xml:space="preserve"> Up using Postman App</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After you have downloaded the Postman app, launch the app and you can see a pro</w:t>
      </w:r>
      <w:r>
        <w:rPr>
          <w:sz w:val="21"/>
          <w:szCs w:val="21"/>
          <w:highlight w:val="white"/>
        </w:rPr>
        <w:t>mpt to log in or sign up.</w:t>
      </w:r>
    </w:p>
    <w:p w:rsidR="00442F0D" w:rsidRDefault="00310676">
      <w:pPr>
        <w:rPr>
          <w:sz w:val="21"/>
          <w:szCs w:val="21"/>
          <w:highlight w:val="white"/>
        </w:rPr>
      </w:pPr>
      <w:r>
        <w:rPr>
          <w:sz w:val="21"/>
          <w:szCs w:val="21"/>
          <w:highlight w:val="white"/>
        </w:rPr>
        <w:t>Sign up with your email address or your Google account.</w:t>
      </w:r>
    </w:p>
    <w:p w:rsidR="00442F0D" w:rsidRDefault="00310676">
      <w:pPr>
        <w:rPr>
          <w:sz w:val="21"/>
          <w:szCs w:val="21"/>
          <w:highlight w:val="white"/>
        </w:rPr>
      </w:pPr>
      <w:r>
        <w:rPr>
          <w:sz w:val="21"/>
          <w:szCs w:val="21"/>
          <w:highlight w:val="white"/>
        </w:rPr>
        <w:t xml:space="preserve">When you first open the Postman app, you can sign in as an existing user or create an account. If you bypass the initial sign-in option, you can click the Sign </w:t>
      </w:r>
      <w:proofErr w:type="gramStart"/>
      <w:r>
        <w:rPr>
          <w:sz w:val="21"/>
          <w:szCs w:val="21"/>
          <w:highlight w:val="white"/>
        </w:rPr>
        <w:t>In</w:t>
      </w:r>
      <w:proofErr w:type="gramEnd"/>
      <w:r>
        <w:rPr>
          <w:sz w:val="21"/>
          <w:szCs w:val="21"/>
          <w:highlight w:val="white"/>
        </w:rPr>
        <w:t xml:space="preserve"> button on t</w:t>
      </w:r>
      <w:r>
        <w:rPr>
          <w:sz w:val="21"/>
          <w:szCs w:val="21"/>
          <w:highlight w:val="white"/>
        </w:rPr>
        <w:t>he top right corner of your screen at any time.</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You </w:t>
      </w:r>
      <w:proofErr w:type="spellStart"/>
      <w:r>
        <w:rPr>
          <w:sz w:val="21"/>
          <w:szCs w:val="21"/>
          <w:highlight w:val="white"/>
        </w:rPr>
        <w:t>You</w:t>
      </w:r>
      <w:proofErr w:type="spellEnd"/>
      <w:r>
        <w:rPr>
          <w:sz w:val="21"/>
          <w:szCs w:val="21"/>
          <w:highlight w:val="white"/>
        </w:rPr>
        <w:t xml:space="preserve"> can also use multiple login through </w:t>
      </w:r>
      <w:r>
        <w:rPr>
          <w:b/>
          <w:sz w:val="21"/>
          <w:szCs w:val="21"/>
          <w:highlight w:val="white"/>
        </w:rPr>
        <w:t xml:space="preserve">Add a new </w:t>
      </w:r>
      <w:proofErr w:type="gramStart"/>
      <w:r>
        <w:rPr>
          <w:b/>
          <w:sz w:val="21"/>
          <w:szCs w:val="21"/>
          <w:highlight w:val="white"/>
        </w:rPr>
        <w:t>account</w:t>
      </w:r>
      <w:r>
        <w:rPr>
          <w:sz w:val="21"/>
          <w:szCs w:val="21"/>
          <w:highlight w:val="white"/>
        </w:rPr>
        <w:t xml:space="preserve">  button</w:t>
      </w:r>
      <w:proofErr w:type="gramEnd"/>
      <w:r>
        <w:rPr>
          <w:sz w:val="21"/>
          <w:szCs w:val="21"/>
          <w:highlight w:val="white"/>
        </w:rPr>
        <w:t xml:space="preserve"> at the top right corner of the screen.</w:t>
      </w:r>
    </w:p>
    <w:p w:rsidR="00442F0D" w:rsidRDefault="00442F0D">
      <w:pPr>
        <w:rPr>
          <w:color w:val="545454"/>
          <w:highlight w:val="white"/>
        </w:rPr>
      </w:pPr>
    </w:p>
    <w:p w:rsidR="00442F0D" w:rsidRDefault="00310676">
      <w:pPr>
        <w:rPr>
          <w:color w:val="545454"/>
          <w:highlight w:val="white"/>
        </w:rPr>
      </w:pPr>
      <w:r>
        <w:rPr>
          <w:noProof/>
          <w:color w:val="545454"/>
          <w:highlight w:val="white"/>
          <w:lang w:val="en-US"/>
        </w:rPr>
        <w:drawing>
          <wp:inline distT="114300" distB="114300" distL="114300" distR="114300">
            <wp:extent cx="3228975" cy="28575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3228975" cy="2857500"/>
                    </a:xfrm>
                    <a:prstGeom prst="rect">
                      <a:avLst/>
                    </a:prstGeom>
                    <a:ln/>
                  </pic:spPr>
                </pic:pic>
              </a:graphicData>
            </a:graphic>
          </wp:inline>
        </w:drawing>
      </w:r>
    </w:p>
    <w:p w:rsidR="00442F0D" w:rsidRDefault="00442F0D">
      <w:pPr>
        <w:rPr>
          <w:color w:val="545454"/>
          <w:highlight w:val="white"/>
        </w:rPr>
      </w:pPr>
    </w:p>
    <w:p w:rsidR="00442F0D" w:rsidRDefault="00310676">
      <w:pPr>
        <w:rPr>
          <w:highlight w:val="white"/>
        </w:rPr>
      </w:pPr>
      <w:r>
        <w:rPr>
          <w:highlight w:val="white"/>
        </w:rPr>
        <w:t xml:space="preserve">Once you have successfully signed up with a </w:t>
      </w:r>
      <w:proofErr w:type="spellStart"/>
      <w:r>
        <w:rPr>
          <w:highlight w:val="white"/>
        </w:rPr>
        <w:t>gmail</w:t>
      </w:r>
      <w:proofErr w:type="spellEnd"/>
      <w:r>
        <w:rPr>
          <w:highlight w:val="white"/>
        </w:rPr>
        <w:t xml:space="preserve"> account, now all you have to understand is about the Postman Components. Before that, </w:t>
      </w:r>
      <w:proofErr w:type="gramStart"/>
      <w:r>
        <w:rPr>
          <w:highlight w:val="white"/>
        </w:rPr>
        <w:t>You</w:t>
      </w:r>
      <w:proofErr w:type="gramEnd"/>
      <w:r>
        <w:rPr>
          <w:highlight w:val="white"/>
        </w:rPr>
        <w:t xml:space="preserve"> need to know about the Syncing feature of the Postman app. </w:t>
      </w:r>
      <w:r>
        <w:rPr>
          <w:b/>
          <w:highlight w:val="white"/>
        </w:rPr>
        <w:t xml:space="preserve">Syncing </w:t>
      </w:r>
      <w:r>
        <w:rPr>
          <w:highlight w:val="white"/>
        </w:rPr>
        <w:t>is the feature that makes your all the data and c</w:t>
      </w:r>
      <w:r>
        <w:rPr>
          <w:highlight w:val="white"/>
        </w:rPr>
        <w:t>omponents available on any device when you are signed in with the same postman account.</w:t>
      </w:r>
    </w:p>
    <w:p w:rsidR="00442F0D" w:rsidRDefault="00442F0D">
      <w:pPr>
        <w:rPr>
          <w:highlight w:val="white"/>
        </w:rPr>
      </w:pPr>
    </w:p>
    <w:p w:rsidR="00442F0D" w:rsidRDefault="00310676">
      <w:pPr>
        <w:rPr>
          <w:highlight w:val="white"/>
        </w:rPr>
      </w:pPr>
      <w:r>
        <w:rPr>
          <w:highlight w:val="white"/>
        </w:rPr>
        <w:t>Following components are the imp</w:t>
      </w:r>
      <w:r w:rsidR="00A35656">
        <w:rPr>
          <w:highlight w:val="white"/>
        </w:rPr>
        <w:t>ortant components of the postman.</w:t>
      </w:r>
    </w:p>
    <w:p w:rsidR="00442F0D" w:rsidRDefault="00442F0D">
      <w:pPr>
        <w:rPr>
          <w:highlight w:val="white"/>
        </w:rPr>
      </w:pPr>
    </w:p>
    <w:p w:rsidR="00442F0D" w:rsidRDefault="00310676">
      <w:pPr>
        <w:numPr>
          <w:ilvl w:val="0"/>
          <w:numId w:val="9"/>
        </w:numPr>
        <w:contextualSpacing/>
        <w:rPr>
          <w:b/>
          <w:highlight w:val="white"/>
        </w:rPr>
      </w:pPr>
      <w:r>
        <w:rPr>
          <w:b/>
          <w:highlight w:val="white"/>
        </w:rPr>
        <w:t xml:space="preserve">Postman Collection and </w:t>
      </w:r>
      <w:r>
        <w:rPr>
          <w:b/>
          <w:highlight w:val="white"/>
        </w:rPr>
        <w:t>Folders</w:t>
      </w:r>
    </w:p>
    <w:p w:rsidR="00442F0D" w:rsidRDefault="00310676">
      <w:pPr>
        <w:numPr>
          <w:ilvl w:val="0"/>
          <w:numId w:val="9"/>
        </w:numPr>
        <w:contextualSpacing/>
        <w:rPr>
          <w:b/>
          <w:highlight w:val="white"/>
        </w:rPr>
      </w:pPr>
      <w:r>
        <w:rPr>
          <w:b/>
          <w:highlight w:val="white"/>
        </w:rPr>
        <w:t>Postman Requests and Responses</w:t>
      </w:r>
    </w:p>
    <w:p w:rsidR="00442F0D" w:rsidRDefault="00310676">
      <w:pPr>
        <w:numPr>
          <w:ilvl w:val="0"/>
          <w:numId w:val="9"/>
        </w:numPr>
        <w:contextualSpacing/>
        <w:rPr>
          <w:b/>
          <w:highlight w:val="white"/>
        </w:rPr>
      </w:pPr>
      <w:r>
        <w:rPr>
          <w:b/>
          <w:highlight w:val="white"/>
        </w:rPr>
        <w:t>Postman Variables</w:t>
      </w:r>
    </w:p>
    <w:p w:rsidR="00442F0D" w:rsidRDefault="00442F0D">
      <w:pPr>
        <w:rPr>
          <w:color w:val="545454"/>
          <w:highlight w:val="white"/>
        </w:rPr>
      </w:pPr>
    </w:p>
    <w:p w:rsidR="00442F0D" w:rsidRDefault="00310676">
      <w:pPr>
        <w:rPr>
          <w:color w:val="545454"/>
          <w:highlight w:val="white"/>
        </w:rPr>
      </w:pPr>
      <w:r>
        <w:rPr>
          <w:color w:val="545454"/>
          <w:highlight w:val="white"/>
        </w:rPr>
        <w:t xml:space="preserve">Let’s go through these components and its detail one by one. </w:t>
      </w:r>
    </w:p>
    <w:p w:rsidR="00442F0D" w:rsidRDefault="00310676">
      <w:pPr>
        <w:numPr>
          <w:ilvl w:val="0"/>
          <w:numId w:val="8"/>
        </w:numPr>
        <w:contextualSpacing/>
        <w:rPr>
          <w:b/>
          <w:highlight w:val="white"/>
        </w:rPr>
      </w:pPr>
      <w:r>
        <w:rPr>
          <w:b/>
          <w:highlight w:val="white"/>
        </w:rPr>
        <w:t>Postman Collection and Folders</w:t>
      </w:r>
    </w:p>
    <w:p w:rsidR="00442F0D" w:rsidRDefault="00310676">
      <w:pPr>
        <w:shd w:val="clear" w:color="auto" w:fill="FFFFFF"/>
        <w:spacing w:before="300" w:after="300"/>
        <w:rPr>
          <w:sz w:val="21"/>
          <w:szCs w:val="21"/>
          <w:highlight w:val="white"/>
        </w:rPr>
      </w:pPr>
      <w:r>
        <w:rPr>
          <w:sz w:val="21"/>
          <w:szCs w:val="21"/>
          <w:highlight w:val="white"/>
        </w:rPr>
        <w:t>Postman Collections are a group of saved requests you can organize into folders.</w:t>
      </w:r>
    </w:p>
    <w:p w:rsidR="00442F0D" w:rsidRDefault="00310676">
      <w:pPr>
        <w:shd w:val="clear" w:color="auto" w:fill="FFFFFF"/>
        <w:spacing w:before="300" w:after="300"/>
        <w:rPr>
          <w:sz w:val="21"/>
          <w:szCs w:val="21"/>
          <w:highlight w:val="white"/>
        </w:rPr>
      </w:pPr>
      <w:r>
        <w:rPr>
          <w:sz w:val="21"/>
          <w:szCs w:val="21"/>
          <w:highlight w:val="white"/>
        </w:rPr>
        <w:lastRenderedPageBreak/>
        <w:t>Every request you send i</w:t>
      </w:r>
      <w:r>
        <w:rPr>
          <w:sz w:val="21"/>
          <w:szCs w:val="21"/>
          <w:highlight w:val="white"/>
        </w:rPr>
        <w:t>n Postman appears under the History tab of the sidebar. On a small scale, reusing requests through the history section is convenient. However, as your Postman usage scales, it can be time consuming to find a particular request in your history. Instead of c</w:t>
      </w:r>
      <w:r>
        <w:rPr>
          <w:sz w:val="21"/>
          <w:szCs w:val="21"/>
          <w:highlight w:val="white"/>
        </w:rPr>
        <w:t>ombing through your history section, you can save all your requests as a group for easier access.</w:t>
      </w:r>
    </w:p>
    <w:p w:rsidR="00442F0D" w:rsidRDefault="00310676">
      <w:pPr>
        <w:shd w:val="clear" w:color="auto" w:fill="FFFFFF"/>
        <w:spacing w:before="300" w:after="300"/>
        <w:rPr>
          <w:sz w:val="21"/>
          <w:szCs w:val="21"/>
          <w:highlight w:val="white"/>
        </w:rPr>
      </w:pPr>
      <w:r>
        <w:rPr>
          <w:sz w:val="21"/>
          <w:szCs w:val="21"/>
          <w:highlight w:val="white"/>
        </w:rPr>
        <w:t>Creating workflows is important for a good organization, documentation, test suites and conditional workflows.</w:t>
      </w:r>
    </w:p>
    <w:p w:rsidR="00442F0D" w:rsidRDefault="00310676">
      <w:pPr>
        <w:shd w:val="clear" w:color="auto" w:fill="FFFFFF"/>
        <w:spacing w:before="300" w:after="300"/>
        <w:rPr>
          <w:b/>
          <w:sz w:val="21"/>
          <w:szCs w:val="21"/>
          <w:highlight w:val="white"/>
        </w:rPr>
      </w:pPr>
      <w:r>
        <w:rPr>
          <w:b/>
          <w:sz w:val="21"/>
          <w:szCs w:val="21"/>
          <w:highlight w:val="white"/>
        </w:rPr>
        <w:t xml:space="preserve">How to Create a </w:t>
      </w:r>
      <w:proofErr w:type="gramStart"/>
      <w:r>
        <w:rPr>
          <w:b/>
          <w:sz w:val="21"/>
          <w:szCs w:val="21"/>
          <w:highlight w:val="white"/>
        </w:rPr>
        <w:t>Collection:</w:t>
      </w:r>
      <w:proofErr w:type="gramEnd"/>
    </w:p>
    <w:p w:rsidR="00442F0D" w:rsidRDefault="00310676">
      <w:pPr>
        <w:shd w:val="clear" w:color="auto" w:fill="FFFFFF"/>
        <w:spacing w:before="300" w:after="300"/>
        <w:rPr>
          <w:sz w:val="21"/>
          <w:szCs w:val="21"/>
          <w:highlight w:val="white"/>
        </w:rPr>
      </w:pPr>
      <w:r>
        <w:rPr>
          <w:sz w:val="21"/>
          <w:szCs w:val="21"/>
          <w:highlight w:val="white"/>
        </w:rPr>
        <w:t>In the header toolb</w:t>
      </w:r>
      <w:r>
        <w:rPr>
          <w:sz w:val="21"/>
          <w:szCs w:val="21"/>
          <w:highlight w:val="white"/>
        </w:rPr>
        <w:t>ar, click the New button.</w:t>
      </w:r>
    </w:p>
    <w:p w:rsidR="00442F0D" w:rsidRDefault="00310676">
      <w:pPr>
        <w:shd w:val="clear" w:color="auto" w:fill="FFFFFF"/>
        <w:spacing w:before="300" w:after="300"/>
        <w:rPr>
          <w:b/>
          <w:color w:val="808080"/>
          <w:sz w:val="21"/>
          <w:szCs w:val="21"/>
          <w:highlight w:val="white"/>
        </w:rPr>
      </w:pPr>
      <w:r>
        <w:rPr>
          <w:b/>
          <w:noProof/>
          <w:color w:val="808080"/>
          <w:sz w:val="21"/>
          <w:szCs w:val="21"/>
          <w:highlight w:val="white"/>
          <w:lang w:val="en-US"/>
        </w:rPr>
        <w:drawing>
          <wp:inline distT="114300" distB="114300" distL="114300" distR="114300">
            <wp:extent cx="5943600" cy="2667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943600" cy="266700"/>
                    </a:xfrm>
                    <a:prstGeom prst="rect">
                      <a:avLst/>
                    </a:prstGeom>
                    <a:ln/>
                  </pic:spPr>
                </pic:pic>
              </a:graphicData>
            </a:graphic>
          </wp:inline>
        </w:drawing>
      </w:r>
    </w:p>
    <w:p w:rsidR="00442F0D" w:rsidRDefault="00310676">
      <w:pPr>
        <w:shd w:val="clear" w:color="auto" w:fill="FFFFFF"/>
        <w:spacing w:before="300" w:after="300"/>
        <w:rPr>
          <w:sz w:val="21"/>
          <w:szCs w:val="21"/>
          <w:highlight w:val="white"/>
        </w:rPr>
      </w:pPr>
      <w:r>
        <w:rPr>
          <w:sz w:val="21"/>
          <w:szCs w:val="21"/>
          <w:highlight w:val="white"/>
        </w:rPr>
        <w:t>The Create New tab appears.</w:t>
      </w:r>
    </w:p>
    <w:p w:rsidR="00442F0D" w:rsidRDefault="00310676">
      <w:pPr>
        <w:rPr>
          <w:b/>
          <w:color w:val="808080"/>
          <w:sz w:val="21"/>
          <w:szCs w:val="21"/>
          <w:highlight w:val="white"/>
        </w:rPr>
      </w:pPr>
      <w:r>
        <w:rPr>
          <w:b/>
          <w:noProof/>
          <w:color w:val="808080"/>
          <w:sz w:val="21"/>
          <w:szCs w:val="21"/>
          <w:highlight w:val="white"/>
          <w:lang w:val="en-US"/>
        </w:rPr>
        <w:drawing>
          <wp:inline distT="114300" distB="114300" distL="114300" distR="114300">
            <wp:extent cx="5943600" cy="27178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943600" cy="2717800"/>
                    </a:xfrm>
                    <a:prstGeom prst="rect">
                      <a:avLst/>
                    </a:prstGeom>
                    <a:ln/>
                  </pic:spPr>
                </pic:pic>
              </a:graphicData>
            </a:graphic>
          </wp:inline>
        </w:drawing>
      </w:r>
    </w:p>
    <w:p w:rsidR="00442F0D" w:rsidRDefault="00442F0D">
      <w:pPr>
        <w:rPr>
          <w:b/>
          <w:color w:val="808080"/>
          <w:sz w:val="21"/>
          <w:szCs w:val="21"/>
          <w:highlight w:val="white"/>
        </w:rPr>
      </w:pPr>
    </w:p>
    <w:p w:rsidR="00442F0D" w:rsidRDefault="00310676">
      <w:pPr>
        <w:rPr>
          <w:sz w:val="21"/>
          <w:szCs w:val="21"/>
          <w:highlight w:val="white"/>
        </w:rPr>
      </w:pPr>
      <w:r>
        <w:rPr>
          <w:sz w:val="21"/>
          <w:szCs w:val="21"/>
          <w:highlight w:val="white"/>
        </w:rPr>
        <w:t>In the Create New tab, click “Collection” to create new Collection and click “Request” to create new Request.</w:t>
      </w:r>
    </w:p>
    <w:p w:rsidR="00442F0D" w:rsidRDefault="00310676">
      <w:pPr>
        <w:shd w:val="clear" w:color="auto" w:fill="FFFFFF"/>
        <w:spacing w:before="300" w:after="300"/>
        <w:rPr>
          <w:sz w:val="21"/>
          <w:szCs w:val="21"/>
          <w:highlight w:val="white"/>
        </w:rPr>
      </w:pPr>
      <w:r>
        <w:rPr>
          <w:sz w:val="21"/>
          <w:szCs w:val="21"/>
          <w:highlight w:val="white"/>
        </w:rPr>
        <w:t xml:space="preserve">In the </w:t>
      </w:r>
      <w:r>
        <w:rPr>
          <w:b/>
          <w:sz w:val="21"/>
          <w:szCs w:val="21"/>
          <w:highlight w:val="white"/>
        </w:rPr>
        <w:t>CREATE A NEW COLLECTION</w:t>
      </w:r>
      <w:r>
        <w:rPr>
          <w:sz w:val="21"/>
          <w:szCs w:val="21"/>
          <w:highlight w:val="white"/>
        </w:rPr>
        <w:t xml:space="preserve"> modal:</w:t>
      </w:r>
    </w:p>
    <w:p w:rsidR="00442F0D" w:rsidRDefault="00310676">
      <w:pPr>
        <w:numPr>
          <w:ilvl w:val="0"/>
          <w:numId w:val="2"/>
        </w:numPr>
        <w:spacing w:after="160"/>
        <w:contextualSpacing/>
        <w:rPr>
          <w:color w:val="000000"/>
          <w:highlight w:val="white"/>
        </w:rPr>
      </w:pPr>
      <w:r>
        <w:rPr>
          <w:sz w:val="21"/>
          <w:szCs w:val="21"/>
          <w:highlight w:val="white"/>
        </w:rPr>
        <w:t>Enter a name and optional description.</w:t>
      </w:r>
    </w:p>
    <w:p w:rsidR="00442F0D" w:rsidRDefault="00310676">
      <w:pPr>
        <w:numPr>
          <w:ilvl w:val="0"/>
          <w:numId w:val="2"/>
        </w:numPr>
        <w:spacing w:after="160"/>
        <w:contextualSpacing/>
        <w:rPr>
          <w:color w:val="000000"/>
          <w:highlight w:val="white"/>
        </w:rPr>
      </w:pPr>
      <w:r>
        <w:rPr>
          <w:sz w:val="21"/>
          <w:szCs w:val="21"/>
          <w:highlight w:val="white"/>
        </w:rPr>
        <w:t>Select an authorization type.</w:t>
      </w:r>
    </w:p>
    <w:p w:rsidR="00442F0D" w:rsidRDefault="00310676">
      <w:pPr>
        <w:shd w:val="clear" w:color="auto" w:fill="FFFFFF"/>
        <w:spacing w:before="300" w:after="300"/>
        <w:rPr>
          <w:sz w:val="21"/>
          <w:szCs w:val="21"/>
          <w:highlight w:val="white"/>
        </w:rPr>
      </w:pPr>
      <w:r>
        <w:rPr>
          <w:sz w:val="21"/>
          <w:szCs w:val="21"/>
          <w:highlight w:val="white"/>
        </w:rPr>
        <w:t xml:space="preserve">Click the </w:t>
      </w:r>
      <w:r>
        <w:rPr>
          <w:b/>
          <w:sz w:val="21"/>
          <w:szCs w:val="21"/>
          <w:highlight w:val="white"/>
        </w:rPr>
        <w:t>Create</w:t>
      </w:r>
      <w:r>
        <w:rPr>
          <w:sz w:val="21"/>
          <w:szCs w:val="21"/>
          <w:highlight w:val="white"/>
        </w:rPr>
        <w:t xml:space="preserve"> button.</w:t>
      </w:r>
    </w:p>
    <w:p w:rsidR="00442F0D" w:rsidRDefault="00310676">
      <w:pPr>
        <w:shd w:val="clear" w:color="auto" w:fill="FFFFFF"/>
        <w:spacing w:before="300" w:after="300"/>
        <w:rPr>
          <w:sz w:val="21"/>
          <w:szCs w:val="21"/>
          <w:highlight w:val="white"/>
        </w:rPr>
      </w:pPr>
      <w:r>
        <w:rPr>
          <w:sz w:val="21"/>
          <w:szCs w:val="21"/>
          <w:highlight w:val="white"/>
        </w:rPr>
        <w:t>After creating the collection, you can save requests to the collection and add folders for better organization.</w:t>
      </w:r>
    </w:p>
    <w:p w:rsidR="00442F0D" w:rsidRDefault="00310676">
      <w:pPr>
        <w:rPr>
          <w:sz w:val="21"/>
          <w:szCs w:val="21"/>
          <w:highlight w:val="white"/>
        </w:rPr>
      </w:pPr>
      <w:r>
        <w:rPr>
          <w:sz w:val="21"/>
          <w:szCs w:val="21"/>
          <w:highlight w:val="white"/>
        </w:rPr>
        <w:lastRenderedPageBreak/>
        <w:t xml:space="preserve">After your collection has been created, </w:t>
      </w:r>
      <w:proofErr w:type="gramStart"/>
      <w:r>
        <w:rPr>
          <w:sz w:val="21"/>
          <w:szCs w:val="21"/>
          <w:highlight w:val="white"/>
        </w:rPr>
        <w:t>It</w:t>
      </w:r>
      <w:proofErr w:type="gramEnd"/>
      <w:r>
        <w:rPr>
          <w:sz w:val="21"/>
          <w:szCs w:val="21"/>
          <w:highlight w:val="white"/>
        </w:rPr>
        <w:t xml:space="preserve"> will give you an option to add request right below the collection you have just created. So just Click </w:t>
      </w:r>
      <w:r>
        <w:rPr>
          <w:b/>
          <w:color w:val="FF9900"/>
          <w:sz w:val="21"/>
          <w:szCs w:val="21"/>
          <w:highlight w:val="white"/>
        </w:rPr>
        <w:t>Add requests</w:t>
      </w:r>
      <w:r>
        <w:rPr>
          <w:b/>
          <w:sz w:val="21"/>
          <w:szCs w:val="21"/>
          <w:highlight w:val="white"/>
        </w:rPr>
        <w:t xml:space="preserve"> </w:t>
      </w:r>
      <w:r>
        <w:rPr>
          <w:sz w:val="21"/>
          <w:szCs w:val="21"/>
          <w:highlight w:val="white"/>
        </w:rPr>
        <w:t>link to create a new request.</w:t>
      </w:r>
    </w:p>
    <w:p w:rsidR="00442F0D" w:rsidRDefault="00442F0D">
      <w:pPr>
        <w:rPr>
          <w:sz w:val="21"/>
          <w:szCs w:val="21"/>
          <w:highlight w:val="white"/>
        </w:rPr>
      </w:pPr>
    </w:p>
    <w:p w:rsidR="00442F0D" w:rsidRDefault="00310676">
      <w:pPr>
        <w:rPr>
          <w:sz w:val="21"/>
          <w:szCs w:val="21"/>
          <w:highlight w:val="white"/>
        </w:rPr>
      </w:pPr>
      <w:r>
        <w:rPr>
          <w:noProof/>
          <w:sz w:val="21"/>
          <w:szCs w:val="21"/>
          <w:highlight w:val="white"/>
          <w:lang w:val="en-US"/>
        </w:rPr>
        <w:drawing>
          <wp:inline distT="114300" distB="114300" distL="114300" distR="114300">
            <wp:extent cx="4476750" cy="64008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476750" cy="6400800"/>
                    </a:xfrm>
                    <a:prstGeom prst="rect">
                      <a:avLst/>
                    </a:prstGeom>
                    <a:ln/>
                  </pic:spPr>
                </pic:pic>
              </a:graphicData>
            </a:graphic>
          </wp:inline>
        </w:drawing>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Add a request name as you would like and select a collection or</w:t>
      </w:r>
      <w:r>
        <w:rPr>
          <w:sz w:val="21"/>
          <w:szCs w:val="21"/>
          <w:highlight w:val="white"/>
        </w:rPr>
        <w:t xml:space="preserve"> folder to save to and click </w:t>
      </w:r>
      <w:r>
        <w:rPr>
          <w:b/>
          <w:color w:val="FF9900"/>
          <w:sz w:val="21"/>
          <w:szCs w:val="21"/>
          <w:highlight w:val="white"/>
        </w:rPr>
        <w:t xml:space="preserve">Save to </w:t>
      </w:r>
      <w:proofErr w:type="spellStart"/>
      <w:r>
        <w:rPr>
          <w:b/>
          <w:color w:val="FF9900"/>
          <w:sz w:val="21"/>
          <w:szCs w:val="21"/>
          <w:highlight w:val="white"/>
        </w:rPr>
        <w:t>Project_Name</w:t>
      </w:r>
      <w:proofErr w:type="spellEnd"/>
      <w:r>
        <w:rPr>
          <w:b/>
          <w:sz w:val="21"/>
          <w:szCs w:val="21"/>
          <w:highlight w:val="white"/>
        </w:rPr>
        <w:t xml:space="preserve"> </w:t>
      </w:r>
      <w:r>
        <w:rPr>
          <w:sz w:val="21"/>
          <w:szCs w:val="21"/>
          <w:highlight w:val="white"/>
        </w:rPr>
        <w:t>button. Description field is optional.</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Before going inside the how to send a request, </w:t>
      </w:r>
      <w:proofErr w:type="gramStart"/>
      <w:r>
        <w:rPr>
          <w:sz w:val="21"/>
          <w:szCs w:val="21"/>
          <w:highlight w:val="white"/>
        </w:rPr>
        <w:t>It</w:t>
      </w:r>
      <w:proofErr w:type="gramEnd"/>
      <w:r>
        <w:rPr>
          <w:sz w:val="21"/>
          <w:szCs w:val="21"/>
          <w:highlight w:val="white"/>
        </w:rPr>
        <w:t xml:space="preserve"> is important to know about its few components.</w:t>
      </w:r>
    </w:p>
    <w:p w:rsidR="00442F0D" w:rsidRDefault="00310676">
      <w:pPr>
        <w:numPr>
          <w:ilvl w:val="0"/>
          <w:numId w:val="6"/>
        </w:numPr>
        <w:contextualSpacing/>
        <w:rPr>
          <w:sz w:val="21"/>
          <w:szCs w:val="21"/>
          <w:highlight w:val="white"/>
        </w:rPr>
      </w:pPr>
      <w:r>
        <w:rPr>
          <w:sz w:val="21"/>
          <w:szCs w:val="21"/>
          <w:highlight w:val="white"/>
        </w:rPr>
        <w:t>URL FIELD</w:t>
      </w:r>
    </w:p>
    <w:p w:rsidR="00442F0D" w:rsidRDefault="00310676">
      <w:pPr>
        <w:numPr>
          <w:ilvl w:val="0"/>
          <w:numId w:val="6"/>
        </w:numPr>
        <w:contextualSpacing/>
        <w:rPr>
          <w:sz w:val="21"/>
          <w:szCs w:val="21"/>
          <w:highlight w:val="white"/>
        </w:rPr>
      </w:pPr>
      <w:r>
        <w:rPr>
          <w:sz w:val="21"/>
          <w:szCs w:val="21"/>
          <w:highlight w:val="white"/>
        </w:rPr>
        <w:t>REQUEST METHODS</w:t>
      </w:r>
    </w:p>
    <w:p w:rsidR="00442F0D" w:rsidRDefault="00310676">
      <w:pPr>
        <w:numPr>
          <w:ilvl w:val="0"/>
          <w:numId w:val="6"/>
        </w:numPr>
        <w:contextualSpacing/>
        <w:rPr>
          <w:sz w:val="21"/>
          <w:szCs w:val="21"/>
          <w:highlight w:val="white"/>
        </w:rPr>
      </w:pPr>
      <w:r>
        <w:rPr>
          <w:sz w:val="21"/>
          <w:szCs w:val="21"/>
          <w:highlight w:val="white"/>
        </w:rPr>
        <w:lastRenderedPageBreak/>
        <w:t>AUTHORIZATION</w:t>
      </w:r>
    </w:p>
    <w:p w:rsidR="00442F0D" w:rsidRDefault="00310676">
      <w:pPr>
        <w:numPr>
          <w:ilvl w:val="0"/>
          <w:numId w:val="6"/>
        </w:numPr>
        <w:contextualSpacing/>
        <w:rPr>
          <w:sz w:val="21"/>
          <w:szCs w:val="21"/>
          <w:highlight w:val="white"/>
        </w:rPr>
      </w:pPr>
      <w:r>
        <w:rPr>
          <w:sz w:val="21"/>
          <w:szCs w:val="21"/>
          <w:highlight w:val="white"/>
        </w:rPr>
        <w:t>HEADER</w:t>
      </w:r>
    </w:p>
    <w:p w:rsidR="00442F0D" w:rsidRDefault="00310676">
      <w:pPr>
        <w:numPr>
          <w:ilvl w:val="0"/>
          <w:numId w:val="6"/>
        </w:numPr>
        <w:contextualSpacing/>
        <w:rPr>
          <w:sz w:val="21"/>
          <w:szCs w:val="21"/>
          <w:highlight w:val="white"/>
        </w:rPr>
      </w:pPr>
      <w:r>
        <w:rPr>
          <w:sz w:val="21"/>
          <w:szCs w:val="21"/>
          <w:highlight w:val="white"/>
        </w:rPr>
        <w:t>BODY</w:t>
      </w:r>
    </w:p>
    <w:p w:rsidR="00442F0D" w:rsidRDefault="00310676">
      <w:pPr>
        <w:numPr>
          <w:ilvl w:val="0"/>
          <w:numId w:val="6"/>
        </w:numPr>
        <w:contextualSpacing/>
        <w:rPr>
          <w:sz w:val="21"/>
          <w:szCs w:val="21"/>
          <w:highlight w:val="white"/>
        </w:rPr>
      </w:pPr>
      <w:r>
        <w:rPr>
          <w:sz w:val="21"/>
          <w:szCs w:val="21"/>
          <w:highlight w:val="white"/>
        </w:rPr>
        <w:t>PRE-REQUEST SCRIP</w:t>
      </w:r>
      <w:r>
        <w:rPr>
          <w:sz w:val="21"/>
          <w:szCs w:val="21"/>
          <w:highlight w:val="white"/>
        </w:rPr>
        <w:t>T</w:t>
      </w:r>
    </w:p>
    <w:p w:rsidR="00442F0D" w:rsidRDefault="00310676">
      <w:pPr>
        <w:numPr>
          <w:ilvl w:val="0"/>
          <w:numId w:val="6"/>
        </w:numPr>
        <w:contextualSpacing/>
        <w:rPr>
          <w:sz w:val="21"/>
          <w:szCs w:val="21"/>
          <w:highlight w:val="white"/>
        </w:rPr>
      </w:pPr>
      <w:r>
        <w:rPr>
          <w:sz w:val="21"/>
          <w:szCs w:val="21"/>
          <w:highlight w:val="white"/>
        </w:rPr>
        <w:t>TESTS</w:t>
      </w:r>
    </w:p>
    <w:p w:rsidR="00442F0D" w:rsidRDefault="00442F0D">
      <w:pPr>
        <w:rPr>
          <w:sz w:val="21"/>
          <w:szCs w:val="21"/>
          <w:highlight w:val="white"/>
        </w:rPr>
      </w:pPr>
    </w:p>
    <w:p w:rsidR="00442F0D" w:rsidRDefault="00310676">
      <w:pPr>
        <w:rPr>
          <w:b/>
          <w:sz w:val="21"/>
          <w:szCs w:val="21"/>
          <w:highlight w:val="white"/>
        </w:rPr>
      </w:pPr>
      <w:r>
        <w:rPr>
          <w:b/>
          <w:sz w:val="21"/>
          <w:szCs w:val="21"/>
          <w:highlight w:val="white"/>
        </w:rPr>
        <w:t>However, the four parts of an HTTP request are the URL, method, headers, and the body.</w:t>
      </w:r>
    </w:p>
    <w:p w:rsidR="00442F0D" w:rsidRDefault="00310676">
      <w:pPr>
        <w:rPr>
          <w:sz w:val="21"/>
          <w:szCs w:val="21"/>
          <w:highlight w:val="white"/>
        </w:rPr>
      </w:pPr>
      <w:r>
        <w:rPr>
          <w:b/>
          <w:sz w:val="21"/>
          <w:szCs w:val="21"/>
          <w:highlight w:val="white"/>
        </w:rPr>
        <w:t>URL</w:t>
      </w:r>
      <w:r>
        <w:rPr>
          <w:sz w:val="21"/>
          <w:szCs w:val="21"/>
          <w:highlight w:val="white"/>
        </w:rPr>
        <w:t xml:space="preserve">: You need to enter the URL of the </w:t>
      </w:r>
      <w:proofErr w:type="spellStart"/>
      <w:r>
        <w:rPr>
          <w:sz w:val="21"/>
          <w:szCs w:val="21"/>
          <w:highlight w:val="white"/>
        </w:rPr>
        <w:t>api</w:t>
      </w:r>
      <w:proofErr w:type="spellEnd"/>
      <w:r>
        <w:rPr>
          <w:sz w:val="21"/>
          <w:szCs w:val="21"/>
          <w:highlight w:val="white"/>
        </w:rPr>
        <w:t xml:space="preserve"> you want to send request to, inside the URL field.</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After the URL, you need to specify the </w:t>
      </w:r>
      <w:r>
        <w:rPr>
          <w:b/>
          <w:sz w:val="21"/>
          <w:szCs w:val="21"/>
          <w:highlight w:val="white"/>
        </w:rPr>
        <w:t>Request methods</w:t>
      </w:r>
      <w:r>
        <w:rPr>
          <w:sz w:val="21"/>
          <w:szCs w:val="21"/>
          <w:highlight w:val="white"/>
        </w:rPr>
        <w:t xml:space="preserve"> for that </w:t>
      </w:r>
      <w:proofErr w:type="spellStart"/>
      <w:r>
        <w:rPr>
          <w:sz w:val="21"/>
          <w:szCs w:val="21"/>
          <w:highlight w:val="white"/>
        </w:rPr>
        <w:t>UR</w:t>
      </w:r>
      <w:r>
        <w:rPr>
          <w:sz w:val="21"/>
          <w:szCs w:val="21"/>
          <w:highlight w:val="white"/>
        </w:rPr>
        <w:t>L.There</w:t>
      </w:r>
      <w:proofErr w:type="spellEnd"/>
      <w:r>
        <w:rPr>
          <w:sz w:val="21"/>
          <w:szCs w:val="21"/>
          <w:highlight w:val="white"/>
        </w:rPr>
        <w:t xml:space="preserve"> could be multiple Request methods but one API request needs only one request </w:t>
      </w:r>
      <w:proofErr w:type="spellStart"/>
      <w:proofErr w:type="gramStart"/>
      <w:r>
        <w:rPr>
          <w:sz w:val="21"/>
          <w:szCs w:val="21"/>
          <w:highlight w:val="white"/>
        </w:rPr>
        <w:t>method.Lets</w:t>
      </w:r>
      <w:proofErr w:type="spellEnd"/>
      <w:proofErr w:type="gramEnd"/>
      <w:r>
        <w:rPr>
          <w:sz w:val="21"/>
          <w:szCs w:val="21"/>
          <w:highlight w:val="white"/>
        </w:rPr>
        <w:t xml:space="preserve"> know some more about request methods.</w:t>
      </w:r>
    </w:p>
    <w:p w:rsidR="00442F0D" w:rsidRDefault="00310676">
      <w:pPr>
        <w:numPr>
          <w:ilvl w:val="0"/>
          <w:numId w:val="4"/>
        </w:numPr>
        <w:contextualSpacing/>
        <w:rPr>
          <w:b/>
          <w:sz w:val="21"/>
          <w:szCs w:val="21"/>
          <w:highlight w:val="white"/>
        </w:rPr>
      </w:pPr>
      <w:r>
        <w:rPr>
          <w:b/>
          <w:sz w:val="21"/>
          <w:szCs w:val="21"/>
          <w:highlight w:val="white"/>
        </w:rPr>
        <w:t>GET</w:t>
      </w:r>
    </w:p>
    <w:p w:rsidR="00442F0D" w:rsidRDefault="00310676">
      <w:pPr>
        <w:shd w:val="clear" w:color="auto" w:fill="FFFFFF"/>
        <w:ind w:firstLine="720"/>
        <w:rPr>
          <w:rFonts w:ascii="Verdana" w:eastAsia="Verdana" w:hAnsi="Verdana" w:cs="Verdana"/>
          <w:sz w:val="20"/>
          <w:szCs w:val="20"/>
          <w:highlight w:val="white"/>
        </w:rPr>
      </w:pPr>
      <w:r>
        <w:rPr>
          <w:rFonts w:ascii="Verdana" w:eastAsia="Verdana" w:hAnsi="Verdana" w:cs="Verdana"/>
          <w:sz w:val="20"/>
          <w:szCs w:val="20"/>
          <w:highlight w:val="white"/>
        </w:rPr>
        <w:t>GET is one of the most common HTTP methods.</w:t>
      </w:r>
    </w:p>
    <w:p w:rsidR="00442F0D" w:rsidRDefault="00310676">
      <w:pPr>
        <w:shd w:val="clear" w:color="auto" w:fill="FFFFFF"/>
        <w:ind w:firstLine="720"/>
        <w:rPr>
          <w:rFonts w:ascii="Verdana" w:eastAsia="Verdana" w:hAnsi="Verdana" w:cs="Verdana"/>
          <w:sz w:val="20"/>
          <w:szCs w:val="20"/>
          <w:highlight w:val="white"/>
        </w:rPr>
      </w:pPr>
      <w:r>
        <w:rPr>
          <w:rFonts w:ascii="Verdana" w:eastAsia="Verdana" w:hAnsi="Verdana" w:cs="Verdana"/>
          <w:sz w:val="20"/>
          <w:szCs w:val="20"/>
          <w:highlight w:val="white"/>
        </w:rPr>
        <w:t>GET is used to request data from a specified resource.</w:t>
      </w:r>
    </w:p>
    <w:p w:rsidR="00442F0D" w:rsidRDefault="00442F0D">
      <w:pPr>
        <w:rPr>
          <w:sz w:val="21"/>
          <w:szCs w:val="21"/>
          <w:highlight w:val="white"/>
        </w:rPr>
      </w:pPr>
    </w:p>
    <w:p w:rsidR="00442F0D" w:rsidRDefault="00310676">
      <w:pPr>
        <w:numPr>
          <w:ilvl w:val="0"/>
          <w:numId w:val="4"/>
        </w:numPr>
        <w:contextualSpacing/>
        <w:rPr>
          <w:b/>
          <w:sz w:val="21"/>
          <w:szCs w:val="21"/>
          <w:highlight w:val="white"/>
        </w:rPr>
      </w:pPr>
      <w:r>
        <w:rPr>
          <w:b/>
          <w:sz w:val="21"/>
          <w:szCs w:val="21"/>
          <w:highlight w:val="white"/>
        </w:rPr>
        <w:t>POST</w:t>
      </w:r>
    </w:p>
    <w:p w:rsidR="00442F0D" w:rsidRDefault="00310676">
      <w:pPr>
        <w:ind w:left="720"/>
        <w:rPr>
          <w:rFonts w:ascii="Verdana" w:eastAsia="Verdana" w:hAnsi="Verdana" w:cs="Verdana"/>
          <w:sz w:val="20"/>
          <w:szCs w:val="20"/>
          <w:highlight w:val="white"/>
        </w:rPr>
      </w:pPr>
      <w:r>
        <w:rPr>
          <w:rFonts w:ascii="Verdana" w:eastAsia="Verdana" w:hAnsi="Verdana" w:cs="Verdana"/>
          <w:sz w:val="20"/>
          <w:szCs w:val="20"/>
          <w:highlight w:val="white"/>
        </w:rPr>
        <w:t>The data sen</w:t>
      </w:r>
      <w:r>
        <w:rPr>
          <w:rFonts w:ascii="Verdana" w:eastAsia="Verdana" w:hAnsi="Verdana" w:cs="Verdana"/>
          <w:sz w:val="20"/>
          <w:szCs w:val="20"/>
          <w:highlight w:val="white"/>
        </w:rPr>
        <w:t>t to the server with POST is stored in the request body of the HTTP request.</w:t>
      </w:r>
    </w:p>
    <w:p w:rsidR="00442F0D" w:rsidRDefault="00442F0D">
      <w:pPr>
        <w:ind w:left="720"/>
        <w:rPr>
          <w:rFonts w:ascii="Verdana" w:eastAsia="Verdana" w:hAnsi="Verdana" w:cs="Verdana"/>
          <w:sz w:val="20"/>
          <w:szCs w:val="20"/>
          <w:highlight w:val="white"/>
        </w:rPr>
      </w:pPr>
    </w:p>
    <w:p w:rsidR="00442F0D" w:rsidRDefault="00310676">
      <w:pPr>
        <w:numPr>
          <w:ilvl w:val="0"/>
          <w:numId w:val="4"/>
        </w:numPr>
        <w:contextualSpacing/>
        <w:rPr>
          <w:b/>
          <w:sz w:val="21"/>
          <w:szCs w:val="21"/>
          <w:highlight w:val="white"/>
        </w:rPr>
      </w:pPr>
      <w:r>
        <w:rPr>
          <w:b/>
          <w:sz w:val="21"/>
          <w:szCs w:val="21"/>
          <w:highlight w:val="white"/>
        </w:rPr>
        <w:t>PUT</w:t>
      </w:r>
    </w:p>
    <w:p w:rsidR="00442F0D" w:rsidRDefault="00310676">
      <w:pPr>
        <w:ind w:left="720" w:firstLine="720"/>
        <w:rPr>
          <w:rFonts w:ascii="Verdana" w:eastAsia="Verdana" w:hAnsi="Verdana" w:cs="Verdana"/>
          <w:sz w:val="23"/>
          <w:szCs w:val="23"/>
          <w:highlight w:val="white"/>
        </w:rPr>
      </w:pPr>
      <w:r>
        <w:rPr>
          <w:rFonts w:ascii="Verdana" w:eastAsia="Verdana" w:hAnsi="Verdana" w:cs="Verdana"/>
          <w:sz w:val="23"/>
          <w:szCs w:val="23"/>
          <w:highlight w:val="white"/>
        </w:rPr>
        <w:t>The difference between POST and PUT is that PUT requests are idempotent. That is, calling the same PUT request multiple times will always produce the same result. In contrast, calling a POST request repeatedly make have side effects of creating the same re</w:t>
      </w:r>
      <w:r>
        <w:rPr>
          <w:rFonts w:ascii="Verdana" w:eastAsia="Verdana" w:hAnsi="Verdana" w:cs="Verdana"/>
          <w:sz w:val="23"/>
          <w:szCs w:val="23"/>
          <w:highlight w:val="white"/>
        </w:rPr>
        <w:t>source multiple times.</w:t>
      </w:r>
    </w:p>
    <w:p w:rsidR="00442F0D" w:rsidRDefault="00442F0D">
      <w:pPr>
        <w:rPr>
          <w:b/>
          <w:sz w:val="21"/>
          <w:szCs w:val="21"/>
          <w:highlight w:val="white"/>
        </w:rPr>
      </w:pPr>
    </w:p>
    <w:p w:rsidR="00442F0D" w:rsidRDefault="00310676">
      <w:pPr>
        <w:numPr>
          <w:ilvl w:val="0"/>
          <w:numId w:val="4"/>
        </w:numPr>
        <w:contextualSpacing/>
        <w:rPr>
          <w:b/>
          <w:sz w:val="21"/>
          <w:szCs w:val="21"/>
          <w:highlight w:val="white"/>
        </w:rPr>
      </w:pPr>
      <w:r>
        <w:rPr>
          <w:b/>
          <w:sz w:val="21"/>
          <w:szCs w:val="21"/>
          <w:highlight w:val="white"/>
        </w:rPr>
        <w:t>DELETE</w:t>
      </w:r>
    </w:p>
    <w:p w:rsidR="00442F0D" w:rsidRDefault="00310676">
      <w:pPr>
        <w:ind w:firstLine="720"/>
        <w:rPr>
          <w:sz w:val="21"/>
          <w:szCs w:val="21"/>
          <w:highlight w:val="white"/>
        </w:rPr>
      </w:pPr>
      <w:r>
        <w:rPr>
          <w:rFonts w:ascii="Verdana" w:eastAsia="Verdana" w:hAnsi="Verdana" w:cs="Verdana"/>
          <w:sz w:val="23"/>
          <w:szCs w:val="23"/>
          <w:highlight w:val="white"/>
        </w:rPr>
        <w:t>The DELETE method deletes the specified resource.</w:t>
      </w:r>
    </w:p>
    <w:p w:rsidR="00442F0D" w:rsidRDefault="00310676">
      <w:pPr>
        <w:rPr>
          <w:sz w:val="21"/>
          <w:szCs w:val="21"/>
          <w:highlight w:val="white"/>
        </w:rPr>
      </w:pPr>
      <w:r>
        <w:rPr>
          <w:sz w:val="21"/>
          <w:szCs w:val="21"/>
          <w:highlight w:val="white"/>
        </w:rPr>
        <w:t>So these shall be enough for the Request method concepts for you.</w:t>
      </w:r>
    </w:p>
    <w:p w:rsidR="00442F0D" w:rsidRDefault="00442F0D">
      <w:pPr>
        <w:rPr>
          <w:sz w:val="21"/>
          <w:szCs w:val="21"/>
          <w:highlight w:val="white"/>
        </w:rPr>
      </w:pPr>
    </w:p>
    <w:p w:rsidR="00442F0D" w:rsidRDefault="00310676">
      <w:pPr>
        <w:rPr>
          <w:b/>
          <w:sz w:val="21"/>
          <w:szCs w:val="21"/>
          <w:highlight w:val="white"/>
        </w:rPr>
      </w:pPr>
      <w:r>
        <w:rPr>
          <w:b/>
          <w:sz w:val="21"/>
          <w:szCs w:val="21"/>
          <w:highlight w:val="white"/>
        </w:rPr>
        <w:t>HEADERS</w:t>
      </w:r>
    </w:p>
    <w:p w:rsidR="00442F0D" w:rsidRDefault="00310676">
      <w:pPr>
        <w:rPr>
          <w:sz w:val="21"/>
          <w:szCs w:val="21"/>
          <w:highlight w:val="white"/>
        </w:rPr>
      </w:pPr>
      <w:r>
        <w:rPr>
          <w:sz w:val="21"/>
          <w:szCs w:val="21"/>
          <w:highlight w:val="white"/>
        </w:rPr>
        <w:t xml:space="preserve">You can add the Key to send to your </w:t>
      </w:r>
      <w:proofErr w:type="spellStart"/>
      <w:r>
        <w:rPr>
          <w:sz w:val="21"/>
          <w:szCs w:val="21"/>
          <w:highlight w:val="white"/>
        </w:rPr>
        <w:t>api</w:t>
      </w:r>
      <w:proofErr w:type="spellEnd"/>
      <w:r>
        <w:rPr>
          <w:sz w:val="21"/>
          <w:szCs w:val="21"/>
          <w:highlight w:val="white"/>
        </w:rPr>
        <w:t xml:space="preserve"> request under the </w:t>
      </w:r>
      <w:r>
        <w:rPr>
          <w:b/>
          <w:sz w:val="21"/>
          <w:szCs w:val="21"/>
          <w:highlight w:val="white"/>
        </w:rPr>
        <w:t xml:space="preserve">Headers </w:t>
      </w:r>
      <w:proofErr w:type="spellStart"/>
      <w:r>
        <w:rPr>
          <w:sz w:val="21"/>
          <w:szCs w:val="21"/>
          <w:highlight w:val="white"/>
        </w:rPr>
        <w:t>Presets.Commonly</w:t>
      </w:r>
      <w:proofErr w:type="spellEnd"/>
      <w:r>
        <w:rPr>
          <w:sz w:val="21"/>
          <w:szCs w:val="21"/>
          <w:highlight w:val="white"/>
        </w:rPr>
        <w:t xml:space="preserve"> used Presets is </w:t>
      </w:r>
      <w:proofErr w:type="gramStart"/>
      <w:r>
        <w:rPr>
          <w:sz w:val="21"/>
          <w:szCs w:val="21"/>
          <w:highlight w:val="white"/>
        </w:rPr>
        <w:t>t</w:t>
      </w:r>
      <w:r>
        <w:rPr>
          <w:sz w:val="21"/>
          <w:szCs w:val="21"/>
          <w:highlight w:val="white"/>
        </w:rPr>
        <w:t xml:space="preserve">he  </w:t>
      </w:r>
      <w:proofErr w:type="spellStart"/>
      <w:r>
        <w:rPr>
          <w:sz w:val="21"/>
          <w:szCs w:val="21"/>
          <w:highlight w:val="white"/>
        </w:rPr>
        <w:t>Authorization.Other</w:t>
      </w:r>
      <w:proofErr w:type="spellEnd"/>
      <w:proofErr w:type="gramEnd"/>
      <w:r>
        <w:rPr>
          <w:sz w:val="21"/>
          <w:szCs w:val="21"/>
          <w:highlight w:val="white"/>
        </w:rPr>
        <w:t xml:space="preserve"> could be </w:t>
      </w:r>
      <w:r>
        <w:rPr>
          <w:b/>
          <w:sz w:val="21"/>
          <w:szCs w:val="21"/>
          <w:highlight w:val="white"/>
        </w:rPr>
        <w:t>Grant-type</w:t>
      </w:r>
      <w:r>
        <w:rPr>
          <w:sz w:val="21"/>
          <w:szCs w:val="21"/>
          <w:highlight w:val="white"/>
        </w:rPr>
        <w:t xml:space="preserve">, </w:t>
      </w:r>
      <w:r>
        <w:rPr>
          <w:b/>
          <w:sz w:val="21"/>
          <w:szCs w:val="21"/>
          <w:highlight w:val="white"/>
        </w:rPr>
        <w:t xml:space="preserve">Password </w:t>
      </w:r>
      <w:r>
        <w:rPr>
          <w:sz w:val="21"/>
          <w:szCs w:val="21"/>
          <w:highlight w:val="white"/>
        </w:rPr>
        <w:t xml:space="preserve">and </w:t>
      </w:r>
      <w:r>
        <w:rPr>
          <w:b/>
          <w:sz w:val="21"/>
          <w:szCs w:val="21"/>
          <w:highlight w:val="white"/>
        </w:rPr>
        <w:t xml:space="preserve">Username </w:t>
      </w:r>
      <w:r>
        <w:rPr>
          <w:sz w:val="21"/>
          <w:szCs w:val="21"/>
          <w:highlight w:val="white"/>
        </w:rPr>
        <w:t xml:space="preserve">as per the </w:t>
      </w:r>
      <w:proofErr w:type="spellStart"/>
      <w:r>
        <w:rPr>
          <w:sz w:val="21"/>
          <w:szCs w:val="21"/>
          <w:highlight w:val="white"/>
        </w:rPr>
        <w:t>api’s</w:t>
      </w:r>
      <w:proofErr w:type="spellEnd"/>
      <w:r>
        <w:rPr>
          <w:sz w:val="21"/>
          <w:szCs w:val="21"/>
          <w:highlight w:val="white"/>
        </w:rPr>
        <w:t xml:space="preserve"> requirement.</w:t>
      </w:r>
    </w:p>
    <w:p w:rsidR="00442F0D" w:rsidRDefault="00442F0D">
      <w:pPr>
        <w:rPr>
          <w:sz w:val="21"/>
          <w:szCs w:val="21"/>
          <w:highlight w:val="white"/>
        </w:rPr>
      </w:pPr>
    </w:p>
    <w:p w:rsidR="00442F0D" w:rsidRDefault="00310676">
      <w:pPr>
        <w:rPr>
          <w:sz w:val="21"/>
          <w:szCs w:val="21"/>
          <w:highlight w:val="white"/>
        </w:rPr>
      </w:pPr>
      <w:r>
        <w:rPr>
          <w:b/>
          <w:sz w:val="21"/>
          <w:szCs w:val="21"/>
          <w:highlight w:val="white"/>
        </w:rPr>
        <w:t>BODY</w:t>
      </w:r>
      <w:r>
        <w:rPr>
          <w:sz w:val="21"/>
          <w:szCs w:val="21"/>
          <w:highlight w:val="white"/>
        </w:rPr>
        <w:t>: While constructing requests, you’ll work frequently with the request body editor. Postman lets you send almost any kind of HTTP request. The body editor</w:t>
      </w:r>
      <w:r>
        <w:rPr>
          <w:sz w:val="21"/>
          <w:szCs w:val="21"/>
          <w:highlight w:val="white"/>
        </w:rPr>
        <w:t xml:space="preserve"> is divided into 4 areas and has different controls, depending on the body type which are form-data, </w:t>
      </w:r>
      <w:proofErr w:type="spellStart"/>
      <w:r>
        <w:rPr>
          <w:sz w:val="21"/>
          <w:szCs w:val="21"/>
          <w:highlight w:val="white"/>
        </w:rPr>
        <w:t>urlencoded</w:t>
      </w:r>
      <w:proofErr w:type="spellEnd"/>
      <w:r>
        <w:rPr>
          <w:sz w:val="21"/>
          <w:szCs w:val="21"/>
          <w:highlight w:val="white"/>
        </w:rPr>
        <w:t>, raw and binary. But going to focus more on Form data and Raw panel as We will be using them more often.</w:t>
      </w:r>
    </w:p>
    <w:p w:rsidR="00442F0D" w:rsidRDefault="00442F0D">
      <w:pPr>
        <w:rPr>
          <w:sz w:val="21"/>
          <w:szCs w:val="21"/>
          <w:highlight w:val="white"/>
        </w:rPr>
      </w:pPr>
    </w:p>
    <w:p w:rsidR="00442F0D" w:rsidRDefault="00310676">
      <w:pPr>
        <w:ind w:firstLine="720"/>
        <w:rPr>
          <w:sz w:val="21"/>
          <w:szCs w:val="21"/>
          <w:highlight w:val="white"/>
        </w:rPr>
      </w:pPr>
      <w:r>
        <w:rPr>
          <w:b/>
          <w:sz w:val="21"/>
          <w:szCs w:val="21"/>
          <w:highlight w:val="white"/>
        </w:rPr>
        <w:t xml:space="preserve">Form data: </w:t>
      </w:r>
      <w:r>
        <w:rPr>
          <w:sz w:val="21"/>
          <w:szCs w:val="21"/>
          <w:highlight w:val="white"/>
        </w:rPr>
        <w:t>Form-data is the default en</w:t>
      </w:r>
      <w:r>
        <w:rPr>
          <w:sz w:val="21"/>
          <w:szCs w:val="21"/>
          <w:highlight w:val="white"/>
        </w:rPr>
        <w:t>coding a web form uses to transfer data. This simulates filling a form on a website, and submitting it. The form-data editor lets you set key-value pairs.</w:t>
      </w:r>
    </w:p>
    <w:p w:rsidR="00442F0D" w:rsidRDefault="00442F0D">
      <w:pPr>
        <w:rPr>
          <w:sz w:val="21"/>
          <w:szCs w:val="21"/>
          <w:highlight w:val="white"/>
        </w:rPr>
      </w:pPr>
    </w:p>
    <w:p w:rsidR="00442F0D" w:rsidRDefault="00310676">
      <w:pPr>
        <w:rPr>
          <w:sz w:val="21"/>
          <w:szCs w:val="21"/>
          <w:highlight w:val="white"/>
        </w:rPr>
      </w:pPr>
      <w:r>
        <w:rPr>
          <w:noProof/>
          <w:lang w:val="en-US"/>
        </w:rPr>
        <w:lastRenderedPageBreak/>
        <w:drawing>
          <wp:anchor distT="114300" distB="114300" distL="114300" distR="114300" simplePos="0" relativeHeight="251658240" behindDoc="0" locked="0" layoutInCell="1" hidden="0" allowOverlap="1">
            <wp:simplePos x="0" y="0"/>
            <wp:positionH relativeFrom="margin">
              <wp:posOffset>-95249</wp:posOffset>
            </wp:positionH>
            <wp:positionV relativeFrom="paragraph">
              <wp:posOffset>85725</wp:posOffset>
            </wp:positionV>
            <wp:extent cx="5943600" cy="3340100"/>
            <wp:effectExtent l="0" t="0" r="0" b="0"/>
            <wp:wrapTopAndBottom distT="114300" distB="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943600" cy="3340100"/>
                    </a:xfrm>
                    <a:prstGeom prst="rect">
                      <a:avLst/>
                    </a:prstGeom>
                    <a:ln/>
                  </pic:spPr>
                </pic:pic>
              </a:graphicData>
            </a:graphic>
          </wp:anchor>
        </w:drawing>
      </w:r>
    </w:p>
    <w:p w:rsidR="00442F0D" w:rsidRDefault="00310676">
      <w:pPr>
        <w:rPr>
          <w:sz w:val="21"/>
          <w:szCs w:val="21"/>
          <w:highlight w:val="white"/>
        </w:rPr>
      </w:pPr>
      <w:r>
        <w:rPr>
          <w:sz w:val="21"/>
          <w:szCs w:val="21"/>
          <w:highlight w:val="white"/>
        </w:rPr>
        <w:t xml:space="preserve">This is the example of key values entered inside the form data. These </w:t>
      </w:r>
      <w:proofErr w:type="spellStart"/>
      <w:r>
        <w:rPr>
          <w:sz w:val="21"/>
          <w:szCs w:val="21"/>
          <w:highlight w:val="white"/>
        </w:rPr>
        <w:t>datas</w:t>
      </w:r>
      <w:proofErr w:type="spellEnd"/>
      <w:r>
        <w:rPr>
          <w:sz w:val="21"/>
          <w:szCs w:val="21"/>
          <w:highlight w:val="white"/>
        </w:rPr>
        <w:t xml:space="preserve"> could also be inserted</w:t>
      </w:r>
      <w:r>
        <w:rPr>
          <w:sz w:val="21"/>
          <w:szCs w:val="21"/>
          <w:highlight w:val="white"/>
        </w:rPr>
        <w:t xml:space="preserve"> through the Bulk Edit option or one by one from the displayed field.</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ab/>
      </w:r>
      <w:proofErr w:type="gramStart"/>
      <w:r>
        <w:rPr>
          <w:b/>
          <w:sz w:val="21"/>
          <w:szCs w:val="21"/>
          <w:highlight w:val="white"/>
        </w:rPr>
        <w:t>RAW</w:t>
      </w:r>
      <w:r>
        <w:rPr>
          <w:sz w:val="21"/>
          <w:szCs w:val="21"/>
          <w:highlight w:val="white"/>
        </w:rPr>
        <w:t>:A</w:t>
      </w:r>
      <w:proofErr w:type="gramEnd"/>
      <w:r>
        <w:rPr>
          <w:sz w:val="21"/>
          <w:szCs w:val="21"/>
          <w:highlight w:val="white"/>
        </w:rPr>
        <w:t xml:space="preserve"> raw request can contain anything. Postman doesn’t touch the string entered in the raw editor except replacing </w:t>
      </w:r>
      <w:hyperlink r:id="rId12">
        <w:r>
          <w:rPr>
            <w:color w:val="FF9900"/>
            <w:sz w:val="21"/>
            <w:szCs w:val="21"/>
            <w:highlight w:val="white"/>
            <w:u w:val="single"/>
          </w:rPr>
          <w:t>environment variables</w:t>
        </w:r>
      </w:hyperlink>
      <w:r>
        <w:rPr>
          <w:sz w:val="21"/>
          <w:szCs w:val="21"/>
          <w:highlight w:val="white"/>
        </w:rPr>
        <w:t>. Whatever you put in the text area gets sent with the request. The raw editor lets you set the formatting type along with the correct header that you should send with the raw body. You can set the Content-</w:t>
      </w:r>
      <w:r>
        <w:rPr>
          <w:sz w:val="21"/>
          <w:szCs w:val="21"/>
          <w:highlight w:val="white"/>
        </w:rPr>
        <w:t>Type header manually too and this will override the Postman defined setting. Selecting XML/JSON in the editor type enables syntax highlighting for your request body and also sets the Content-Type header.</w:t>
      </w:r>
    </w:p>
    <w:p w:rsidR="00442F0D" w:rsidRDefault="00442F0D">
      <w:pPr>
        <w:rPr>
          <w:sz w:val="21"/>
          <w:szCs w:val="21"/>
          <w:highlight w:val="white"/>
        </w:rPr>
      </w:pPr>
    </w:p>
    <w:p w:rsidR="00442F0D" w:rsidRDefault="00310676">
      <w:pPr>
        <w:rPr>
          <w:sz w:val="21"/>
          <w:szCs w:val="21"/>
          <w:highlight w:val="white"/>
        </w:rPr>
      </w:pPr>
      <w:r>
        <w:rPr>
          <w:noProof/>
          <w:sz w:val="21"/>
          <w:szCs w:val="21"/>
          <w:highlight w:val="white"/>
          <w:lang w:val="en-US"/>
        </w:rPr>
        <w:lastRenderedPageBreak/>
        <w:drawing>
          <wp:inline distT="114300" distB="114300" distL="114300" distR="114300">
            <wp:extent cx="5943600" cy="33655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3365500"/>
                    </a:xfrm>
                    <a:prstGeom prst="rect">
                      <a:avLst/>
                    </a:prstGeom>
                    <a:ln/>
                  </pic:spPr>
                </pic:pic>
              </a:graphicData>
            </a:graphic>
          </wp:inline>
        </w:drawing>
      </w:r>
    </w:p>
    <w:p w:rsidR="00442F0D" w:rsidRDefault="00442F0D">
      <w:pPr>
        <w:rPr>
          <w:sz w:val="21"/>
          <w:szCs w:val="21"/>
          <w:highlight w:val="white"/>
        </w:rPr>
      </w:pPr>
    </w:p>
    <w:p w:rsidR="00442F0D" w:rsidRDefault="00442F0D">
      <w:pPr>
        <w:rPr>
          <w:sz w:val="21"/>
          <w:szCs w:val="21"/>
          <w:highlight w:val="white"/>
        </w:rPr>
      </w:pPr>
    </w:p>
    <w:p w:rsidR="00442F0D" w:rsidRDefault="00310676">
      <w:pPr>
        <w:rPr>
          <w:sz w:val="21"/>
          <w:szCs w:val="21"/>
          <w:highlight w:val="white"/>
        </w:rPr>
      </w:pPr>
      <w:r>
        <w:rPr>
          <w:sz w:val="21"/>
          <w:szCs w:val="21"/>
          <w:highlight w:val="white"/>
        </w:rPr>
        <w:t>Pre-request Script</w:t>
      </w:r>
    </w:p>
    <w:p w:rsidR="00442F0D" w:rsidRDefault="00310676">
      <w:pPr>
        <w:rPr>
          <w:sz w:val="21"/>
          <w:szCs w:val="21"/>
          <w:highlight w:val="white"/>
        </w:rPr>
      </w:pPr>
      <w:r>
        <w:rPr>
          <w:sz w:val="21"/>
          <w:szCs w:val="21"/>
          <w:highlight w:val="white"/>
        </w:rPr>
        <w:t>Pre-request scripts are snippets of code associated with a collection request that are executed before the request is sent.</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Test </w:t>
      </w:r>
      <w:r w:rsidR="00B81FBA">
        <w:rPr>
          <w:sz w:val="21"/>
          <w:szCs w:val="21"/>
          <w:highlight w:val="white"/>
        </w:rPr>
        <w:t>Scripts: A</w:t>
      </w:r>
      <w:r>
        <w:rPr>
          <w:sz w:val="21"/>
          <w:szCs w:val="21"/>
          <w:highlight w:val="white"/>
        </w:rPr>
        <w:t xml:space="preserve"> Postman test is essentially JavaScript code executed after the request is sent, allowing access to the </w:t>
      </w:r>
      <w:proofErr w:type="gramStart"/>
      <w:r>
        <w:rPr>
          <w:rFonts w:ascii="Courier New" w:eastAsia="Courier New" w:hAnsi="Courier New" w:cs="Courier New"/>
          <w:sz w:val="21"/>
          <w:szCs w:val="21"/>
          <w:shd w:val="clear" w:color="auto" w:fill="F0F0F0"/>
        </w:rPr>
        <w:t>pm.response</w:t>
      </w:r>
      <w:proofErr w:type="gramEnd"/>
      <w:r>
        <w:rPr>
          <w:sz w:val="21"/>
          <w:szCs w:val="21"/>
          <w:highlight w:val="white"/>
        </w:rPr>
        <w:t xml:space="preserve"> object. You can add the readymade </w:t>
      </w:r>
      <w:proofErr w:type="spellStart"/>
      <w:r>
        <w:rPr>
          <w:sz w:val="21"/>
          <w:szCs w:val="21"/>
          <w:highlight w:val="white"/>
        </w:rPr>
        <w:t>js</w:t>
      </w:r>
      <w:proofErr w:type="spellEnd"/>
      <w:r>
        <w:rPr>
          <w:sz w:val="21"/>
          <w:szCs w:val="21"/>
          <w:highlight w:val="white"/>
        </w:rPr>
        <w:t xml:space="preserve"> codes of the snippets available at the right side of the </w:t>
      </w:r>
      <w:r>
        <w:rPr>
          <w:b/>
          <w:sz w:val="21"/>
          <w:szCs w:val="21"/>
          <w:highlight w:val="white"/>
        </w:rPr>
        <w:t xml:space="preserve">test </w:t>
      </w:r>
      <w:r>
        <w:rPr>
          <w:sz w:val="21"/>
          <w:szCs w:val="21"/>
          <w:highlight w:val="white"/>
        </w:rPr>
        <w:t xml:space="preserve">board or add </w:t>
      </w:r>
      <w:proofErr w:type="spellStart"/>
      <w:r>
        <w:rPr>
          <w:sz w:val="21"/>
          <w:szCs w:val="21"/>
          <w:highlight w:val="white"/>
        </w:rPr>
        <w:t>add</w:t>
      </w:r>
      <w:proofErr w:type="spellEnd"/>
      <w:r>
        <w:rPr>
          <w:sz w:val="21"/>
          <w:szCs w:val="21"/>
          <w:highlight w:val="white"/>
        </w:rPr>
        <w:t xml:space="preserve"> your own </w:t>
      </w:r>
      <w:proofErr w:type="spellStart"/>
      <w:r>
        <w:rPr>
          <w:sz w:val="21"/>
          <w:szCs w:val="21"/>
          <w:highlight w:val="white"/>
        </w:rPr>
        <w:t>js</w:t>
      </w:r>
      <w:proofErr w:type="spellEnd"/>
      <w:r>
        <w:rPr>
          <w:sz w:val="21"/>
          <w:szCs w:val="21"/>
          <w:highlight w:val="white"/>
        </w:rPr>
        <w:t xml:space="preserve"> codes to make various tests.</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A simple example of Test Scripts is shown below.</w:t>
      </w:r>
    </w:p>
    <w:p w:rsidR="00442F0D" w:rsidRDefault="00442F0D">
      <w:pPr>
        <w:rPr>
          <w:sz w:val="21"/>
          <w:szCs w:val="21"/>
          <w:highlight w:val="white"/>
        </w:rPr>
      </w:pPr>
    </w:p>
    <w:p w:rsidR="00442F0D" w:rsidRDefault="00310676">
      <w:pPr>
        <w:rPr>
          <w:sz w:val="21"/>
          <w:szCs w:val="21"/>
          <w:highlight w:val="white"/>
        </w:rPr>
      </w:pPr>
      <w:r>
        <w:rPr>
          <w:noProof/>
          <w:sz w:val="21"/>
          <w:szCs w:val="21"/>
          <w:highlight w:val="white"/>
          <w:lang w:val="en-US"/>
        </w:rPr>
        <w:drawing>
          <wp:inline distT="114300" distB="114300" distL="114300" distR="114300">
            <wp:extent cx="5943600" cy="2120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2120900"/>
                    </a:xfrm>
                    <a:prstGeom prst="rect">
                      <a:avLst/>
                    </a:prstGeom>
                    <a:ln/>
                  </pic:spPr>
                </pic:pic>
              </a:graphicData>
            </a:graphic>
          </wp:inline>
        </w:drawing>
      </w:r>
    </w:p>
    <w:p w:rsidR="00442F0D" w:rsidRDefault="00442F0D">
      <w:pPr>
        <w:rPr>
          <w:sz w:val="21"/>
          <w:szCs w:val="21"/>
          <w:highlight w:val="white"/>
        </w:rPr>
      </w:pPr>
    </w:p>
    <w:p w:rsidR="00442F0D" w:rsidRDefault="00442F0D">
      <w:pPr>
        <w:rPr>
          <w:sz w:val="21"/>
          <w:szCs w:val="21"/>
          <w:highlight w:val="white"/>
        </w:rPr>
      </w:pPr>
    </w:p>
    <w:p w:rsidR="00442F0D" w:rsidRDefault="00310676">
      <w:pPr>
        <w:rPr>
          <w:b/>
          <w:sz w:val="24"/>
          <w:szCs w:val="24"/>
          <w:highlight w:val="white"/>
        </w:rPr>
      </w:pPr>
      <w:r>
        <w:rPr>
          <w:b/>
          <w:sz w:val="24"/>
          <w:szCs w:val="24"/>
          <w:highlight w:val="white"/>
        </w:rPr>
        <w:t>TEST RESPONSES:</w:t>
      </w:r>
    </w:p>
    <w:p w:rsidR="00442F0D" w:rsidRDefault="00310676">
      <w:pPr>
        <w:rPr>
          <w:highlight w:val="white"/>
        </w:rPr>
      </w:pPr>
      <w:r>
        <w:rPr>
          <w:highlight w:val="white"/>
        </w:rPr>
        <w:lastRenderedPageBreak/>
        <w:t xml:space="preserve">Test response also has few </w:t>
      </w:r>
      <w:r>
        <w:rPr>
          <w:highlight w:val="white"/>
        </w:rPr>
        <w:t>fields/components for you to understand about:</w:t>
      </w:r>
    </w:p>
    <w:p w:rsidR="00442F0D" w:rsidRDefault="00310676">
      <w:pPr>
        <w:numPr>
          <w:ilvl w:val="0"/>
          <w:numId w:val="1"/>
        </w:numPr>
        <w:contextualSpacing/>
        <w:rPr>
          <w:highlight w:val="white"/>
        </w:rPr>
      </w:pPr>
      <w:r>
        <w:rPr>
          <w:highlight w:val="white"/>
        </w:rPr>
        <w:t>Body</w:t>
      </w:r>
    </w:p>
    <w:p w:rsidR="00442F0D" w:rsidRDefault="00310676">
      <w:pPr>
        <w:numPr>
          <w:ilvl w:val="0"/>
          <w:numId w:val="1"/>
        </w:numPr>
        <w:contextualSpacing/>
        <w:rPr>
          <w:highlight w:val="white"/>
        </w:rPr>
      </w:pPr>
      <w:r>
        <w:rPr>
          <w:highlight w:val="white"/>
        </w:rPr>
        <w:t>Headers</w:t>
      </w:r>
    </w:p>
    <w:p w:rsidR="00442F0D" w:rsidRDefault="00310676">
      <w:pPr>
        <w:numPr>
          <w:ilvl w:val="0"/>
          <w:numId w:val="1"/>
        </w:numPr>
        <w:contextualSpacing/>
        <w:rPr>
          <w:highlight w:val="white"/>
        </w:rPr>
      </w:pPr>
      <w:r>
        <w:rPr>
          <w:highlight w:val="white"/>
        </w:rPr>
        <w:t>Test Results</w:t>
      </w:r>
    </w:p>
    <w:p w:rsidR="00442F0D" w:rsidRDefault="00310676">
      <w:pPr>
        <w:numPr>
          <w:ilvl w:val="0"/>
          <w:numId w:val="1"/>
        </w:numPr>
        <w:contextualSpacing/>
        <w:rPr>
          <w:highlight w:val="white"/>
        </w:rPr>
      </w:pPr>
      <w:r>
        <w:rPr>
          <w:highlight w:val="white"/>
        </w:rPr>
        <w:t>Status</w:t>
      </w:r>
    </w:p>
    <w:p w:rsidR="00442F0D" w:rsidRDefault="00310676">
      <w:pPr>
        <w:numPr>
          <w:ilvl w:val="0"/>
          <w:numId w:val="1"/>
        </w:numPr>
        <w:contextualSpacing/>
        <w:rPr>
          <w:highlight w:val="white"/>
        </w:rPr>
      </w:pPr>
      <w:r>
        <w:rPr>
          <w:highlight w:val="white"/>
        </w:rPr>
        <w:t>Time</w:t>
      </w:r>
    </w:p>
    <w:p w:rsidR="00442F0D" w:rsidRDefault="00310676">
      <w:pPr>
        <w:numPr>
          <w:ilvl w:val="0"/>
          <w:numId w:val="1"/>
        </w:numPr>
        <w:contextualSpacing/>
        <w:rPr>
          <w:highlight w:val="white"/>
        </w:rPr>
      </w:pPr>
      <w:r>
        <w:rPr>
          <w:highlight w:val="white"/>
        </w:rPr>
        <w:t>Size</w:t>
      </w:r>
    </w:p>
    <w:p w:rsidR="00442F0D" w:rsidRDefault="00442F0D">
      <w:pPr>
        <w:rPr>
          <w:b/>
          <w:highlight w:val="white"/>
        </w:rPr>
      </w:pPr>
    </w:p>
    <w:p w:rsidR="00442F0D" w:rsidRDefault="00310676">
      <w:pPr>
        <w:rPr>
          <w:b/>
          <w:highlight w:val="white"/>
        </w:rPr>
      </w:pPr>
      <w:r>
        <w:rPr>
          <w:b/>
          <w:noProof/>
          <w:highlight w:val="white"/>
          <w:lang w:val="en-US"/>
        </w:rPr>
        <w:drawing>
          <wp:inline distT="114300" distB="114300" distL="114300" distR="114300">
            <wp:extent cx="5943600" cy="31750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943600" cy="3175000"/>
                    </a:xfrm>
                    <a:prstGeom prst="rect">
                      <a:avLst/>
                    </a:prstGeom>
                    <a:ln/>
                  </pic:spPr>
                </pic:pic>
              </a:graphicData>
            </a:graphic>
          </wp:inline>
        </w:drawing>
      </w:r>
    </w:p>
    <w:p w:rsidR="00442F0D" w:rsidRDefault="00442F0D">
      <w:pPr>
        <w:rPr>
          <w:b/>
          <w:highlight w:val="white"/>
        </w:rPr>
      </w:pPr>
    </w:p>
    <w:p w:rsidR="00442F0D" w:rsidRDefault="00310676">
      <w:r>
        <w:rPr>
          <w:highlight w:val="white"/>
        </w:rPr>
        <w:t xml:space="preserve">The </w:t>
      </w:r>
      <w:r>
        <w:rPr>
          <w:b/>
          <w:highlight w:val="white"/>
        </w:rPr>
        <w:t xml:space="preserve">body </w:t>
      </w:r>
      <w:r>
        <w:rPr>
          <w:highlight w:val="white"/>
        </w:rPr>
        <w:t xml:space="preserve">field contains all the content provided by the </w:t>
      </w:r>
      <w:proofErr w:type="spellStart"/>
      <w:r>
        <w:rPr>
          <w:highlight w:val="white"/>
        </w:rPr>
        <w:t>Api</w:t>
      </w:r>
      <w:proofErr w:type="spellEnd"/>
      <w:r>
        <w:rPr>
          <w:highlight w:val="white"/>
        </w:rPr>
        <w:t xml:space="preserve"> in </w:t>
      </w:r>
      <w:proofErr w:type="spellStart"/>
      <w:proofErr w:type="gramStart"/>
      <w:r>
        <w:rPr>
          <w:highlight w:val="white"/>
        </w:rPr>
        <w:t>response.The</w:t>
      </w:r>
      <w:proofErr w:type="spellEnd"/>
      <w:proofErr w:type="gramEnd"/>
      <w:r>
        <w:rPr>
          <w:highlight w:val="white"/>
        </w:rPr>
        <w:t xml:space="preserve"> specified Request in the image has requested fo</w:t>
      </w:r>
      <w:r>
        <w:t>r the access token in the result, hence</w:t>
      </w:r>
      <w:r>
        <w:t xml:space="preserve"> has been provided with it. </w:t>
      </w:r>
    </w:p>
    <w:p w:rsidR="00442F0D" w:rsidRDefault="00310676">
      <w:pPr>
        <w:rPr>
          <w:sz w:val="21"/>
          <w:szCs w:val="21"/>
          <w:highlight w:val="white"/>
        </w:rPr>
      </w:pPr>
      <w:r>
        <w:rPr>
          <w:b/>
          <w:sz w:val="21"/>
          <w:szCs w:val="21"/>
          <w:highlight w:val="white"/>
        </w:rPr>
        <w:t xml:space="preserve">Headers </w:t>
      </w:r>
      <w:r>
        <w:rPr>
          <w:sz w:val="21"/>
          <w:szCs w:val="21"/>
          <w:highlight w:val="white"/>
        </w:rPr>
        <w:t xml:space="preserve">are displayed as key-value pairs under the </w:t>
      </w:r>
      <w:r>
        <w:rPr>
          <w:b/>
          <w:sz w:val="21"/>
          <w:szCs w:val="21"/>
          <w:highlight w:val="white"/>
        </w:rPr>
        <w:t>Headers</w:t>
      </w:r>
      <w:r>
        <w:rPr>
          <w:sz w:val="21"/>
          <w:szCs w:val="21"/>
          <w:highlight w:val="white"/>
        </w:rPr>
        <w:t xml:space="preserve"> </w:t>
      </w:r>
      <w:proofErr w:type="gramStart"/>
      <w:r>
        <w:rPr>
          <w:sz w:val="21"/>
          <w:szCs w:val="21"/>
          <w:highlight w:val="white"/>
        </w:rPr>
        <w:t>tab.</w:t>
      </w:r>
      <w:proofErr w:type="gramEnd"/>
      <w:r>
        <w:rPr>
          <w:sz w:val="21"/>
          <w:szCs w:val="21"/>
          <w:highlight w:val="white"/>
        </w:rPr>
        <w:t xml:space="preserve"> Hovering over the header name can give you a description of the header according to the HTTP spec. If you are sending a HEAD request, Postman will show the headers</w:t>
      </w:r>
      <w:r>
        <w:rPr>
          <w:sz w:val="21"/>
          <w:szCs w:val="21"/>
          <w:highlight w:val="white"/>
        </w:rPr>
        <w:t xml:space="preserve"> tab by default.</w:t>
      </w:r>
    </w:p>
    <w:p w:rsidR="00442F0D" w:rsidRDefault="00310676">
      <w:pPr>
        <w:rPr>
          <w:sz w:val="21"/>
          <w:szCs w:val="21"/>
          <w:highlight w:val="white"/>
        </w:rPr>
      </w:pPr>
      <w:r>
        <w:rPr>
          <w:b/>
          <w:sz w:val="21"/>
          <w:szCs w:val="21"/>
          <w:highlight w:val="white"/>
        </w:rPr>
        <w:t>Test Result</w:t>
      </w:r>
      <w:r>
        <w:rPr>
          <w:sz w:val="21"/>
          <w:szCs w:val="21"/>
          <w:highlight w:val="white"/>
        </w:rPr>
        <w:t xml:space="preserve"> tab shows the number of passed or failed results as per the test </w:t>
      </w:r>
      <w:proofErr w:type="gramStart"/>
      <w:r>
        <w:rPr>
          <w:sz w:val="21"/>
          <w:szCs w:val="21"/>
          <w:highlight w:val="white"/>
        </w:rPr>
        <w:t>scripts(</w:t>
      </w:r>
      <w:proofErr w:type="spellStart"/>
      <w:proofErr w:type="gramEnd"/>
      <w:r>
        <w:rPr>
          <w:sz w:val="21"/>
          <w:szCs w:val="21"/>
          <w:highlight w:val="white"/>
        </w:rPr>
        <w:t>js</w:t>
      </w:r>
      <w:proofErr w:type="spellEnd"/>
      <w:r>
        <w:rPr>
          <w:sz w:val="21"/>
          <w:szCs w:val="21"/>
          <w:highlight w:val="white"/>
        </w:rPr>
        <w:t xml:space="preserve"> scripts) you have used before while sending the Request inside the Test box.</w:t>
      </w:r>
    </w:p>
    <w:p w:rsidR="00442F0D" w:rsidRDefault="00310676">
      <w:pPr>
        <w:rPr>
          <w:sz w:val="21"/>
          <w:szCs w:val="21"/>
          <w:highlight w:val="white"/>
        </w:rPr>
      </w:pPr>
      <w:r>
        <w:rPr>
          <w:b/>
          <w:sz w:val="21"/>
          <w:szCs w:val="21"/>
          <w:highlight w:val="white"/>
        </w:rPr>
        <w:t xml:space="preserve">Status code </w:t>
      </w:r>
      <w:r>
        <w:rPr>
          <w:sz w:val="21"/>
          <w:szCs w:val="21"/>
          <w:highlight w:val="white"/>
        </w:rPr>
        <w:t>Status code in the response menu informs about the status of t</w:t>
      </w:r>
      <w:r>
        <w:rPr>
          <w:sz w:val="21"/>
          <w:szCs w:val="21"/>
          <w:highlight w:val="white"/>
        </w:rPr>
        <w:t>he response body. Different type of response code has a different number like that 20. You just need to know the meaning of those codes.</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Few of those response codes are listed below.</w:t>
      </w:r>
    </w:p>
    <w:p w:rsidR="00442F0D" w:rsidRDefault="00442F0D">
      <w:pPr>
        <w:rPr>
          <w:sz w:val="21"/>
          <w:szCs w:val="21"/>
          <w:highlight w:val="white"/>
        </w:rPr>
      </w:pPr>
    </w:p>
    <w:p w:rsidR="00442F0D" w:rsidRDefault="00310676">
      <w:pPr>
        <w:rPr>
          <w:sz w:val="20"/>
          <w:szCs w:val="20"/>
          <w:highlight w:val="white"/>
        </w:rPr>
      </w:pPr>
      <w:r>
        <w:rPr>
          <w:sz w:val="20"/>
          <w:szCs w:val="20"/>
          <w:highlight w:val="white"/>
        </w:rPr>
        <w:t>200(OK)</w:t>
      </w:r>
    </w:p>
    <w:p w:rsidR="00442F0D" w:rsidRDefault="00310676">
      <w:pPr>
        <w:rPr>
          <w:sz w:val="20"/>
          <w:szCs w:val="20"/>
          <w:highlight w:val="white"/>
        </w:rPr>
      </w:pPr>
      <w:r>
        <w:rPr>
          <w:sz w:val="20"/>
          <w:szCs w:val="20"/>
          <w:highlight w:val="white"/>
        </w:rPr>
        <w:t>201(CREATED)</w:t>
      </w:r>
    </w:p>
    <w:p w:rsidR="00442F0D" w:rsidRDefault="00310676">
      <w:pPr>
        <w:rPr>
          <w:sz w:val="20"/>
          <w:szCs w:val="20"/>
          <w:highlight w:val="white"/>
        </w:rPr>
      </w:pPr>
      <w:r>
        <w:rPr>
          <w:sz w:val="20"/>
          <w:szCs w:val="20"/>
          <w:highlight w:val="white"/>
        </w:rPr>
        <w:t>202(ACCEPTED)</w:t>
      </w:r>
    </w:p>
    <w:p w:rsidR="00442F0D" w:rsidRDefault="00310676">
      <w:pPr>
        <w:rPr>
          <w:sz w:val="20"/>
          <w:szCs w:val="20"/>
          <w:highlight w:val="white"/>
        </w:rPr>
      </w:pPr>
      <w:r>
        <w:rPr>
          <w:sz w:val="20"/>
          <w:szCs w:val="20"/>
          <w:highlight w:val="white"/>
        </w:rPr>
        <w:t>204(NO CONTENT)</w:t>
      </w:r>
    </w:p>
    <w:p w:rsidR="00442F0D" w:rsidRDefault="00310676">
      <w:pPr>
        <w:rPr>
          <w:sz w:val="20"/>
          <w:szCs w:val="20"/>
          <w:highlight w:val="white"/>
        </w:rPr>
      </w:pPr>
      <w:r>
        <w:rPr>
          <w:sz w:val="20"/>
          <w:szCs w:val="20"/>
          <w:highlight w:val="white"/>
        </w:rPr>
        <w:t>302(FOUND)</w:t>
      </w:r>
    </w:p>
    <w:p w:rsidR="00442F0D" w:rsidRDefault="00310676">
      <w:pPr>
        <w:rPr>
          <w:sz w:val="20"/>
          <w:szCs w:val="20"/>
          <w:highlight w:val="white"/>
        </w:rPr>
      </w:pPr>
      <w:r>
        <w:rPr>
          <w:sz w:val="20"/>
          <w:szCs w:val="20"/>
          <w:highlight w:val="white"/>
        </w:rPr>
        <w:t>400(BAD REQUEST)</w:t>
      </w:r>
    </w:p>
    <w:p w:rsidR="00442F0D" w:rsidRDefault="00310676">
      <w:pPr>
        <w:rPr>
          <w:sz w:val="20"/>
          <w:szCs w:val="20"/>
          <w:highlight w:val="white"/>
        </w:rPr>
      </w:pPr>
      <w:r>
        <w:rPr>
          <w:sz w:val="20"/>
          <w:szCs w:val="20"/>
          <w:highlight w:val="white"/>
        </w:rPr>
        <w:lastRenderedPageBreak/>
        <w:t>401(UNAUTHORIZED)</w:t>
      </w:r>
    </w:p>
    <w:p w:rsidR="00442F0D" w:rsidRDefault="00310676">
      <w:pPr>
        <w:rPr>
          <w:sz w:val="20"/>
          <w:szCs w:val="20"/>
          <w:highlight w:val="white"/>
        </w:rPr>
      </w:pPr>
      <w:r>
        <w:rPr>
          <w:sz w:val="20"/>
          <w:szCs w:val="20"/>
          <w:highlight w:val="white"/>
        </w:rPr>
        <w:t>403(FORBIDDEN)</w:t>
      </w:r>
    </w:p>
    <w:p w:rsidR="00442F0D" w:rsidRDefault="00310676">
      <w:pPr>
        <w:rPr>
          <w:sz w:val="20"/>
          <w:szCs w:val="20"/>
          <w:highlight w:val="white"/>
        </w:rPr>
      </w:pPr>
      <w:r>
        <w:rPr>
          <w:sz w:val="20"/>
          <w:szCs w:val="20"/>
          <w:highlight w:val="white"/>
        </w:rPr>
        <w:t>404(NOT FOUND)</w:t>
      </w:r>
    </w:p>
    <w:p w:rsidR="00442F0D" w:rsidRDefault="00310676">
      <w:pPr>
        <w:rPr>
          <w:sz w:val="20"/>
          <w:szCs w:val="20"/>
          <w:highlight w:val="white"/>
        </w:rPr>
      </w:pPr>
      <w:r>
        <w:rPr>
          <w:sz w:val="20"/>
          <w:szCs w:val="20"/>
          <w:highlight w:val="white"/>
        </w:rPr>
        <w:t>405(METHOD NOT ALLOWED)</w:t>
      </w:r>
    </w:p>
    <w:p w:rsidR="00442F0D" w:rsidRDefault="00310676">
      <w:pPr>
        <w:rPr>
          <w:sz w:val="20"/>
          <w:szCs w:val="20"/>
          <w:highlight w:val="white"/>
        </w:rPr>
      </w:pPr>
      <w:r>
        <w:rPr>
          <w:sz w:val="20"/>
          <w:szCs w:val="20"/>
          <w:highlight w:val="white"/>
        </w:rPr>
        <w:t>412(PRECONDITION FAILED)</w:t>
      </w:r>
    </w:p>
    <w:p w:rsidR="00442F0D" w:rsidRDefault="00310676">
      <w:pPr>
        <w:rPr>
          <w:sz w:val="20"/>
          <w:szCs w:val="20"/>
          <w:highlight w:val="white"/>
        </w:rPr>
      </w:pPr>
      <w:r>
        <w:rPr>
          <w:sz w:val="20"/>
          <w:szCs w:val="20"/>
          <w:highlight w:val="white"/>
        </w:rPr>
        <w:t>415(UNSUPPORTED MEDIA TYPE)</w:t>
      </w:r>
    </w:p>
    <w:p w:rsidR="00442F0D" w:rsidRDefault="00310676">
      <w:pPr>
        <w:rPr>
          <w:sz w:val="20"/>
          <w:szCs w:val="20"/>
          <w:highlight w:val="white"/>
        </w:rPr>
      </w:pPr>
      <w:r>
        <w:rPr>
          <w:sz w:val="20"/>
          <w:szCs w:val="20"/>
          <w:highlight w:val="white"/>
        </w:rPr>
        <w:t>500(INTERNAL SERVER ERROR)</w:t>
      </w:r>
    </w:p>
    <w:p w:rsidR="00442F0D" w:rsidRDefault="00442F0D">
      <w:pPr>
        <w:rPr>
          <w:sz w:val="20"/>
          <w:szCs w:val="20"/>
          <w:highlight w:val="white"/>
        </w:rPr>
      </w:pPr>
    </w:p>
    <w:p w:rsidR="00442F0D" w:rsidRDefault="00442F0D">
      <w:pPr>
        <w:rPr>
          <w:sz w:val="21"/>
          <w:szCs w:val="21"/>
          <w:highlight w:val="white"/>
        </w:rPr>
      </w:pPr>
    </w:p>
    <w:p w:rsidR="00442F0D" w:rsidRDefault="00310676">
      <w:pPr>
        <w:rPr>
          <w:sz w:val="21"/>
          <w:szCs w:val="21"/>
          <w:highlight w:val="white"/>
        </w:rPr>
      </w:pPr>
      <w:r>
        <w:rPr>
          <w:sz w:val="21"/>
          <w:szCs w:val="21"/>
          <w:highlight w:val="white"/>
        </w:rPr>
        <w:t>Through these status codes of these response, you can know the condition of the respo</w:t>
      </w:r>
      <w:r>
        <w:rPr>
          <w:sz w:val="21"/>
          <w:szCs w:val="21"/>
          <w:highlight w:val="white"/>
        </w:rPr>
        <w:t>nse body.</w:t>
      </w:r>
    </w:p>
    <w:p w:rsidR="00442F0D" w:rsidRDefault="00442F0D">
      <w:pPr>
        <w:rPr>
          <w:sz w:val="21"/>
          <w:szCs w:val="21"/>
          <w:highlight w:val="white"/>
        </w:rPr>
      </w:pPr>
    </w:p>
    <w:p w:rsidR="00442F0D" w:rsidRDefault="00310676">
      <w:pPr>
        <w:rPr>
          <w:sz w:val="21"/>
          <w:szCs w:val="21"/>
          <w:highlight w:val="white"/>
        </w:rPr>
      </w:pPr>
      <w:r>
        <w:rPr>
          <w:b/>
          <w:highlight w:val="white"/>
        </w:rPr>
        <w:t>Response time</w:t>
      </w:r>
      <w:r>
        <w:rPr>
          <w:b/>
          <w:sz w:val="30"/>
          <w:szCs w:val="30"/>
          <w:highlight w:val="white"/>
        </w:rPr>
        <w:t xml:space="preserve"> </w:t>
      </w:r>
      <w:r>
        <w:rPr>
          <w:sz w:val="21"/>
          <w:szCs w:val="21"/>
          <w:highlight w:val="white"/>
        </w:rPr>
        <w:t>Postman automatically calculates the time it took for the response to arrive from the server. This is useful for some preliminary testing for performance.</w:t>
      </w:r>
    </w:p>
    <w:p w:rsidR="00442F0D" w:rsidRDefault="00310676">
      <w:pPr>
        <w:rPr>
          <w:sz w:val="21"/>
          <w:szCs w:val="21"/>
          <w:highlight w:val="white"/>
        </w:rPr>
      </w:pPr>
      <w:r>
        <w:rPr>
          <w:b/>
          <w:highlight w:val="white"/>
        </w:rPr>
        <w:t>Response size</w:t>
      </w:r>
      <w:r>
        <w:rPr>
          <w:sz w:val="30"/>
          <w:szCs w:val="30"/>
          <w:highlight w:val="white"/>
        </w:rPr>
        <w:t xml:space="preserve"> </w:t>
      </w:r>
      <w:r>
        <w:rPr>
          <w:sz w:val="21"/>
          <w:szCs w:val="21"/>
          <w:highlight w:val="white"/>
        </w:rPr>
        <w:t>Postman breaks down the response size into body and headers. T</w:t>
      </w:r>
      <w:r>
        <w:rPr>
          <w:sz w:val="21"/>
          <w:szCs w:val="21"/>
          <w:highlight w:val="white"/>
        </w:rPr>
        <w:t>he response sizes are approximate.</w:t>
      </w:r>
    </w:p>
    <w:p w:rsidR="00442F0D" w:rsidRDefault="00442F0D">
      <w:pPr>
        <w:rPr>
          <w:sz w:val="21"/>
          <w:szCs w:val="21"/>
          <w:highlight w:val="white"/>
        </w:rPr>
      </w:pPr>
    </w:p>
    <w:p w:rsidR="00442F0D" w:rsidRDefault="00442F0D">
      <w:pPr>
        <w:rPr>
          <w:sz w:val="21"/>
          <w:szCs w:val="21"/>
          <w:highlight w:val="white"/>
        </w:rPr>
      </w:pPr>
    </w:p>
    <w:p w:rsidR="00442F0D" w:rsidRDefault="00310676">
      <w:pPr>
        <w:rPr>
          <w:b/>
          <w:sz w:val="21"/>
          <w:szCs w:val="21"/>
          <w:highlight w:val="white"/>
        </w:rPr>
      </w:pPr>
      <w:r>
        <w:rPr>
          <w:b/>
          <w:sz w:val="21"/>
          <w:szCs w:val="21"/>
          <w:highlight w:val="white"/>
        </w:rPr>
        <w:t>POSTMAN VARIABLES:</w:t>
      </w:r>
    </w:p>
    <w:p w:rsidR="00442F0D" w:rsidRDefault="00310676">
      <w:pPr>
        <w:rPr>
          <w:sz w:val="21"/>
          <w:szCs w:val="21"/>
          <w:highlight w:val="white"/>
        </w:rPr>
      </w:pPr>
      <w:r>
        <w:rPr>
          <w:sz w:val="21"/>
          <w:szCs w:val="21"/>
          <w:highlight w:val="white"/>
        </w:rPr>
        <w:t>Variables allow you to reuse values in multiple places so you can keep your code DRY (Don’t Repeat Yourself). Also, if you want to change the value, you can change the variable once with the impact ca</w:t>
      </w:r>
      <w:r>
        <w:rPr>
          <w:sz w:val="21"/>
          <w:szCs w:val="21"/>
          <w:highlight w:val="white"/>
        </w:rPr>
        <w:t>scading through the rest of your code.</w:t>
      </w:r>
    </w:p>
    <w:p w:rsidR="00442F0D" w:rsidRDefault="00310676">
      <w:pPr>
        <w:shd w:val="clear" w:color="auto" w:fill="FFFFFF"/>
        <w:spacing w:before="300" w:after="300"/>
        <w:rPr>
          <w:sz w:val="21"/>
          <w:szCs w:val="21"/>
          <w:highlight w:val="white"/>
        </w:rPr>
      </w:pPr>
      <w:r>
        <w:rPr>
          <w:sz w:val="21"/>
          <w:szCs w:val="21"/>
          <w:highlight w:val="white"/>
        </w:rPr>
        <w:t>The following scopes are available to you:</w:t>
      </w:r>
    </w:p>
    <w:p w:rsidR="00442F0D" w:rsidRDefault="00310676">
      <w:pPr>
        <w:numPr>
          <w:ilvl w:val="0"/>
          <w:numId w:val="7"/>
        </w:numPr>
        <w:spacing w:after="160"/>
        <w:contextualSpacing/>
        <w:rPr>
          <w:color w:val="000000"/>
          <w:highlight w:val="white"/>
        </w:rPr>
      </w:pPr>
      <w:r>
        <w:rPr>
          <w:sz w:val="21"/>
          <w:szCs w:val="21"/>
          <w:highlight w:val="white"/>
        </w:rPr>
        <w:t>Global</w:t>
      </w:r>
    </w:p>
    <w:p w:rsidR="00442F0D" w:rsidRDefault="00310676">
      <w:pPr>
        <w:numPr>
          <w:ilvl w:val="0"/>
          <w:numId w:val="7"/>
        </w:numPr>
        <w:spacing w:after="160"/>
        <w:contextualSpacing/>
        <w:rPr>
          <w:color w:val="000000"/>
          <w:highlight w:val="white"/>
        </w:rPr>
      </w:pPr>
      <w:r>
        <w:rPr>
          <w:sz w:val="21"/>
          <w:szCs w:val="21"/>
          <w:highlight w:val="white"/>
        </w:rPr>
        <w:t>Collection</w:t>
      </w:r>
    </w:p>
    <w:p w:rsidR="00442F0D" w:rsidRDefault="00310676">
      <w:pPr>
        <w:numPr>
          <w:ilvl w:val="0"/>
          <w:numId w:val="7"/>
        </w:numPr>
        <w:spacing w:after="160"/>
        <w:contextualSpacing/>
        <w:rPr>
          <w:color w:val="000000"/>
          <w:highlight w:val="white"/>
        </w:rPr>
      </w:pPr>
      <w:r>
        <w:rPr>
          <w:sz w:val="21"/>
          <w:szCs w:val="21"/>
          <w:highlight w:val="white"/>
        </w:rPr>
        <w:t>Environment</w:t>
      </w:r>
    </w:p>
    <w:p w:rsidR="00442F0D" w:rsidRDefault="00310676">
      <w:pPr>
        <w:rPr>
          <w:sz w:val="21"/>
          <w:szCs w:val="21"/>
          <w:highlight w:val="white"/>
        </w:rPr>
      </w:pPr>
      <w:r>
        <w:rPr>
          <w:sz w:val="21"/>
          <w:szCs w:val="21"/>
          <w:highlight w:val="white"/>
        </w:rPr>
        <w:t>1. Global Variable</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Global Variables are the one which can be accessed by every collection available in the </w:t>
      </w:r>
      <w:hyperlink r:id="rId16">
        <w:r>
          <w:rPr>
            <w:color w:val="1155CC"/>
            <w:sz w:val="21"/>
            <w:szCs w:val="21"/>
            <w:highlight w:val="white"/>
            <w:u w:val="single"/>
          </w:rPr>
          <w:t>Workspaces</w:t>
        </w:r>
      </w:hyperlink>
      <w:r>
        <w:rPr>
          <w:sz w:val="21"/>
          <w:szCs w:val="21"/>
          <w:highlight w:val="white"/>
        </w:rPr>
        <w:t>. You can set global variables for such kind of data which is required in almost every collection and is not frequently changing.</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2. Environment Variable</w:t>
      </w:r>
    </w:p>
    <w:p w:rsidR="00442F0D" w:rsidRDefault="00442F0D">
      <w:pPr>
        <w:rPr>
          <w:sz w:val="21"/>
          <w:szCs w:val="21"/>
          <w:highlight w:val="white"/>
        </w:rPr>
      </w:pPr>
    </w:p>
    <w:p w:rsidR="00442F0D" w:rsidRDefault="00310676">
      <w:pPr>
        <w:rPr>
          <w:sz w:val="21"/>
          <w:szCs w:val="21"/>
          <w:highlight w:val="white"/>
        </w:rPr>
      </w:pPr>
      <w:r>
        <w:rPr>
          <w:highlight w:val="white"/>
        </w:rPr>
        <w:t xml:space="preserve">An </w:t>
      </w:r>
      <w:r>
        <w:rPr>
          <w:b/>
          <w:highlight w:val="white"/>
        </w:rPr>
        <w:t>environment</w:t>
      </w:r>
      <w:r>
        <w:rPr>
          <w:highlight w:val="white"/>
        </w:rPr>
        <w:t xml:space="preserve"> is a set of key-value pairs. The key represents the name of the </w:t>
      </w:r>
      <w:r>
        <w:rPr>
          <w:b/>
          <w:highlight w:val="white"/>
        </w:rPr>
        <w:t>variable</w:t>
      </w:r>
      <w:r>
        <w:rPr>
          <w:highlight w:val="white"/>
        </w:rPr>
        <w:t xml:space="preserve">. ... Environments let you customize requests using </w:t>
      </w:r>
      <w:r>
        <w:rPr>
          <w:b/>
          <w:highlight w:val="white"/>
        </w:rPr>
        <w:t>variables</w:t>
      </w:r>
      <w:r>
        <w:rPr>
          <w:highlight w:val="white"/>
        </w:rPr>
        <w:t xml:space="preserve"> so you can easily switch between different setups without changing your requests. You won't have to rememb</w:t>
      </w:r>
      <w:r>
        <w:rPr>
          <w:highlight w:val="white"/>
        </w:rPr>
        <w:t xml:space="preserve">er all those values once they are in </w:t>
      </w:r>
      <w:r>
        <w:rPr>
          <w:b/>
          <w:highlight w:val="white"/>
        </w:rPr>
        <w:t>Postman</w:t>
      </w:r>
      <w:r>
        <w:rPr>
          <w:highlight w:val="white"/>
        </w:rPr>
        <w:t>.</w:t>
      </w:r>
      <w:r>
        <w:rPr>
          <w:sz w:val="21"/>
          <w:szCs w:val="21"/>
          <w:highlight w:val="white"/>
        </w:rPr>
        <w:t>Environment Variable are the variables saved inside one Environment folder.</w:t>
      </w:r>
    </w:p>
    <w:p w:rsidR="00442F0D" w:rsidRDefault="00310676">
      <w:pPr>
        <w:rPr>
          <w:sz w:val="21"/>
          <w:szCs w:val="21"/>
          <w:highlight w:val="white"/>
        </w:rPr>
      </w:pPr>
      <w:r>
        <w:rPr>
          <w:sz w:val="21"/>
          <w:szCs w:val="21"/>
          <w:highlight w:val="white"/>
        </w:rPr>
        <w:t>One Environment can be used for multiple collections and Multiple Environment can also be used for A single collection. You just need t</w:t>
      </w:r>
      <w:r>
        <w:rPr>
          <w:sz w:val="21"/>
          <w:szCs w:val="21"/>
          <w:highlight w:val="white"/>
        </w:rPr>
        <w:t>o make sure that you have selected the Environment which has values you require.</w:t>
      </w:r>
    </w:p>
    <w:p w:rsidR="00442F0D" w:rsidRDefault="00442F0D">
      <w:pPr>
        <w:rPr>
          <w:sz w:val="21"/>
          <w:szCs w:val="21"/>
          <w:highlight w:val="white"/>
        </w:rPr>
      </w:pPr>
    </w:p>
    <w:p w:rsidR="00442F0D" w:rsidRDefault="00310676">
      <w:pPr>
        <w:rPr>
          <w:b/>
          <w:sz w:val="21"/>
          <w:szCs w:val="21"/>
          <w:highlight w:val="white"/>
        </w:rPr>
      </w:pPr>
      <w:r>
        <w:rPr>
          <w:b/>
          <w:sz w:val="21"/>
          <w:szCs w:val="21"/>
          <w:highlight w:val="white"/>
        </w:rPr>
        <w:t>How to create Global and Environment variables:</w:t>
      </w:r>
    </w:p>
    <w:p w:rsidR="00442F0D" w:rsidRDefault="00310676">
      <w:pPr>
        <w:rPr>
          <w:sz w:val="21"/>
          <w:szCs w:val="21"/>
          <w:highlight w:val="white"/>
        </w:rPr>
      </w:pPr>
      <w:r>
        <w:rPr>
          <w:sz w:val="21"/>
          <w:szCs w:val="21"/>
          <w:highlight w:val="white"/>
        </w:rPr>
        <w:t>Click on Manage Environment Icon on the top right of the screen.</w:t>
      </w:r>
    </w:p>
    <w:p w:rsidR="00442F0D" w:rsidRDefault="00310676">
      <w:pPr>
        <w:rPr>
          <w:sz w:val="21"/>
          <w:szCs w:val="21"/>
          <w:highlight w:val="white"/>
        </w:rPr>
      </w:pPr>
      <w:r>
        <w:rPr>
          <w:noProof/>
          <w:sz w:val="21"/>
          <w:szCs w:val="21"/>
          <w:highlight w:val="white"/>
          <w:lang w:val="en-US"/>
        </w:rPr>
        <w:lastRenderedPageBreak/>
        <w:drawing>
          <wp:inline distT="114300" distB="114300" distL="114300" distR="114300">
            <wp:extent cx="3514725" cy="22955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514725" cy="2295525"/>
                    </a:xfrm>
                    <a:prstGeom prst="rect">
                      <a:avLst/>
                    </a:prstGeom>
                    <a:ln/>
                  </pic:spPr>
                </pic:pic>
              </a:graphicData>
            </a:graphic>
          </wp:inline>
        </w:drawing>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Once you Click this icon, </w:t>
      </w:r>
      <w:proofErr w:type="gramStart"/>
      <w:r>
        <w:rPr>
          <w:sz w:val="21"/>
          <w:szCs w:val="21"/>
          <w:highlight w:val="white"/>
        </w:rPr>
        <w:t>You</w:t>
      </w:r>
      <w:proofErr w:type="gramEnd"/>
      <w:r>
        <w:rPr>
          <w:sz w:val="21"/>
          <w:szCs w:val="21"/>
          <w:highlight w:val="white"/>
        </w:rPr>
        <w:t xml:space="preserve"> will see a form to add envir</w:t>
      </w:r>
      <w:r>
        <w:rPr>
          <w:sz w:val="21"/>
          <w:szCs w:val="21"/>
          <w:highlight w:val="white"/>
        </w:rPr>
        <w:t>onment or global variables like below.</w:t>
      </w:r>
    </w:p>
    <w:p w:rsidR="00442F0D" w:rsidRDefault="00310676">
      <w:pPr>
        <w:rPr>
          <w:sz w:val="21"/>
          <w:szCs w:val="21"/>
          <w:highlight w:val="white"/>
        </w:rPr>
      </w:pPr>
      <w:r>
        <w:rPr>
          <w:noProof/>
          <w:sz w:val="21"/>
          <w:szCs w:val="21"/>
          <w:highlight w:val="white"/>
          <w:lang w:val="en-US"/>
        </w:rPr>
        <w:drawing>
          <wp:inline distT="114300" distB="114300" distL="114300" distR="114300">
            <wp:extent cx="5943600" cy="38735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3873500"/>
                    </a:xfrm>
                    <a:prstGeom prst="rect">
                      <a:avLst/>
                    </a:prstGeom>
                    <a:ln/>
                  </pic:spPr>
                </pic:pic>
              </a:graphicData>
            </a:graphic>
          </wp:inline>
        </w:drawing>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In this form, the right pointed </w:t>
      </w:r>
      <w:r>
        <w:rPr>
          <w:b/>
          <w:sz w:val="21"/>
          <w:szCs w:val="21"/>
          <w:highlight w:val="white"/>
        </w:rPr>
        <w:t xml:space="preserve">Add </w:t>
      </w:r>
      <w:r>
        <w:rPr>
          <w:sz w:val="21"/>
          <w:szCs w:val="21"/>
          <w:highlight w:val="white"/>
        </w:rPr>
        <w:t xml:space="preserve">button allows you to add environment variables and Left </w:t>
      </w:r>
      <w:proofErr w:type="gramStart"/>
      <w:r>
        <w:rPr>
          <w:sz w:val="21"/>
          <w:szCs w:val="21"/>
          <w:highlight w:val="white"/>
        </w:rPr>
        <w:t>pointed</w:t>
      </w:r>
      <w:proofErr w:type="gramEnd"/>
      <w:r>
        <w:rPr>
          <w:sz w:val="21"/>
          <w:szCs w:val="21"/>
          <w:highlight w:val="white"/>
        </w:rPr>
        <w:t xml:space="preserve"> </w:t>
      </w:r>
      <w:r>
        <w:rPr>
          <w:b/>
          <w:sz w:val="21"/>
          <w:szCs w:val="21"/>
          <w:highlight w:val="white"/>
        </w:rPr>
        <w:t xml:space="preserve">Global </w:t>
      </w:r>
      <w:r>
        <w:rPr>
          <w:sz w:val="21"/>
          <w:szCs w:val="21"/>
          <w:highlight w:val="white"/>
        </w:rPr>
        <w:t>Button allows you to add global variables.</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Any two button will give you a doubled columned box to add vari</w:t>
      </w:r>
      <w:r>
        <w:rPr>
          <w:sz w:val="21"/>
          <w:szCs w:val="21"/>
          <w:highlight w:val="white"/>
        </w:rPr>
        <w:t xml:space="preserve">ables and its </w:t>
      </w:r>
      <w:proofErr w:type="spellStart"/>
      <w:proofErr w:type="gramStart"/>
      <w:r>
        <w:rPr>
          <w:sz w:val="21"/>
          <w:szCs w:val="21"/>
          <w:highlight w:val="white"/>
        </w:rPr>
        <w:t>values.The</w:t>
      </w:r>
      <w:proofErr w:type="spellEnd"/>
      <w:proofErr w:type="gramEnd"/>
      <w:r>
        <w:rPr>
          <w:sz w:val="21"/>
          <w:szCs w:val="21"/>
          <w:highlight w:val="white"/>
        </w:rPr>
        <w:t xml:space="preserve"> box to fill up the key and values will look like below.</w:t>
      </w:r>
    </w:p>
    <w:p w:rsidR="00442F0D" w:rsidRDefault="00442F0D">
      <w:pPr>
        <w:rPr>
          <w:sz w:val="21"/>
          <w:szCs w:val="21"/>
          <w:highlight w:val="white"/>
        </w:rPr>
      </w:pPr>
    </w:p>
    <w:p w:rsidR="00442F0D" w:rsidRDefault="00310676">
      <w:pPr>
        <w:rPr>
          <w:sz w:val="21"/>
          <w:szCs w:val="21"/>
          <w:highlight w:val="white"/>
        </w:rPr>
      </w:pPr>
      <w:r>
        <w:rPr>
          <w:noProof/>
          <w:sz w:val="21"/>
          <w:szCs w:val="21"/>
          <w:highlight w:val="white"/>
          <w:lang w:val="en-US"/>
        </w:rPr>
        <w:lastRenderedPageBreak/>
        <w:drawing>
          <wp:inline distT="114300" distB="114300" distL="114300" distR="114300">
            <wp:extent cx="5943600" cy="39624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943600" cy="3962400"/>
                    </a:xfrm>
                    <a:prstGeom prst="rect">
                      <a:avLst/>
                    </a:prstGeom>
                    <a:ln/>
                  </pic:spPr>
                </pic:pic>
              </a:graphicData>
            </a:graphic>
          </wp:inline>
        </w:drawing>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So in the Box like this, </w:t>
      </w:r>
      <w:proofErr w:type="gramStart"/>
      <w:r>
        <w:rPr>
          <w:sz w:val="21"/>
          <w:szCs w:val="21"/>
          <w:highlight w:val="white"/>
        </w:rPr>
        <w:t>Add</w:t>
      </w:r>
      <w:proofErr w:type="gramEnd"/>
      <w:r>
        <w:rPr>
          <w:sz w:val="21"/>
          <w:szCs w:val="21"/>
          <w:highlight w:val="white"/>
        </w:rPr>
        <w:t xml:space="preserve"> a meaningful key to input the values into, and also insert the value on the second column too.</w:t>
      </w:r>
    </w:p>
    <w:p w:rsidR="00442F0D" w:rsidRDefault="00310676">
      <w:pPr>
        <w:rPr>
          <w:sz w:val="21"/>
          <w:szCs w:val="21"/>
          <w:highlight w:val="white"/>
        </w:rPr>
      </w:pPr>
      <w:r>
        <w:rPr>
          <w:sz w:val="21"/>
          <w:szCs w:val="21"/>
          <w:highlight w:val="white"/>
        </w:rPr>
        <w:t>After adding all the required number of variabl</w:t>
      </w:r>
      <w:r>
        <w:rPr>
          <w:sz w:val="21"/>
          <w:szCs w:val="21"/>
          <w:highlight w:val="white"/>
        </w:rPr>
        <w:t xml:space="preserve">es, click </w:t>
      </w:r>
      <w:r>
        <w:rPr>
          <w:b/>
          <w:sz w:val="21"/>
          <w:szCs w:val="21"/>
          <w:highlight w:val="white"/>
        </w:rPr>
        <w:t>Save</w:t>
      </w:r>
      <w:r>
        <w:rPr>
          <w:sz w:val="21"/>
          <w:szCs w:val="21"/>
          <w:highlight w:val="white"/>
        </w:rPr>
        <w:t xml:space="preserve">. Now you can access those variables in the body field, URL </w:t>
      </w:r>
      <w:proofErr w:type="gramStart"/>
      <w:r>
        <w:rPr>
          <w:sz w:val="21"/>
          <w:szCs w:val="21"/>
          <w:highlight w:val="white"/>
        </w:rPr>
        <w:t>field,Authorization</w:t>
      </w:r>
      <w:proofErr w:type="gramEnd"/>
      <w:r>
        <w:rPr>
          <w:sz w:val="21"/>
          <w:szCs w:val="21"/>
          <w:highlight w:val="white"/>
        </w:rPr>
        <w:t xml:space="preserve"> field and the Test field either.</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You can visualize the saved Global and environment variable from the </w:t>
      </w:r>
      <w:r>
        <w:rPr>
          <w:b/>
          <w:sz w:val="21"/>
          <w:szCs w:val="21"/>
          <w:highlight w:val="white"/>
        </w:rPr>
        <w:t>Environment quick look</w:t>
      </w:r>
      <w:r>
        <w:rPr>
          <w:sz w:val="21"/>
          <w:szCs w:val="21"/>
          <w:highlight w:val="white"/>
        </w:rPr>
        <w:t xml:space="preserve"> option available at the right side o</w:t>
      </w:r>
      <w:r>
        <w:rPr>
          <w:sz w:val="21"/>
          <w:szCs w:val="21"/>
          <w:highlight w:val="white"/>
        </w:rPr>
        <w:t>f the manage environment option at the top right corner of the page.</w:t>
      </w:r>
    </w:p>
    <w:p w:rsidR="00442F0D" w:rsidRDefault="00442F0D">
      <w:pPr>
        <w:rPr>
          <w:sz w:val="21"/>
          <w:szCs w:val="21"/>
          <w:highlight w:val="white"/>
        </w:rPr>
      </w:pPr>
    </w:p>
    <w:p w:rsidR="00442F0D" w:rsidRDefault="00310676">
      <w:pPr>
        <w:rPr>
          <w:sz w:val="21"/>
          <w:szCs w:val="21"/>
          <w:highlight w:val="white"/>
        </w:rPr>
      </w:pPr>
      <w:r>
        <w:rPr>
          <w:noProof/>
          <w:sz w:val="21"/>
          <w:szCs w:val="21"/>
          <w:highlight w:val="white"/>
          <w:lang w:val="en-US"/>
        </w:rPr>
        <w:drawing>
          <wp:inline distT="114300" distB="114300" distL="114300" distR="114300">
            <wp:extent cx="3067050" cy="13525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067050" cy="1352550"/>
                    </a:xfrm>
                    <a:prstGeom prst="rect">
                      <a:avLst/>
                    </a:prstGeom>
                    <a:ln/>
                  </pic:spPr>
                </pic:pic>
              </a:graphicData>
            </a:graphic>
          </wp:inline>
        </w:drawing>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This quick look icon will show you all the global and environment variables that you have defined.</w:t>
      </w:r>
    </w:p>
    <w:p w:rsidR="00442F0D" w:rsidRDefault="00442F0D">
      <w:pPr>
        <w:rPr>
          <w:sz w:val="21"/>
          <w:szCs w:val="21"/>
          <w:highlight w:val="white"/>
        </w:rPr>
      </w:pPr>
    </w:p>
    <w:p w:rsidR="00442F0D" w:rsidRDefault="00310676">
      <w:pPr>
        <w:rPr>
          <w:sz w:val="21"/>
          <w:szCs w:val="21"/>
          <w:highlight w:val="white"/>
        </w:rPr>
      </w:pPr>
      <w:r>
        <w:rPr>
          <w:sz w:val="21"/>
          <w:szCs w:val="21"/>
          <w:highlight w:val="white"/>
        </w:rPr>
        <w:t xml:space="preserve">After this, we have one more variable, Collection variable which is the variable defined inside a specific collection, only for that collection to </w:t>
      </w:r>
      <w:proofErr w:type="spellStart"/>
      <w:proofErr w:type="gramStart"/>
      <w:r>
        <w:rPr>
          <w:sz w:val="21"/>
          <w:szCs w:val="21"/>
          <w:highlight w:val="white"/>
        </w:rPr>
        <w:t>use.The</w:t>
      </w:r>
      <w:proofErr w:type="spellEnd"/>
      <w:proofErr w:type="gramEnd"/>
      <w:r>
        <w:rPr>
          <w:sz w:val="21"/>
          <w:szCs w:val="21"/>
          <w:highlight w:val="white"/>
        </w:rPr>
        <w:t xml:space="preserve"> collection variable can be defined at the time of </w:t>
      </w:r>
      <w:r>
        <w:rPr>
          <w:sz w:val="21"/>
          <w:szCs w:val="21"/>
          <w:highlight w:val="white"/>
        </w:rPr>
        <w:lastRenderedPageBreak/>
        <w:t xml:space="preserve">creation of the </w:t>
      </w:r>
      <w:proofErr w:type="spellStart"/>
      <w:r>
        <w:rPr>
          <w:sz w:val="21"/>
          <w:szCs w:val="21"/>
          <w:highlight w:val="white"/>
        </w:rPr>
        <w:t>collection.If</w:t>
      </w:r>
      <w:proofErr w:type="spellEnd"/>
      <w:r>
        <w:rPr>
          <w:sz w:val="21"/>
          <w:szCs w:val="21"/>
          <w:highlight w:val="white"/>
        </w:rPr>
        <w:t xml:space="preserve"> not, then it can be d</w:t>
      </w:r>
      <w:r>
        <w:rPr>
          <w:sz w:val="21"/>
          <w:szCs w:val="21"/>
          <w:highlight w:val="white"/>
        </w:rPr>
        <w:t>one through the right arrow icon available on every collection available.</w:t>
      </w:r>
    </w:p>
    <w:p w:rsidR="00442F0D" w:rsidRDefault="00310676">
      <w:pPr>
        <w:rPr>
          <w:sz w:val="21"/>
          <w:szCs w:val="21"/>
          <w:highlight w:val="white"/>
        </w:rPr>
      </w:pPr>
      <w:r>
        <w:rPr>
          <w:sz w:val="21"/>
          <w:szCs w:val="21"/>
          <w:highlight w:val="white"/>
        </w:rPr>
        <w:t xml:space="preserve">For detail information about the </w:t>
      </w:r>
      <w:hyperlink r:id="rId21">
        <w:r>
          <w:rPr>
            <w:color w:val="1155CC"/>
            <w:sz w:val="21"/>
            <w:szCs w:val="21"/>
            <w:highlight w:val="white"/>
            <w:u w:val="single"/>
          </w:rPr>
          <w:t>variables</w:t>
        </w:r>
      </w:hyperlink>
      <w:r>
        <w:rPr>
          <w:sz w:val="21"/>
          <w:szCs w:val="21"/>
          <w:highlight w:val="white"/>
        </w:rPr>
        <w:t xml:space="preserve"> , you can also go through the postman docu</w:t>
      </w:r>
      <w:r>
        <w:rPr>
          <w:sz w:val="21"/>
          <w:szCs w:val="21"/>
          <w:highlight w:val="white"/>
        </w:rPr>
        <w:t>mentation.</w:t>
      </w:r>
    </w:p>
    <w:p w:rsidR="00442F0D" w:rsidRDefault="00442F0D">
      <w:pPr>
        <w:rPr>
          <w:sz w:val="21"/>
          <w:szCs w:val="21"/>
          <w:highlight w:val="white"/>
        </w:rPr>
      </w:pPr>
    </w:p>
    <w:p w:rsidR="00442F0D" w:rsidRDefault="00442F0D">
      <w:pPr>
        <w:rPr>
          <w:sz w:val="21"/>
          <w:szCs w:val="21"/>
          <w:highlight w:val="white"/>
        </w:rPr>
      </w:pPr>
    </w:p>
    <w:p w:rsidR="00442F0D" w:rsidRDefault="00310676">
      <w:pPr>
        <w:rPr>
          <w:b/>
          <w:sz w:val="21"/>
          <w:szCs w:val="21"/>
          <w:highlight w:val="white"/>
        </w:rPr>
      </w:pPr>
      <w:r>
        <w:rPr>
          <w:b/>
          <w:sz w:val="21"/>
          <w:szCs w:val="21"/>
          <w:highlight w:val="white"/>
        </w:rPr>
        <w:t>IMPORTING AND EXPORTING COLLECTION AND ENVIRONMENT</w:t>
      </w:r>
    </w:p>
    <w:p w:rsidR="00442F0D" w:rsidRDefault="00310676">
      <w:pPr>
        <w:rPr>
          <w:sz w:val="21"/>
          <w:szCs w:val="21"/>
          <w:highlight w:val="white"/>
        </w:rPr>
      </w:pPr>
      <w:bookmarkStart w:id="0" w:name="_GoBack"/>
      <w:r>
        <w:rPr>
          <w:sz w:val="21"/>
          <w:szCs w:val="21"/>
          <w:highlight w:val="white"/>
        </w:rPr>
        <w:t>As we already know that the collection and all the tests we have created in the postman could be synced into different devices by using the same Email. And those collections also could be shar</w:t>
      </w:r>
      <w:r>
        <w:rPr>
          <w:sz w:val="21"/>
          <w:szCs w:val="21"/>
          <w:highlight w:val="white"/>
        </w:rPr>
        <w:t xml:space="preserve">ed to the team by using the premium version of postman. But what we </w:t>
      </w:r>
      <w:proofErr w:type="spellStart"/>
      <w:r>
        <w:rPr>
          <w:sz w:val="21"/>
          <w:szCs w:val="21"/>
          <w:highlight w:val="white"/>
        </w:rPr>
        <w:t>we</w:t>
      </w:r>
      <w:proofErr w:type="spellEnd"/>
      <w:r>
        <w:rPr>
          <w:sz w:val="21"/>
          <w:szCs w:val="21"/>
          <w:highlight w:val="white"/>
        </w:rPr>
        <w:t xml:space="preserve"> can do in this version to share the work we have created is to export and import the collection file or environment variable </w:t>
      </w:r>
      <w:proofErr w:type="gramStart"/>
      <w:r>
        <w:rPr>
          <w:sz w:val="21"/>
          <w:szCs w:val="21"/>
          <w:highlight w:val="white"/>
        </w:rPr>
        <w:t>files .</w:t>
      </w:r>
      <w:proofErr w:type="gramEnd"/>
      <w:r>
        <w:rPr>
          <w:sz w:val="21"/>
          <w:szCs w:val="21"/>
          <w:highlight w:val="white"/>
        </w:rPr>
        <w:t xml:space="preserve"> This also gives the way of sharing in some other way</w:t>
      </w:r>
      <w:r>
        <w:rPr>
          <w:sz w:val="21"/>
          <w:szCs w:val="21"/>
          <w:highlight w:val="white"/>
        </w:rPr>
        <w:t>. Once the collection has been exported as a file, it could be used for desired number of times by desired number of user by using any email id simply by importing those files and folders into their postman app.</w:t>
      </w:r>
    </w:p>
    <w:p w:rsidR="00442F0D" w:rsidRDefault="00442F0D">
      <w:pPr>
        <w:rPr>
          <w:sz w:val="21"/>
          <w:szCs w:val="21"/>
          <w:highlight w:val="white"/>
        </w:rPr>
      </w:pPr>
    </w:p>
    <w:p w:rsidR="00442F0D" w:rsidRDefault="00310676">
      <w:pPr>
        <w:rPr>
          <w:b/>
          <w:sz w:val="21"/>
          <w:szCs w:val="21"/>
          <w:highlight w:val="white"/>
        </w:rPr>
      </w:pPr>
      <w:r>
        <w:rPr>
          <w:b/>
          <w:sz w:val="21"/>
          <w:szCs w:val="21"/>
          <w:highlight w:val="white"/>
        </w:rPr>
        <w:t>Exporting the collection:</w:t>
      </w:r>
    </w:p>
    <w:p w:rsidR="00442F0D" w:rsidRDefault="00310676">
      <w:pPr>
        <w:ind w:firstLine="720"/>
        <w:rPr>
          <w:sz w:val="21"/>
          <w:szCs w:val="21"/>
          <w:highlight w:val="white"/>
        </w:rPr>
      </w:pPr>
      <w:r>
        <w:rPr>
          <w:sz w:val="21"/>
          <w:szCs w:val="21"/>
          <w:highlight w:val="white"/>
        </w:rPr>
        <w:t>To export a collection, click the export option that appears when you click the right icon over the collection as shown in the image below.</w:t>
      </w:r>
    </w:p>
    <w:p w:rsidR="00442F0D" w:rsidRDefault="00310676">
      <w:pPr>
        <w:ind w:firstLine="720"/>
        <w:rPr>
          <w:sz w:val="21"/>
          <w:szCs w:val="21"/>
          <w:highlight w:val="white"/>
        </w:rPr>
      </w:pPr>
      <w:r>
        <w:rPr>
          <w:noProof/>
          <w:sz w:val="21"/>
          <w:szCs w:val="21"/>
          <w:highlight w:val="white"/>
          <w:lang w:val="en-US"/>
        </w:rPr>
        <w:lastRenderedPageBreak/>
        <w:drawing>
          <wp:inline distT="114300" distB="114300" distL="114300" distR="114300">
            <wp:extent cx="2857500" cy="539115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857500" cy="5391150"/>
                    </a:xfrm>
                    <a:prstGeom prst="rect">
                      <a:avLst/>
                    </a:prstGeom>
                    <a:ln/>
                  </pic:spPr>
                </pic:pic>
              </a:graphicData>
            </a:graphic>
          </wp:inline>
        </w:drawing>
      </w:r>
    </w:p>
    <w:p w:rsidR="00442F0D" w:rsidRDefault="00310676">
      <w:pPr>
        <w:ind w:firstLine="720"/>
        <w:rPr>
          <w:sz w:val="21"/>
          <w:szCs w:val="21"/>
          <w:highlight w:val="white"/>
        </w:rPr>
      </w:pPr>
      <w:r>
        <w:rPr>
          <w:sz w:val="21"/>
          <w:szCs w:val="21"/>
          <w:highlight w:val="white"/>
        </w:rPr>
        <w:t>You can then save the generated file wherever you want.</w:t>
      </w:r>
    </w:p>
    <w:p w:rsidR="00442F0D" w:rsidRDefault="00442F0D">
      <w:pPr>
        <w:rPr>
          <w:b/>
          <w:sz w:val="21"/>
          <w:szCs w:val="21"/>
          <w:highlight w:val="white"/>
        </w:rPr>
      </w:pPr>
    </w:p>
    <w:p w:rsidR="00442F0D" w:rsidRDefault="00310676">
      <w:pPr>
        <w:rPr>
          <w:b/>
          <w:sz w:val="21"/>
          <w:szCs w:val="21"/>
          <w:highlight w:val="white"/>
        </w:rPr>
      </w:pPr>
      <w:r>
        <w:rPr>
          <w:b/>
          <w:sz w:val="21"/>
          <w:szCs w:val="21"/>
          <w:highlight w:val="white"/>
        </w:rPr>
        <w:t>Importing the collection:</w:t>
      </w:r>
    </w:p>
    <w:p w:rsidR="00442F0D" w:rsidRDefault="00310676">
      <w:pPr>
        <w:ind w:firstLine="720"/>
        <w:rPr>
          <w:sz w:val="21"/>
          <w:szCs w:val="21"/>
          <w:highlight w:val="white"/>
        </w:rPr>
      </w:pPr>
      <w:r>
        <w:rPr>
          <w:sz w:val="21"/>
          <w:szCs w:val="21"/>
          <w:highlight w:val="white"/>
        </w:rPr>
        <w:t>To import a collection, click t</w:t>
      </w:r>
      <w:r>
        <w:rPr>
          <w:sz w:val="21"/>
          <w:szCs w:val="21"/>
          <w:highlight w:val="white"/>
        </w:rPr>
        <w:t>he import option that is available on the task bar as shown in the image below.</w:t>
      </w:r>
    </w:p>
    <w:p w:rsidR="00442F0D" w:rsidRDefault="00310676">
      <w:pPr>
        <w:ind w:firstLine="720"/>
        <w:rPr>
          <w:sz w:val="21"/>
          <w:szCs w:val="21"/>
          <w:highlight w:val="white"/>
        </w:rPr>
      </w:pPr>
      <w:r>
        <w:rPr>
          <w:noProof/>
          <w:sz w:val="21"/>
          <w:szCs w:val="21"/>
          <w:highlight w:val="white"/>
          <w:lang w:val="en-US"/>
        </w:rPr>
        <w:drawing>
          <wp:inline distT="114300" distB="114300" distL="114300" distR="114300">
            <wp:extent cx="2943225" cy="14382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943225" cy="1438275"/>
                    </a:xfrm>
                    <a:prstGeom prst="rect">
                      <a:avLst/>
                    </a:prstGeom>
                    <a:ln/>
                  </pic:spPr>
                </pic:pic>
              </a:graphicData>
            </a:graphic>
          </wp:inline>
        </w:drawing>
      </w:r>
    </w:p>
    <w:p w:rsidR="00442F0D" w:rsidRDefault="00310676">
      <w:pPr>
        <w:ind w:firstLine="720"/>
        <w:rPr>
          <w:sz w:val="21"/>
          <w:szCs w:val="21"/>
          <w:highlight w:val="white"/>
        </w:rPr>
      </w:pPr>
      <w:r>
        <w:rPr>
          <w:sz w:val="21"/>
          <w:szCs w:val="21"/>
          <w:highlight w:val="white"/>
        </w:rPr>
        <w:t xml:space="preserve">You can Import through the folder, file or </w:t>
      </w:r>
      <w:proofErr w:type="spellStart"/>
      <w:r>
        <w:rPr>
          <w:sz w:val="21"/>
          <w:szCs w:val="21"/>
          <w:highlight w:val="white"/>
        </w:rPr>
        <w:t>event the</w:t>
      </w:r>
      <w:proofErr w:type="spellEnd"/>
      <w:r>
        <w:rPr>
          <w:sz w:val="21"/>
          <w:szCs w:val="21"/>
          <w:highlight w:val="white"/>
        </w:rPr>
        <w:t xml:space="preserve"> link.</w:t>
      </w:r>
    </w:p>
    <w:p w:rsidR="00442F0D" w:rsidRDefault="00442F0D">
      <w:pPr>
        <w:rPr>
          <w:b/>
          <w:sz w:val="21"/>
          <w:szCs w:val="21"/>
          <w:highlight w:val="white"/>
        </w:rPr>
      </w:pPr>
    </w:p>
    <w:p w:rsidR="00442F0D" w:rsidRDefault="00442F0D">
      <w:pPr>
        <w:rPr>
          <w:b/>
          <w:sz w:val="21"/>
          <w:szCs w:val="21"/>
          <w:highlight w:val="white"/>
        </w:rPr>
      </w:pPr>
    </w:p>
    <w:p w:rsidR="00442F0D" w:rsidRDefault="00310676">
      <w:pPr>
        <w:rPr>
          <w:b/>
          <w:sz w:val="21"/>
          <w:szCs w:val="21"/>
          <w:highlight w:val="white"/>
        </w:rPr>
      </w:pPr>
      <w:r>
        <w:rPr>
          <w:b/>
          <w:sz w:val="21"/>
          <w:szCs w:val="21"/>
          <w:highlight w:val="white"/>
        </w:rPr>
        <w:t>Exporting the Environment:</w:t>
      </w:r>
    </w:p>
    <w:p w:rsidR="00442F0D" w:rsidRDefault="00310676">
      <w:pPr>
        <w:rPr>
          <w:sz w:val="21"/>
          <w:szCs w:val="21"/>
          <w:highlight w:val="white"/>
        </w:rPr>
      </w:pPr>
      <w:r>
        <w:rPr>
          <w:sz w:val="21"/>
          <w:szCs w:val="21"/>
          <w:highlight w:val="white"/>
        </w:rPr>
        <w:t>To import the Environment variable, just click the download option available right bes</w:t>
      </w:r>
      <w:r>
        <w:rPr>
          <w:sz w:val="21"/>
          <w:szCs w:val="21"/>
          <w:highlight w:val="white"/>
        </w:rPr>
        <w:t>ide the environment inside the manage environment dialog as shown below.</w:t>
      </w:r>
    </w:p>
    <w:p w:rsidR="00442F0D" w:rsidRDefault="00310676">
      <w:pPr>
        <w:rPr>
          <w:sz w:val="21"/>
          <w:szCs w:val="21"/>
          <w:highlight w:val="white"/>
        </w:rPr>
      </w:pPr>
      <w:r>
        <w:rPr>
          <w:noProof/>
          <w:sz w:val="21"/>
          <w:szCs w:val="21"/>
          <w:highlight w:val="white"/>
          <w:lang w:val="en-US"/>
        </w:rPr>
        <w:drawing>
          <wp:inline distT="114300" distB="114300" distL="114300" distR="114300">
            <wp:extent cx="5943600" cy="38989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3898900"/>
                    </a:xfrm>
                    <a:prstGeom prst="rect">
                      <a:avLst/>
                    </a:prstGeom>
                    <a:ln/>
                  </pic:spPr>
                </pic:pic>
              </a:graphicData>
            </a:graphic>
          </wp:inline>
        </w:drawing>
      </w:r>
    </w:p>
    <w:p w:rsidR="00442F0D" w:rsidRDefault="00442F0D">
      <w:pPr>
        <w:rPr>
          <w:sz w:val="21"/>
          <w:szCs w:val="21"/>
          <w:highlight w:val="white"/>
        </w:rPr>
      </w:pPr>
    </w:p>
    <w:p w:rsidR="00442F0D" w:rsidRDefault="00442F0D">
      <w:pPr>
        <w:rPr>
          <w:b/>
          <w:sz w:val="21"/>
          <w:szCs w:val="21"/>
          <w:highlight w:val="white"/>
        </w:rPr>
      </w:pPr>
    </w:p>
    <w:p w:rsidR="00442F0D" w:rsidRDefault="00310676">
      <w:pPr>
        <w:rPr>
          <w:b/>
          <w:sz w:val="21"/>
          <w:szCs w:val="21"/>
          <w:highlight w:val="white"/>
        </w:rPr>
      </w:pPr>
      <w:r>
        <w:rPr>
          <w:b/>
          <w:sz w:val="21"/>
          <w:szCs w:val="21"/>
          <w:highlight w:val="white"/>
        </w:rPr>
        <w:t>Importing the Environment:</w:t>
      </w:r>
    </w:p>
    <w:p w:rsidR="00442F0D" w:rsidRDefault="00442F0D">
      <w:pPr>
        <w:rPr>
          <w:b/>
          <w:sz w:val="21"/>
          <w:szCs w:val="21"/>
          <w:highlight w:val="white"/>
        </w:rPr>
      </w:pPr>
    </w:p>
    <w:p w:rsidR="00442F0D" w:rsidRDefault="00310676">
      <w:pPr>
        <w:rPr>
          <w:sz w:val="21"/>
          <w:szCs w:val="21"/>
          <w:highlight w:val="white"/>
        </w:rPr>
      </w:pPr>
      <w:r>
        <w:rPr>
          <w:sz w:val="21"/>
          <w:szCs w:val="21"/>
          <w:highlight w:val="white"/>
        </w:rPr>
        <w:t>The import option is available on the same dialog which is used for Exporting the environment variable as “</w:t>
      </w:r>
      <w:r>
        <w:rPr>
          <w:b/>
          <w:sz w:val="21"/>
          <w:szCs w:val="21"/>
          <w:highlight w:val="white"/>
        </w:rPr>
        <w:t>Import</w:t>
      </w:r>
      <w:r>
        <w:rPr>
          <w:sz w:val="21"/>
          <w:szCs w:val="21"/>
          <w:highlight w:val="white"/>
        </w:rPr>
        <w:t>” button.</w:t>
      </w:r>
    </w:p>
    <w:bookmarkEnd w:id="0"/>
    <w:p w:rsidR="00442F0D" w:rsidRDefault="00442F0D">
      <w:pPr>
        <w:rPr>
          <w:b/>
          <w:sz w:val="21"/>
          <w:szCs w:val="21"/>
          <w:highlight w:val="white"/>
        </w:rPr>
      </w:pPr>
    </w:p>
    <w:p w:rsidR="00442F0D" w:rsidRDefault="00442F0D">
      <w:pPr>
        <w:rPr>
          <w:sz w:val="21"/>
          <w:szCs w:val="21"/>
          <w:highlight w:val="white"/>
        </w:rPr>
      </w:pPr>
    </w:p>
    <w:sectPr w:rsidR="00442F0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49B9"/>
    <w:multiLevelType w:val="multilevel"/>
    <w:tmpl w:val="069AA6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2D5A72"/>
    <w:multiLevelType w:val="multilevel"/>
    <w:tmpl w:val="4724A9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0A21D1A"/>
    <w:multiLevelType w:val="multilevel"/>
    <w:tmpl w:val="3A1EF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484B3F"/>
    <w:multiLevelType w:val="multilevel"/>
    <w:tmpl w:val="085E4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581279"/>
    <w:multiLevelType w:val="multilevel"/>
    <w:tmpl w:val="E4E49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A67E79"/>
    <w:multiLevelType w:val="multilevel"/>
    <w:tmpl w:val="54326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9441E2"/>
    <w:multiLevelType w:val="multilevel"/>
    <w:tmpl w:val="935CCB04"/>
    <w:lvl w:ilvl="0">
      <w:start w:val="1"/>
      <w:numFmt w:val="bullet"/>
      <w:lvlText w:val="●"/>
      <w:lvlJc w:val="left"/>
      <w:pPr>
        <w:ind w:left="720" w:hanging="360"/>
      </w:pPr>
      <w:rPr>
        <w:rFonts w:ascii="Arial" w:eastAsia="Arial" w:hAnsi="Arial" w:cs="Arial"/>
        <w:color w:val="80808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991147"/>
    <w:multiLevelType w:val="multilevel"/>
    <w:tmpl w:val="F6E8C9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6AC759D"/>
    <w:multiLevelType w:val="multilevel"/>
    <w:tmpl w:val="8ECCCB90"/>
    <w:lvl w:ilvl="0">
      <w:start w:val="1"/>
      <w:numFmt w:val="decimal"/>
      <w:lvlText w:val="%1."/>
      <w:lvlJc w:val="left"/>
      <w:pPr>
        <w:ind w:left="720" w:hanging="360"/>
      </w:pPr>
      <w:rPr>
        <w:rFonts w:ascii="Arial" w:eastAsia="Arial" w:hAnsi="Arial" w:cs="Arial"/>
        <w:color w:val="80808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6"/>
  </w:num>
  <w:num w:numId="3">
    <w:abstractNumId w:val="0"/>
  </w:num>
  <w:num w:numId="4">
    <w:abstractNumId w:val="5"/>
  </w:num>
  <w:num w:numId="5">
    <w:abstractNumId w:val="3"/>
  </w:num>
  <w:num w:numId="6">
    <w:abstractNumId w:val="4"/>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442F0D"/>
    <w:rsid w:val="00310676"/>
    <w:rsid w:val="00442F0D"/>
    <w:rsid w:val="00861C85"/>
    <w:rsid w:val="00A35656"/>
    <w:rsid w:val="00B81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182B"/>
  <w15:docId w15:val="{FD903A01-3D4D-4D1B-9572-8E4D334A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tpostman.com/docs/v6/postman/environments_and_globals/variables" TargetMode="External"/><Relationship Id="rId7" Type="http://schemas.openxmlformats.org/officeDocument/2006/relationships/image" Target="media/image2.png"/><Relationship Id="rId12" Type="http://schemas.openxmlformats.org/officeDocument/2006/relationships/hyperlink" Target="https://www.getpostman.com/docs/v6/postman/environments_and_globals/variables"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tpostman.com/docs/v6/postman/workspaces/intro_to_workspaces"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C2F3A-1FCA-4E81-BEEF-96CC393BA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1955</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Pratik Tuladhar</cp:lastModifiedBy>
  <cp:revision>4</cp:revision>
  <dcterms:created xsi:type="dcterms:W3CDTF">2018-05-10T10:40:00Z</dcterms:created>
  <dcterms:modified xsi:type="dcterms:W3CDTF">2018-05-10T12:21:00Z</dcterms:modified>
</cp:coreProperties>
</file>