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6D" w:rsidRPr="00C57E6A" w:rsidRDefault="0097546D" w:rsidP="0097546D">
      <w:pPr>
        <w:rPr>
          <w:sz w:val="60"/>
          <w:szCs w:val="60"/>
        </w:rPr>
      </w:pPr>
      <w:r>
        <w:rPr>
          <w:sz w:val="60"/>
          <w:szCs w:val="60"/>
        </w:rPr>
        <w:t>Reply to the Issues</w:t>
      </w:r>
    </w:p>
    <w:p w:rsidR="0097546D" w:rsidRPr="0097546D" w:rsidRDefault="004B4125" w:rsidP="0097546D">
      <w:r>
        <w:pict>
          <v:rect id="_x0000_i1025" style="width:0;height:1.5pt" o:hralign="center" o:hrstd="t" o:hr="t" fillcolor="#a0a0a0" stroked="f"/>
        </w:pict>
      </w:r>
    </w:p>
    <w:p w:rsidR="0097546D" w:rsidRDefault="0097546D" w:rsidP="0097546D"/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b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b/>
          <w:color w:val="000000"/>
          <w:sz w:val="20"/>
          <w:szCs w:val="20"/>
          <w:lang w:val="en-US"/>
        </w:rPr>
        <w:t>Product Data Updating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1.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We absolutely have to only list vendors and brands with updates/imports to be applied.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It's a huge pain to click through the list searching for updates.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BD5F25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BD5F25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</w:t>
      </w:r>
      <w:r w:rsidR="00BE514F" w:rsidRPr="00BD5F25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We understood your requirement. Now only the vendors having data to be updated/imported will be listed.</w:t>
      </w:r>
      <w:r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2.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We have got to apply the full product data before we go live with this.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There are too many variables to check with such a small sample of products.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If we're not sure this works for all vendors/brands 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we need to at least try with half of the data.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5A0791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7E1461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="0097546D" w:rsidRPr="007E146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</w:t>
      </w:r>
      <w:r w:rsidRPr="007E146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</w:t>
      </w:r>
      <w:r w:rsidR="0097546D" w:rsidRPr="007E146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</w:t>
      </w:r>
      <w:r w:rsidR="007E1461" w:rsidRPr="007E146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Currently the updates of </w:t>
      </w:r>
      <w:proofErr w:type="spellStart"/>
      <w:r w:rsidR="007E1461" w:rsidRPr="007E146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SanMar</w:t>
      </w:r>
      <w:proofErr w:type="spellEnd"/>
      <w:r w:rsidR="007E1461" w:rsidRPr="007E146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, White Swan and Alpha Border are only displayed. We are working on other vendor’s data.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3.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If all of the product variants are being discontinued,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just list the product as discontinued and remove the product with one button.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E33DEE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</w:pPr>
      <w:r w:rsidRPr="00E33DEE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: We understood </w:t>
      </w:r>
      <w:r w:rsidR="00E33DEE"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your</w:t>
      </w:r>
      <w:r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requirement and are working on it.</w:t>
      </w:r>
    </w:p>
    <w:p w:rsidR="0097546D" w:rsidRPr="00E33DEE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E33DEE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Query</w:t>
      </w:r>
      <w:r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 Also, we are planning to add a bulk update or delete button</w:t>
      </w:r>
      <w:r w:rsidR="00A17847"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in every section (i.e. New colors section, discontinued color section </w:t>
      </w:r>
      <w:r w:rsidR="00236990"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etc.</w:t>
      </w:r>
      <w:r w:rsidR="00A17847"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) which will be displayed in the updates of each style. Click on this button will update all the changes listed in that section. </w:t>
      </w:r>
      <w:r w:rsidR="00A17847" w:rsidRPr="00E33DEE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Do you approve this?</w:t>
      </w:r>
      <w:r w:rsidR="00A17847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4.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Testing White Swan, 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there were several </w:t>
      </w:r>
      <w:r w:rsidR="00E33DEE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products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with discontinued items listed,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that are actually not discontinued.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A few I noticed </w:t>
      </w:r>
      <w:r w:rsidR="00E33DEE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are: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   161, 6119, 767</w:t>
      </w:r>
    </w:p>
    <w:p w:rsidR="00E33DEE" w:rsidRDefault="00E33DEE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E33DEE" w:rsidRDefault="00E33DEE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E33DEE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 We check</w:t>
      </w:r>
      <w:r w:rsidR="00971DD3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ed</w:t>
      </w:r>
      <w:r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White Swan’s CSV file and found </w:t>
      </w:r>
      <w:r w:rsidR="007E4144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that the reason for the above mentioned issues is because </w:t>
      </w:r>
      <w:r w:rsidR="00804DD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of data</w:t>
      </w:r>
      <w:r w:rsidR="007E4144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in some </w:t>
      </w:r>
      <w:r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column</w:t>
      </w:r>
      <w:r w:rsidR="007E4144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s</w:t>
      </w:r>
      <w:r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for these products were wrong. We have attached </w:t>
      </w:r>
      <w:r w:rsidR="00682D3D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a</w:t>
      </w:r>
      <w:r w:rsidRPr="00E33DEE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CSV file with this email, highlighting the wrong data for the mentioned product style</w:t>
      </w:r>
      <w:r w:rsidRPr="00971DD3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.</w:t>
      </w:r>
      <w:r w:rsidR="00971DD3" w:rsidRPr="00971DD3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Please have a look at them.</w:t>
      </w:r>
    </w:p>
    <w:p w:rsidR="008D25E9" w:rsidRPr="0097546D" w:rsidRDefault="008D25E9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5.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The are several products with discontinued sizes,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this is a good indicator that something is wrong,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since sizes are almost never discontinued.</w:t>
      </w:r>
    </w:p>
    <w:p w:rsidR="00E33DEE" w:rsidRDefault="00E33DEE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E33DEE" w:rsidRPr="0097546D" w:rsidRDefault="002762C3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2762C3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2762C3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</w:t>
      </w:r>
      <w:r w:rsidR="00E33DEE" w:rsidRPr="002762C3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</w:t>
      </w:r>
      <w:r w:rsidRPr="002762C3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This issue is also due to the wrong data in the CSV file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6.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There are still many styles listed without a Product Code,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which is especially troubling when some versions of the same product have them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while other variations do not.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2762C3" w:rsidRDefault="002762C3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614B4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2762C3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 If the UPC code is not present in the CSV file it will be blank.</w:t>
      </w:r>
    </w:p>
    <w:p w:rsidR="002762C3" w:rsidRPr="0097546D" w:rsidRDefault="002762C3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7.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The only Alpha Broder product listed includes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discontinued colors without the number extension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and new colors without the number.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This is the opposite of what we want.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The color code should match the color code of the product,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but the color name should be text only.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We may need to display both color name and color code.</w:t>
      </w:r>
    </w:p>
    <w:p w:rsidR="00BE78C1" w:rsidRDefault="00BE78C1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E78C1" w:rsidRPr="00BE78C1" w:rsidRDefault="00BE78C1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A46890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 xml:space="preserve">Reply: </w:t>
      </w:r>
      <w:r w:rsidRPr="00A46890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We are working on it.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8,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The few Hanes tees list under </w:t>
      </w:r>
      <w:proofErr w:type="spellStart"/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SanMar</w:t>
      </w:r>
      <w:proofErr w:type="spellEnd"/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have all of their </w:t>
      </w:r>
      <w:proofErr w:type="spellStart"/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coolors</w:t>
      </w:r>
      <w:proofErr w:type="spellEnd"/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listed as discontinued.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Only one color is actually discontinued, and only for two of the styles.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Deep </w:t>
      </w:r>
      <w:r w:rsidR="002762C3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Navy for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</w:t>
      </w:r>
      <w:r w:rsidR="005A0791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style 5186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&amp; 5190</w:t>
      </w:r>
    </w:p>
    <w:p w:rsidR="002762C3" w:rsidRDefault="002762C3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2762C3" w:rsidRPr="0097546D" w:rsidRDefault="002762C3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2762C3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2762C3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 We looked into this issue and will solve it.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9.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We may need to add a progress meter for large product lists.</w:t>
      </w:r>
    </w:p>
    <w:p w:rsidR="002762C3" w:rsidRDefault="002762C3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2762C3" w:rsidRPr="0097546D" w:rsidRDefault="002762C3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0740C5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0740C5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 We will add a Progress meter while the data are loading.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10.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Since the Updates are listed separately from the Imports,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we should remove the Update badge.</w:t>
      </w:r>
    </w:p>
    <w:p w:rsidR="002762C3" w:rsidRDefault="002762C3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2762C3" w:rsidRPr="0097546D" w:rsidRDefault="002762C3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BD5F25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BD5F25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 The Update badge will be removed</w:t>
      </w:r>
      <w:r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.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BD5F25" w:rsidRPr="0097546D" w:rsidRDefault="00BD5F25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b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b/>
          <w:color w:val="000000"/>
          <w:sz w:val="20"/>
          <w:szCs w:val="20"/>
          <w:lang w:val="en-US"/>
        </w:rPr>
        <w:t>Product Lengths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1.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Products still aren't displayed correctly.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They should be sorted by the </w:t>
      </w:r>
      <w:r w:rsidRPr="0097546D">
        <w:rPr>
          <w:rFonts w:ascii="Lato" w:eastAsia="Times New Roman" w:hAnsi="Lato" w:cs="Times New Roman"/>
          <w:b/>
          <w:bCs/>
          <w:color w:val="000000"/>
          <w:sz w:val="21"/>
          <w:szCs w:val="21"/>
          <w:lang w:val="en-US"/>
        </w:rPr>
        <w:t>sequence value 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set for the size.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Then they can be resorted if new lengths are added.</w:t>
      </w:r>
    </w:p>
    <w:p w:rsidR="00161AB8" w:rsidRDefault="00161AB8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161AB8" w:rsidRPr="000740C5" w:rsidRDefault="00161AB8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2C0AE7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 xml:space="preserve">Reply: </w:t>
      </w:r>
      <w:r w:rsidR="00506660" w:rsidRPr="002C0AE7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Actually the condition when the regular length is displayed at the end is because we append</w:t>
      </w:r>
      <w:r w:rsidR="002C0AE7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ed the</w:t>
      </w:r>
      <w:r w:rsidR="00506660" w:rsidRPr="002C0AE7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regular for missing regular lengths. We are working on fixing this </w:t>
      </w:r>
      <w:r w:rsidR="002C0AE7" w:rsidRPr="002C0AE7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issue.</w:t>
      </w:r>
      <w:r w:rsidR="000740C5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bookmarkStart w:id="0" w:name="_GoBack"/>
      <w:bookmarkEnd w:id="0"/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2.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The 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  <w:lang w:val="en-US"/>
        </w:rPr>
        <w:t>length options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 for WonderWink scrubs are not being displayed.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This is likely an importing issue.</w:t>
      </w:r>
    </w:p>
    <w:p w:rsidR="008259E6" w:rsidRDefault="008259E6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8259E6" w:rsidRPr="0097546D" w:rsidRDefault="00E75C41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5A0791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5A079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</w:t>
      </w:r>
      <w:r w:rsidR="008259E6" w:rsidRPr="005A079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We weren’t able to find the mentioned </w:t>
      </w:r>
      <w:r w:rsidR="00BD5F25" w:rsidRPr="005A079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product (</w:t>
      </w:r>
      <w:r w:rsidR="00BD5F25" w:rsidRPr="0097546D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WonderWink scrubs</w:t>
      </w:r>
      <w:r w:rsidR="00BD5F25" w:rsidRPr="005A079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)</w:t>
      </w:r>
      <w:r w:rsidR="008259E6" w:rsidRPr="005A0791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inside WonderWink Brand.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0"/>
          <w:szCs w:val="20"/>
          <w:shd w:val="clear" w:color="auto" w:fill="FFFFFF"/>
          <w:lang w:val="en-US"/>
        </w:rPr>
        <w:t>Product Colors</w:t>
      </w:r>
      <w:r w:rsidRPr="0097546D">
        <w:rPr>
          <w:rFonts w:ascii="Lato" w:eastAsia="Times New Roman" w:hAnsi="Lato" w:cs="Times New Roman"/>
          <w:color w:val="000000"/>
          <w:sz w:val="20"/>
          <w:szCs w:val="20"/>
          <w:lang w:val="en-US"/>
        </w:rPr>
        <w:t> 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1.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When available we need to always import the color codes.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302F7B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For</w:t>
      </w:r>
      <w:r w:rsidR="0097546D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these items the colors codes should be: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302F7B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White -</w:t>
      </w:r>
      <w:r w:rsidR="0097546D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  WHTW</w:t>
      </w:r>
    </w:p>
    <w:p w:rsidR="0097546D" w:rsidRPr="0097546D" w:rsidRDefault="00302F7B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Hunter -</w:t>
      </w:r>
      <w:r w:rsidR="0097546D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  HUNW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Olive   -   OLVW</w:t>
      </w:r>
    </w:p>
    <w:p w:rsid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These are all Cherokee products, but Strategic Partners is not the only vendor that uses Color Codes.</w:t>
      </w:r>
    </w:p>
    <w:p w:rsidR="005A3749" w:rsidRDefault="005A3749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5A3749" w:rsidRPr="0097546D" w:rsidRDefault="00EE6AE0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EE6AE0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EE6AE0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:</w:t>
      </w:r>
      <w:r w:rsidR="005A3749" w:rsidRPr="00EE6AE0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 We are working on this issue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2.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The issue with duplicate colors being caused by multi-colored products.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Since we save each brand color individually and each product color as an array, 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importing a multi-colored product should be as easy as retrieving the ids of each color and saving the array.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Product colors are always saved as arrays, 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so Black/</w:t>
      </w:r>
      <w:r w:rsidR="00EE6AE0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White = [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  <w:lang w:val="en-US"/>
        </w:rPr>
        <w:t xml:space="preserve"> "123", "321", "0</w:t>
      </w:r>
      <w:r w:rsidR="00EE6AE0" w:rsidRPr="0097546D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  <w:lang w:val="en-US"/>
        </w:rPr>
        <w:t>”]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  <w:lang w:val="en-US"/>
        </w:rPr>
        <w:t xml:space="preserve">and Black/White/Red </w:t>
      </w:r>
      <w:r w:rsidR="00EE6AE0" w:rsidRPr="0097546D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  <w:lang w:val="en-US"/>
        </w:rPr>
        <w:t>= [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  <w:lang w:val="en-US"/>
        </w:rPr>
        <w:t xml:space="preserve"> "123", "321", "456</w:t>
      </w:r>
      <w:r w:rsidR="00EE6AE0" w:rsidRPr="0097546D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  <w:lang w:val="en-US"/>
        </w:rPr>
        <w:t>”]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etc.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 •  Split the color into </w:t>
      </w:r>
      <w:r w:rsidR="00EE6AE0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its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two color </w:t>
      </w:r>
      <w:r w:rsidR="00EE6AE0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colors Black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&amp; White.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 •  Check to see if each of these colors is available.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 •  If either color is not available, this item cannot be imported until that color is created.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lastRenderedPageBreak/>
        <w:t>        Add that color to the new colors list to be added.</w:t>
      </w:r>
    </w:p>
    <w:p w:rsidR="0097546D" w:rsidRPr="0097546D" w:rsidRDefault="0097546D" w:rsidP="0097546D">
      <w:pPr>
        <w:spacing w:line="240" w:lineRule="auto"/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 •  If both colors are available, get the color id of both.</w:t>
      </w:r>
    </w:p>
    <w:p w:rsidR="0097546D" w:rsidRDefault="0097546D" w:rsidP="0097546D">
      <w:pPr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 •  Store the color of the product as an array of the color </w:t>
      </w:r>
      <w:r w:rsidR="00EE6AE0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id’s: [</w:t>
      </w:r>
      <w:r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"123", "321", "0</w:t>
      </w:r>
      <w:r w:rsidR="00EE6AE0" w:rsidRPr="0097546D"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>”]</w:t>
      </w:r>
    </w:p>
    <w:p w:rsidR="00812642" w:rsidRDefault="00812642" w:rsidP="0097546D">
      <w:pPr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AF51C4" w:rsidRDefault="00812642" w:rsidP="0097546D">
      <w:pPr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  <w:r w:rsidRPr="008B72E4">
        <w:rPr>
          <w:rFonts w:ascii="Lato" w:eastAsia="Times New Roman" w:hAnsi="Lato" w:cs="Times New Roman"/>
          <w:b/>
          <w:color w:val="000000"/>
          <w:sz w:val="21"/>
          <w:szCs w:val="21"/>
          <w:highlight w:val="cyan"/>
          <w:lang w:val="en-US"/>
        </w:rPr>
        <w:t>Reply</w:t>
      </w:r>
      <w:r w:rsidRPr="008B72E4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 xml:space="preserve">: </w:t>
      </w:r>
      <w:r w:rsidR="00020862" w:rsidRPr="008B72E4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We unders</w:t>
      </w:r>
      <w:r w:rsidR="00AF51C4" w:rsidRPr="008B72E4">
        <w:rPr>
          <w:rFonts w:ascii="Lato" w:eastAsia="Times New Roman" w:hAnsi="Lato" w:cs="Times New Roman"/>
          <w:color w:val="000000"/>
          <w:sz w:val="21"/>
          <w:szCs w:val="21"/>
          <w:highlight w:val="cyan"/>
          <w:lang w:val="en-US"/>
        </w:rPr>
        <w:t>tood what you explained above, but the issue we are facing is different. We have explained the issue below.</w:t>
      </w:r>
    </w:p>
    <w:p w:rsidR="00AF51C4" w:rsidRDefault="00AF51C4" w:rsidP="0097546D">
      <w:pPr>
        <w:rPr>
          <w:rFonts w:ascii="Lato" w:eastAsia="Times New Roman" w:hAnsi="Lato" w:cs="Times New Roman"/>
          <w:color w:val="000000"/>
          <w:sz w:val="21"/>
          <w:szCs w:val="21"/>
          <w:lang w:val="en-US"/>
        </w:rPr>
      </w:pPr>
    </w:p>
    <w:p w:rsidR="00AF51C4" w:rsidRDefault="00AF51C4" w:rsidP="00AF51C4">
      <w:pPr>
        <w:pStyle w:val="Standard"/>
      </w:pPr>
      <w:r>
        <w:t>#for example colors present in our database are in following format</w:t>
      </w:r>
    </w:p>
    <w:tbl>
      <w:tblPr>
        <w:tblW w:w="54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4"/>
        <w:gridCol w:w="1994"/>
        <w:gridCol w:w="1412"/>
      </w:tblGrid>
      <w:tr w:rsidR="00AF51C4" w:rsidTr="00EB7BD6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color_name</w:t>
            </w:r>
            <w:proofErr w:type="spellEnd"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color_cod</w:t>
            </w:r>
            <w:proofErr w:type="spellEnd"/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brand_id</w:t>
            </w:r>
            <w:proofErr w:type="spellEnd"/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Black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BLKV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1</w:t>
            </w:r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WHK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2</w:t>
            </w:r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 504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2</w:t>
            </w:r>
          </w:p>
        </w:tc>
      </w:tr>
    </w:tbl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  <w:r>
        <w:t xml:space="preserve">1. copying </w:t>
      </w:r>
      <w:proofErr w:type="spellStart"/>
      <w:r>
        <w:t>color_name</w:t>
      </w:r>
      <w:proofErr w:type="spellEnd"/>
      <w:r>
        <w:t xml:space="preserve"> to </w:t>
      </w:r>
      <w:proofErr w:type="spellStart"/>
      <w:r>
        <w:t>color_</w:t>
      </w:r>
      <w:proofErr w:type="gramStart"/>
      <w:r>
        <w:t>code</w:t>
      </w:r>
      <w:proofErr w:type="spellEnd"/>
      <w:r>
        <w:t xml:space="preserve"> ,</w:t>
      </w:r>
      <w:proofErr w:type="gramEnd"/>
    </w:p>
    <w:tbl>
      <w:tblPr>
        <w:tblW w:w="54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4"/>
        <w:gridCol w:w="1994"/>
        <w:gridCol w:w="1412"/>
      </w:tblGrid>
      <w:tr w:rsidR="00AF51C4" w:rsidTr="00EB7BD6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color_name</w:t>
            </w:r>
            <w:proofErr w:type="spellEnd"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color_code</w:t>
            </w:r>
            <w:proofErr w:type="spellEnd"/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brand_id</w:t>
            </w:r>
            <w:proofErr w:type="spellEnd"/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Black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BLK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1</w:t>
            </w:r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Black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BLKV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2</w:t>
            </w:r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WHK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2</w:t>
            </w:r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 504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White 504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2</w:t>
            </w:r>
          </w:p>
        </w:tc>
      </w:tr>
    </w:tbl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  <w:r>
        <w:t xml:space="preserve">2. renaming </w:t>
      </w:r>
      <w:proofErr w:type="spellStart"/>
      <w:r>
        <w:t>color_name</w:t>
      </w:r>
      <w:proofErr w:type="spellEnd"/>
      <w:r>
        <w:t xml:space="preserve"> (removing number and special characters)</w:t>
      </w:r>
    </w:p>
    <w:p w:rsidR="00AF51C4" w:rsidRDefault="00AF51C4" w:rsidP="00AF51C4">
      <w:pPr>
        <w:pStyle w:val="Standard"/>
      </w:pPr>
    </w:p>
    <w:tbl>
      <w:tblPr>
        <w:tblW w:w="54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4"/>
        <w:gridCol w:w="1994"/>
        <w:gridCol w:w="1412"/>
      </w:tblGrid>
      <w:tr w:rsidR="00AF51C4" w:rsidTr="00EB7BD6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color_name</w:t>
            </w:r>
            <w:proofErr w:type="spellEnd"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color_code</w:t>
            </w:r>
            <w:proofErr w:type="spellEnd"/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brand_id</w:t>
            </w:r>
            <w:proofErr w:type="spellEnd"/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Black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BLK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1</w:t>
            </w:r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Black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BLKV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2</w:t>
            </w:r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WHK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2</w:t>
            </w:r>
          </w:p>
        </w:tc>
      </w:tr>
      <w:tr w:rsidR="00AF51C4" w:rsidTr="00EB7BD6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White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White 504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2</w:t>
            </w:r>
          </w:p>
        </w:tc>
      </w:tr>
    </w:tbl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</w:p>
    <w:p w:rsidR="00AF51C4" w:rsidRDefault="00AF51C4" w:rsidP="00AF51C4">
      <w:pPr>
        <w:pStyle w:val="Standard"/>
      </w:pPr>
      <w:r>
        <w:t>3. When importing products (if we get colors name, code combinations like this)</w:t>
      </w:r>
    </w:p>
    <w:tbl>
      <w:tblPr>
        <w:tblW w:w="72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3240"/>
      </w:tblGrid>
      <w:tr w:rsidR="00AF51C4" w:rsidTr="00EB7BD6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color_name</w:t>
            </w:r>
            <w:proofErr w:type="spellEnd"/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proofErr w:type="spellStart"/>
            <w:r>
              <w:t>color_code</w:t>
            </w:r>
            <w:proofErr w:type="spellEnd"/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remarks</w:t>
            </w:r>
          </w:p>
        </w:tc>
      </w:tr>
      <w:tr w:rsidR="00AF51C4" w:rsidTr="00EB7BD6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WHK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 xml:space="preserve">No issue in importing ,since </w:t>
            </w:r>
            <w:proofErr w:type="spellStart"/>
            <w:r>
              <w:t>color_code</w:t>
            </w:r>
            <w:proofErr w:type="spellEnd"/>
            <w:r>
              <w:t>(WHK) is  matched  with  our database</w:t>
            </w:r>
          </w:p>
        </w:tc>
      </w:tr>
      <w:tr w:rsidR="00AF51C4" w:rsidTr="00EB7BD6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No issue(need to add this color to 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 xml:space="preserve">  as new color )</w:t>
            </w:r>
          </w:p>
        </w:tc>
      </w:tr>
      <w:tr w:rsidR="00AF51C4" w:rsidTr="00EB7BD6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 504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No issue(need to add this color to 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 xml:space="preserve"> as new color )</w:t>
            </w:r>
          </w:p>
        </w:tc>
      </w:tr>
      <w:tr w:rsidR="00AF51C4" w:rsidTr="00EB7BD6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 504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No issue(need to add this color to 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 xml:space="preserve"> as new color)</w:t>
            </w:r>
          </w:p>
        </w:tc>
      </w:tr>
      <w:tr w:rsidR="00AF51C4" w:rsidTr="00EB7BD6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</w:p>
        </w:tc>
      </w:tr>
      <w:tr w:rsidR="00AF51C4" w:rsidTr="00EB7BD6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White/Black/Green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WBG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 xml:space="preserve">For three colors there is only one color code, </w:t>
            </w:r>
            <w:proofErr w:type="gramStart"/>
            <w:r>
              <w:rPr>
                <w:color w:val="ED1C24"/>
              </w:rPr>
              <w:t>since  this</w:t>
            </w:r>
            <w:proofErr w:type="gramEnd"/>
            <w:r>
              <w:rPr>
                <w:color w:val="ED1C24"/>
              </w:rPr>
              <w:t xml:space="preserve"> type of color name format does not exist in our database ,</w:t>
            </w:r>
          </w:p>
          <w:p w:rsidR="00AF51C4" w:rsidRDefault="00AF51C4" w:rsidP="00EB7BD6">
            <w:pPr>
              <w:pStyle w:val="TableContents"/>
              <w:rPr>
                <w:color w:val="ED1C24"/>
              </w:rPr>
            </w:pPr>
          </w:p>
          <w:p w:rsidR="00AF51C4" w:rsidRDefault="00AF51C4" w:rsidP="00EB7BD6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 xml:space="preserve">instead </w:t>
            </w:r>
            <w:proofErr w:type="gramStart"/>
            <w:r>
              <w:rPr>
                <w:color w:val="ED1C24"/>
              </w:rPr>
              <w:t xml:space="preserve">of  </w:t>
            </w:r>
            <w:proofErr w:type="spellStart"/>
            <w:r>
              <w:rPr>
                <w:color w:val="ED1C24"/>
              </w:rPr>
              <w:t>color</w:t>
            </w:r>
            <w:proofErr w:type="gramEnd"/>
            <w:r>
              <w:rPr>
                <w:color w:val="ED1C24"/>
              </w:rPr>
              <w:t>_code</w:t>
            </w:r>
            <w:proofErr w:type="spellEnd"/>
            <w:r>
              <w:rPr>
                <w:color w:val="ED1C24"/>
              </w:rPr>
              <w:t xml:space="preserve"> we have to consider </w:t>
            </w:r>
            <w:proofErr w:type="spellStart"/>
            <w:r>
              <w:rPr>
                <w:color w:val="ED1C24"/>
              </w:rPr>
              <w:t>color_name</w:t>
            </w:r>
            <w:proofErr w:type="spellEnd"/>
            <w:r>
              <w:rPr>
                <w:color w:val="ED1C24"/>
              </w:rPr>
              <w:t xml:space="preserve"> for all products with such a color format for comparing with database,</w:t>
            </w:r>
          </w:p>
          <w:p w:rsidR="00AF51C4" w:rsidRDefault="00AF51C4" w:rsidP="00EB7BD6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 xml:space="preserve">( ignoring </w:t>
            </w:r>
            <w:proofErr w:type="spellStart"/>
            <w:r>
              <w:rPr>
                <w:color w:val="ED1C24"/>
              </w:rPr>
              <w:t>color_code</w:t>
            </w:r>
            <w:proofErr w:type="spellEnd"/>
            <w:r>
              <w:rPr>
                <w:color w:val="ED1C24"/>
              </w:rPr>
              <w:t>)</w:t>
            </w:r>
          </w:p>
        </w:tc>
      </w:tr>
      <w:tr w:rsidR="00AF51C4" w:rsidTr="00EB7BD6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>White/Black/Green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1C4" w:rsidRDefault="00AF51C4" w:rsidP="00EB7BD6">
            <w:pPr>
              <w:pStyle w:val="TableContents"/>
            </w:pPr>
            <w:r>
              <w:t xml:space="preserve">No issue , since we can split color name and can get their id by comparing with separate </w:t>
            </w:r>
            <w:proofErr w:type="spellStart"/>
            <w:r>
              <w:t>color_code</w:t>
            </w:r>
            <w:proofErr w:type="spellEnd"/>
            <w:r>
              <w:t>.</w:t>
            </w:r>
          </w:p>
        </w:tc>
      </w:tr>
    </w:tbl>
    <w:p w:rsidR="00812642" w:rsidRPr="00C57E6A" w:rsidRDefault="00AF51C4" w:rsidP="0097546D">
      <w:r>
        <w:rPr>
          <w:rFonts w:ascii="Lato" w:eastAsia="Times New Roman" w:hAnsi="Lato" w:cs="Times New Roman"/>
          <w:color w:val="000000"/>
          <w:sz w:val="21"/>
          <w:szCs w:val="21"/>
          <w:lang w:val="en-US"/>
        </w:rPr>
        <w:t xml:space="preserve"> </w:t>
      </w:r>
    </w:p>
    <w:p w:rsidR="003861BE" w:rsidRDefault="003861BE"/>
    <w:sectPr w:rsidR="0038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C2"/>
    <w:rsid w:val="00020862"/>
    <w:rsid w:val="000740C5"/>
    <w:rsid w:val="00161AB8"/>
    <w:rsid w:val="00236990"/>
    <w:rsid w:val="002762C3"/>
    <w:rsid w:val="002C0AE7"/>
    <w:rsid w:val="00302F7B"/>
    <w:rsid w:val="003861BE"/>
    <w:rsid w:val="004B4125"/>
    <w:rsid w:val="00506660"/>
    <w:rsid w:val="005A0791"/>
    <w:rsid w:val="005A3749"/>
    <w:rsid w:val="00682D3D"/>
    <w:rsid w:val="007B07C2"/>
    <w:rsid w:val="007E1461"/>
    <w:rsid w:val="007E4144"/>
    <w:rsid w:val="00804DD1"/>
    <w:rsid w:val="00812642"/>
    <w:rsid w:val="008259E6"/>
    <w:rsid w:val="008B72E4"/>
    <w:rsid w:val="008D25E9"/>
    <w:rsid w:val="009614B4"/>
    <w:rsid w:val="00971DD3"/>
    <w:rsid w:val="0097546D"/>
    <w:rsid w:val="00A17847"/>
    <w:rsid w:val="00A46890"/>
    <w:rsid w:val="00AF51C4"/>
    <w:rsid w:val="00BD5F25"/>
    <w:rsid w:val="00BE514F"/>
    <w:rsid w:val="00BE78C1"/>
    <w:rsid w:val="00E25D39"/>
    <w:rsid w:val="00E33DEE"/>
    <w:rsid w:val="00E75C41"/>
    <w:rsid w:val="00E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D85F"/>
  <w15:chartTrackingRefBased/>
  <w15:docId w15:val="{E79A3BA5-044E-47E4-BB6D-846D6FE5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546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F51C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AF51C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2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9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5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44</cp:revision>
  <dcterms:created xsi:type="dcterms:W3CDTF">2018-06-18T10:04:00Z</dcterms:created>
  <dcterms:modified xsi:type="dcterms:W3CDTF">2018-06-18T11:47:00Z</dcterms:modified>
</cp:coreProperties>
</file>