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8CF" w:rsidRPr="00A71BBB" w:rsidRDefault="005208CF" w:rsidP="005208CF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5208CF" w:rsidRPr="00A71BBB" w:rsidRDefault="005208CF" w:rsidP="005208CF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5208CF" w:rsidRPr="00A71BBB" w:rsidRDefault="005208CF" w:rsidP="005208CF">
      <w:pPr>
        <w:ind w:left="4320"/>
        <w:rPr>
          <w:rFonts w:ascii="Nirmala UI" w:hAnsi="Nirmala UI" w:cs="Nirmala UI"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5208C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5208CF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5208CF" w:rsidRPr="00A71BBB" w:rsidRDefault="005208CF" w:rsidP="005208CF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  <w:cs/>
        </w:rPr>
        <w:t>विरूद्ध</w:t>
      </w:r>
    </w:p>
    <w:p w:rsidR="005208CF" w:rsidRPr="005208CF" w:rsidRDefault="005208CF" w:rsidP="005208CF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5208C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5208CF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5208CF" w:rsidRPr="00A71BBB" w:rsidRDefault="005208CF" w:rsidP="005208CF">
      <w:pPr>
        <w:rPr>
          <w:rFonts w:ascii="Nirmala UI" w:hAnsi="Nirmala UI" w:cs="Nirmala UI"/>
          <w:sz w:val="28"/>
          <w:szCs w:val="28"/>
        </w:rPr>
      </w:pPr>
    </w:p>
    <w:p w:rsidR="005208CF" w:rsidRPr="005208CF" w:rsidRDefault="005208CF" w:rsidP="005208CF">
      <w:pPr>
        <w:shd w:val="clear" w:color="auto" w:fill="FFFFFF"/>
        <w:spacing w:after="0" w:line="262" w:lineRule="atLeast"/>
        <w:jc w:val="center"/>
        <w:rPr>
          <w:rFonts w:ascii="Nirmala UI" w:eastAsia="Times New Roman" w:hAnsi="Nirmala UI" w:cs="Nirmala UI"/>
          <w:color w:val="0A0A0A"/>
          <w:sz w:val="28"/>
          <w:szCs w:val="28"/>
          <w:u w:val="single"/>
          <w:lang w:eastAsia="en-GB"/>
        </w:rPr>
      </w:pP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 xml:space="preserve">आवेदन अंतर्गत धारा 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98 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>दंड प्रक्रिया संहिता (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lang w:eastAsia="en-GB"/>
        </w:rPr>
        <w:t xml:space="preserve">CrPC) - 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u w:val="single"/>
          <w:cs/>
          <w:lang w:eastAsia="en-GB"/>
        </w:rPr>
        <w:t>अपहृत/अवैध रूप से निरुद्ध महिला/बालिका की बहाली हेतु।</w:t>
      </w:r>
    </w:p>
    <w:p w:rsidR="005208CF" w:rsidRPr="005208CF" w:rsidRDefault="005208CF" w:rsidP="005208CF">
      <w:pPr>
        <w:shd w:val="clear" w:color="auto" w:fill="FFFFFF"/>
        <w:spacing w:after="0" w:line="262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महोदय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5208CF" w:rsidRPr="005208CF" w:rsidRDefault="005208CF" w:rsidP="005208CF">
      <w:pPr>
        <w:shd w:val="clear" w:color="auto" w:fill="FFFFFF"/>
        <w:spacing w:after="0" w:line="262" w:lineRule="atLeast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प्रार्थी/आवेदक सविनय निवेदन करता है कि:</w:t>
      </w:r>
    </w:p>
    <w:p w:rsidR="005208CF" w:rsidRDefault="005208CF" w:rsidP="005208CF">
      <w:pPr>
        <w:shd w:val="clear" w:color="auto" w:fill="FFFFFF"/>
        <w:spacing w:after="131" w:line="26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प्रार्थी [अपहृत व्यक्ति का नाम] का [पति/पिता/संरक्षक] है और [स्थान] में निवास करता है।</w:t>
      </w:r>
    </w:p>
    <w:p w:rsidR="005208CF" w:rsidRDefault="005208CF" w:rsidP="005208CF">
      <w:pPr>
        <w:shd w:val="clear" w:color="auto" w:fill="FFFFFF"/>
        <w:spacing w:after="131" w:line="26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प्रार्थी की [पत्नी/पुत्री]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नाम [नाम]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उम्र लगभग [उम्र] वर्ष को अनावेदक [विपक्षी का नाम] ने दिनांक [तारीख] से अवैध रूप से अपने निवास स्थान [विपक्षी का पता] पर गैर-कानूनी तरीके से बंधक बना रखा है।</w:t>
      </w:r>
    </w:p>
    <w:p w:rsidR="005208CF" w:rsidRDefault="005208CF" w:rsidP="005208CF">
      <w:pPr>
        <w:shd w:val="clear" w:color="auto" w:fill="FFFFFF"/>
        <w:spacing w:after="131" w:line="26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उक्त [महिला/बालिका] को किसी अवैध उद्देश्य के लिए अवैध रूप से निरुद्ध (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Wrongfully Detained)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किया गया है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जिसके कारण उसे शारीरिक और मानसिक प्रताड़ना का सामना करना पड़ रहा है।</w:t>
      </w:r>
    </w:p>
    <w:p w:rsidR="005208CF" w:rsidRDefault="005208CF" w:rsidP="005208CF">
      <w:pPr>
        <w:shd w:val="clear" w:color="auto" w:fill="FFFFFF"/>
        <w:spacing w:after="131" w:line="26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इस संबंध में स्थानीय थाना [थाने का नाम] में रिपोर्ट की गई थी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लेकिन कोई प्रभावी कार्रवाई नहीं की गई।</w:t>
      </w:r>
    </w:p>
    <w:p w:rsidR="005208CF" w:rsidRDefault="005208CF" w:rsidP="005208CF">
      <w:pPr>
        <w:shd w:val="clear" w:color="auto" w:fill="FFFFFF"/>
        <w:spacing w:after="131" w:line="26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धारा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98 CrPC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अंतर्गत माननीय न्यायालय को यह शक्ति प्राप्त है कि वह अवैध रूप से निरुद्ध महिला/बालिका को तुरंत मुक्त कराकर उसके वैध संरक्षण में वापस लौटाए।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5208CF" w:rsidRDefault="005208CF" w:rsidP="005208CF">
      <w:pPr>
        <w:shd w:val="clear" w:color="auto" w:fill="FFFFFF"/>
        <w:spacing w:after="131" w:line="26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 (</w:t>
      </w:r>
      <w:r w:rsidRPr="005208CF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Prayer):</w:t>
      </w:r>
    </w:p>
    <w:p w:rsidR="005208CF" w:rsidRPr="005208CF" w:rsidRDefault="005208CF" w:rsidP="005208CF">
      <w:pPr>
        <w:shd w:val="clear" w:color="auto" w:fill="FFFFFF"/>
        <w:spacing w:after="131" w:line="262" w:lineRule="atLeast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 w:hint="cs"/>
          <w:color w:val="0A0A0A"/>
          <w:sz w:val="28"/>
          <w:szCs w:val="28"/>
          <w:cs/>
          <w:lang w:eastAsia="en-GB"/>
        </w:rPr>
        <w:tab/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मान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नीय न्यायालय से प्रार्थना है कि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c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अनावेदक के विरुद्ध धारा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98 CrPC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तत्काल तलाशी वारंट (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Search Warrant)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जारी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करने की कृपा करें एवं </w:t>
      </w:r>
      <w:r w:rsidRPr="005208CF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महिला/बालिका का नाम] को अनावेदक के अवैध कब्जे से मुक्त कराकर प्रार्थी को सौंपा जाए</w:t>
      </w:r>
    </w:p>
    <w:p w:rsidR="005208CF" w:rsidRPr="00A71BBB" w:rsidRDefault="005208CF" w:rsidP="005208CF">
      <w:pPr>
        <w:ind w:left="900" w:hanging="900"/>
        <w:jc w:val="both"/>
        <w:rPr>
          <w:rFonts w:ascii="Nirmala UI" w:hAnsi="Nirmala UI" w:cs="Nirmala UI"/>
          <w:sz w:val="28"/>
          <w:szCs w:val="28"/>
        </w:rPr>
      </w:pPr>
    </w:p>
    <w:p w:rsidR="005208CF" w:rsidRPr="00A71BBB" w:rsidRDefault="005208CF" w:rsidP="005208CF">
      <w:pPr>
        <w:ind w:left="90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lastRenderedPageBreak/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5208CF" w:rsidRPr="00A71BBB" w:rsidRDefault="005208CF" w:rsidP="005208CF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5208CF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5208CF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5208CF" w:rsidRPr="00A71BBB" w:rsidRDefault="005208CF" w:rsidP="005208CF">
      <w:pPr>
        <w:ind w:left="81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p w:rsidR="005208CF" w:rsidRPr="00A71BBB" w:rsidRDefault="005208CF" w:rsidP="005208CF">
      <w:pPr>
        <w:rPr>
          <w:sz w:val="28"/>
          <w:szCs w:val="28"/>
        </w:rPr>
      </w:pPr>
    </w:p>
    <w:p w:rsidR="00C775AA" w:rsidRDefault="00C775AA"/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9592D"/>
    <w:multiLevelType w:val="multilevel"/>
    <w:tmpl w:val="D674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40C510F"/>
    <w:multiLevelType w:val="multilevel"/>
    <w:tmpl w:val="D13457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208CF"/>
    <w:rsid w:val="005208CF"/>
    <w:rsid w:val="0066001A"/>
    <w:rsid w:val="009E5431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8C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208CF"/>
    <w:rPr>
      <w:b/>
      <w:bCs/>
    </w:rPr>
  </w:style>
  <w:style w:type="character" w:customStyle="1" w:styleId="vkekvd">
    <w:name w:val="vkekvd"/>
    <w:basedOn w:val="DefaultParagraphFont"/>
    <w:rsid w:val="005208CF"/>
  </w:style>
  <w:style w:type="character" w:customStyle="1" w:styleId="t286pc">
    <w:name w:val="t286pc"/>
    <w:basedOn w:val="DefaultParagraphFont"/>
    <w:rsid w:val="005208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56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6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76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2026-03-31T15:18:00Z</dcterms:created>
  <dcterms:modified xsi:type="dcterms:W3CDTF">2026-03-31T15:24:00Z</dcterms:modified>
</cp:coreProperties>
</file>