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29D4" w:rsidRPr="00FC1DF2" w:rsidRDefault="00A429D4" w:rsidP="00A429D4">
      <w:pPr>
        <w:spacing w:line="360" w:lineRule="auto"/>
        <w:jc w:val="center"/>
        <w:rPr>
          <w:rFonts w:ascii="Times New Roman" w:hAnsi="Times New Roman" w:cs="Times New Roman"/>
          <w:b/>
          <w:bCs/>
          <w:sz w:val="28"/>
          <w:szCs w:val="28"/>
          <w:u w:val="single"/>
        </w:rPr>
      </w:pPr>
      <w:r w:rsidRPr="00FC1DF2">
        <w:rPr>
          <w:rFonts w:ascii="Times New Roman" w:hAnsi="Times New Roman" w:cs="Times New Roman"/>
          <w:b/>
          <w:bCs/>
          <w:sz w:val="28"/>
          <w:szCs w:val="28"/>
          <w:u w:val="single"/>
        </w:rPr>
        <w:t xml:space="preserve">IN THE HON'BLE </w:t>
      </w:r>
      <w:r>
        <w:rPr>
          <w:rFonts w:ascii="Times New Roman" w:hAnsi="Times New Roman" w:cs="Times New Roman"/>
          <w:b/>
          <w:bCs/>
          <w:sz w:val="28"/>
          <w:szCs w:val="28"/>
          <w:u w:val="single"/>
        </w:rPr>
        <w:t>.......................................</w:t>
      </w:r>
      <w:r w:rsidRPr="00FC1DF2">
        <w:rPr>
          <w:rFonts w:ascii="Times New Roman" w:hAnsi="Times New Roman" w:cs="Times New Roman"/>
          <w:b/>
          <w:bCs/>
          <w:sz w:val="28"/>
          <w:szCs w:val="28"/>
          <w:u w:val="single"/>
        </w:rPr>
        <w:t>........</w:t>
      </w:r>
    </w:p>
    <w:p w:rsidR="00A429D4" w:rsidRPr="00FC1DF2" w:rsidRDefault="00A429D4" w:rsidP="00A429D4">
      <w:pPr>
        <w:spacing w:line="360" w:lineRule="auto"/>
        <w:jc w:val="both"/>
        <w:rPr>
          <w:rFonts w:ascii="Times New Roman" w:hAnsi="Times New Roman" w:cs="Times New Roman"/>
          <w:sz w:val="28"/>
          <w:szCs w:val="28"/>
        </w:rPr>
      </w:pPr>
      <w:r w:rsidRPr="00FC1DF2">
        <w:rPr>
          <w:rFonts w:ascii="Times New Roman" w:hAnsi="Times New Roman" w:cs="Times New Roman"/>
          <w:sz w:val="28"/>
          <w:szCs w:val="28"/>
        </w:rPr>
        <w:t>Case No.</w:t>
      </w:r>
    </w:p>
    <w:p w:rsidR="00A429D4" w:rsidRPr="00FC1DF2" w:rsidRDefault="00A429D4" w:rsidP="00A429D4">
      <w:pPr>
        <w:spacing w:line="360" w:lineRule="auto"/>
        <w:ind w:left="4320"/>
        <w:jc w:val="both"/>
        <w:rPr>
          <w:rFonts w:ascii="Times New Roman" w:hAnsi="Times New Roman" w:cs="Times New Roman"/>
          <w:b/>
          <w:bCs/>
          <w:sz w:val="28"/>
          <w:szCs w:val="28"/>
        </w:rPr>
      </w:pPr>
      <w:r w:rsidRPr="00FC1DF2">
        <w:rPr>
          <w:rFonts w:ascii="Times New Roman" w:hAnsi="Times New Roman" w:cs="Times New Roman"/>
          <w:sz w:val="28"/>
          <w:szCs w:val="28"/>
        </w:rPr>
        <w:t>........</w:t>
      </w:r>
      <w:r w:rsidRPr="00FC1DF2">
        <w:rPr>
          <w:rFonts w:ascii="Times New Roman" w:hAnsi="Times New Roman" w:cs="Times New Roman"/>
          <w:sz w:val="28"/>
          <w:szCs w:val="28"/>
        </w:rPr>
        <w:tab/>
      </w:r>
      <w:r w:rsidRPr="00FC1DF2">
        <w:rPr>
          <w:rFonts w:ascii="Times New Roman" w:hAnsi="Times New Roman" w:cs="Times New Roman"/>
          <w:sz w:val="28"/>
          <w:szCs w:val="28"/>
        </w:rPr>
        <w:tab/>
      </w:r>
      <w:r w:rsidRPr="00FC1DF2">
        <w:rPr>
          <w:rFonts w:ascii="Times New Roman" w:hAnsi="Times New Roman" w:cs="Times New Roman"/>
          <w:sz w:val="28"/>
          <w:szCs w:val="28"/>
        </w:rPr>
        <w:tab/>
      </w:r>
      <w:r w:rsidRPr="00FC1DF2">
        <w:rPr>
          <w:rFonts w:ascii="Times New Roman" w:hAnsi="Times New Roman" w:cs="Times New Roman"/>
          <w:b/>
          <w:bCs/>
          <w:sz w:val="28"/>
          <w:szCs w:val="28"/>
        </w:rPr>
        <w:t>..................Appellant</w:t>
      </w:r>
    </w:p>
    <w:p w:rsidR="00A429D4" w:rsidRDefault="00A429D4" w:rsidP="00A429D4">
      <w:pPr>
        <w:spacing w:line="360" w:lineRule="auto"/>
        <w:ind w:left="4320"/>
        <w:jc w:val="both"/>
        <w:rPr>
          <w:rFonts w:ascii="Times New Roman" w:hAnsi="Times New Roman" w:cs="Times New Roman"/>
          <w:b/>
          <w:bCs/>
          <w:sz w:val="28"/>
          <w:szCs w:val="28"/>
        </w:rPr>
      </w:pPr>
      <w:r w:rsidRPr="00FC1DF2">
        <w:rPr>
          <w:rFonts w:ascii="Times New Roman" w:hAnsi="Times New Roman" w:cs="Times New Roman"/>
          <w:b/>
          <w:bCs/>
          <w:sz w:val="28"/>
          <w:szCs w:val="28"/>
        </w:rPr>
        <w:tab/>
      </w:r>
      <w:r w:rsidRPr="00FC1DF2">
        <w:rPr>
          <w:rFonts w:ascii="Times New Roman" w:hAnsi="Times New Roman" w:cs="Times New Roman"/>
          <w:b/>
          <w:bCs/>
          <w:sz w:val="28"/>
          <w:szCs w:val="28"/>
        </w:rPr>
        <w:tab/>
        <w:t>Versus</w:t>
      </w:r>
    </w:p>
    <w:p w:rsidR="00A429D4" w:rsidRDefault="00A429D4" w:rsidP="00A429D4">
      <w:pPr>
        <w:spacing w:line="360" w:lineRule="auto"/>
        <w:ind w:left="4320"/>
        <w:jc w:val="both"/>
        <w:rPr>
          <w:rFonts w:ascii="Times New Roman" w:hAnsi="Times New Roman" w:cs="Times New Roman"/>
          <w:b/>
          <w:bCs/>
          <w:sz w:val="28"/>
          <w:szCs w:val="28"/>
        </w:rPr>
      </w:pPr>
      <w:r w:rsidRPr="00FC1DF2">
        <w:rPr>
          <w:rFonts w:ascii="Times New Roman" w:hAnsi="Times New Roman" w:cs="Times New Roman"/>
          <w:sz w:val="28"/>
          <w:szCs w:val="28"/>
        </w:rPr>
        <w:t xml:space="preserve">........ </w:t>
      </w:r>
      <w:r w:rsidRPr="00FC1DF2">
        <w:rPr>
          <w:rFonts w:ascii="Times New Roman" w:hAnsi="Times New Roman" w:cs="Times New Roman"/>
          <w:sz w:val="28"/>
          <w:szCs w:val="28"/>
        </w:rPr>
        <w:tab/>
      </w:r>
      <w:r w:rsidRPr="00FC1DF2">
        <w:rPr>
          <w:rFonts w:ascii="Times New Roman" w:hAnsi="Times New Roman" w:cs="Times New Roman"/>
          <w:sz w:val="28"/>
          <w:szCs w:val="28"/>
        </w:rPr>
        <w:tab/>
      </w:r>
      <w:r w:rsidRPr="00FC1DF2">
        <w:rPr>
          <w:rFonts w:ascii="Times New Roman" w:hAnsi="Times New Roman" w:cs="Times New Roman"/>
          <w:b/>
          <w:bCs/>
          <w:sz w:val="28"/>
          <w:szCs w:val="28"/>
        </w:rPr>
        <w:tab/>
        <w:t>.............Respondent</w:t>
      </w:r>
    </w:p>
    <w:p w:rsidR="00A429D4" w:rsidRPr="00A429D4" w:rsidRDefault="00A429D4" w:rsidP="00A429D4">
      <w:pPr>
        <w:spacing w:line="360" w:lineRule="auto"/>
        <w:ind w:left="4320"/>
        <w:jc w:val="both"/>
        <w:rPr>
          <w:rFonts w:ascii="Times New Roman" w:hAnsi="Times New Roman" w:cs="Times New Roman"/>
          <w:b/>
          <w:bCs/>
          <w:sz w:val="28"/>
          <w:szCs w:val="28"/>
        </w:rPr>
      </w:pPr>
    </w:p>
    <w:p w:rsidR="00A429D4" w:rsidRPr="00A429D4" w:rsidRDefault="00A429D4" w:rsidP="00A429D4">
      <w:pPr>
        <w:spacing w:line="360" w:lineRule="auto"/>
        <w:ind w:left="4320"/>
        <w:jc w:val="both"/>
        <w:rPr>
          <w:rFonts w:ascii="Times New Roman" w:hAnsi="Times New Roman" w:cs="Times New Roman"/>
          <w:b/>
          <w:bCs/>
          <w:sz w:val="28"/>
          <w:szCs w:val="28"/>
          <w:u w:val="single"/>
        </w:rPr>
      </w:pPr>
      <w:r w:rsidRPr="00A429D4">
        <w:rPr>
          <w:rFonts w:ascii="Times New Roman" w:hAnsi="Times New Roman" w:cs="Times New Roman"/>
          <w:b/>
          <w:bCs/>
          <w:sz w:val="28"/>
          <w:szCs w:val="28"/>
          <w:u w:val="single"/>
        </w:rPr>
        <w:t>Second Appeal under Section 100 of the C.P.C., filed by the Appellant aggrieved by the Judgment and Decree dated ............., passed in Case No. RCA ............. by the Hon'ble District Judge, .......</w:t>
      </w:r>
    </w:p>
    <w:p w:rsidR="00A429D4" w:rsidRPr="00A429D4" w:rsidRDefault="00A429D4" w:rsidP="00A429D4">
      <w:pPr>
        <w:spacing w:line="360" w:lineRule="auto"/>
        <w:jc w:val="both"/>
        <w:rPr>
          <w:rFonts w:ascii="Times New Roman" w:hAnsi="Times New Roman" w:cs="Times New Roman"/>
          <w:b/>
          <w:bCs/>
          <w:sz w:val="28"/>
          <w:szCs w:val="28"/>
        </w:rPr>
      </w:pPr>
      <w:r w:rsidRPr="00A429D4">
        <w:rPr>
          <w:rFonts w:ascii="Times New Roman" w:hAnsi="Times New Roman" w:cs="Times New Roman"/>
          <w:b/>
          <w:bCs/>
          <w:sz w:val="28"/>
          <w:szCs w:val="28"/>
        </w:rPr>
        <w:t>Hon'ble Sir,</w:t>
      </w:r>
    </w:p>
    <w:p w:rsidR="00A429D4" w:rsidRPr="00A429D4" w:rsidRDefault="00A429D4" w:rsidP="00A429D4">
      <w:pPr>
        <w:spacing w:line="360" w:lineRule="auto"/>
        <w:jc w:val="both"/>
        <w:rPr>
          <w:rFonts w:ascii="Times New Roman" w:hAnsi="Times New Roman" w:cs="Times New Roman"/>
          <w:b/>
          <w:bCs/>
          <w:sz w:val="28"/>
          <w:szCs w:val="28"/>
        </w:rPr>
      </w:pPr>
      <w:r w:rsidRPr="00A429D4">
        <w:rPr>
          <w:rFonts w:ascii="Times New Roman" w:hAnsi="Times New Roman" w:cs="Times New Roman"/>
          <w:b/>
          <w:bCs/>
          <w:sz w:val="28"/>
          <w:szCs w:val="28"/>
        </w:rPr>
        <w:t>On behalf of the Appellant, the Second Appeal is respectfully submitted as follows:</w:t>
      </w:r>
    </w:p>
    <w:p w:rsidR="00A429D4" w:rsidRPr="00A429D4" w:rsidRDefault="00A429D4" w:rsidP="00A429D4">
      <w:pPr>
        <w:spacing w:line="360" w:lineRule="auto"/>
        <w:ind w:left="720" w:hanging="720"/>
        <w:jc w:val="both"/>
        <w:rPr>
          <w:rFonts w:ascii="Times New Roman" w:hAnsi="Times New Roman" w:cs="Times New Roman"/>
          <w:sz w:val="28"/>
          <w:szCs w:val="28"/>
        </w:rPr>
      </w:pPr>
      <w:r w:rsidRPr="00A429D4">
        <w:rPr>
          <w:rFonts w:ascii="Times New Roman" w:hAnsi="Times New Roman" w:cs="Times New Roman"/>
          <w:sz w:val="28"/>
          <w:szCs w:val="28"/>
        </w:rPr>
        <w:t>1</w:t>
      </w:r>
      <w:r w:rsidRPr="00A429D4">
        <w:rPr>
          <w:rFonts w:ascii="Times New Roman" w:hAnsi="Times New Roman" w:cs="Times New Roman"/>
          <w:sz w:val="28"/>
          <w:szCs w:val="28"/>
        </w:rPr>
        <w:tab/>
        <w:t>That this Second Appeal is being filed against the Judgment and Decree dated ___, passed by the Hon'ble First Appellate Court _________ in Civil Appeal No. ___ / 20__. The Appellant is deeply aggrieved and adversely affected by the said Judgment.</w:t>
      </w:r>
    </w:p>
    <w:p w:rsidR="00A429D4" w:rsidRPr="00A429D4" w:rsidRDefault="00A429D4" w:rsidP="00A429D4">
      <w:pPr>
        <w:spacing w:line="360" w:lineRule="auto"/>
        <w:ind w:left="720" w:hanging="720"/>
        <w:jc w:val="both"/>
        <w:rPr>
          <w:rFonts w:ascii="Times New Roman" w:hAnsi="Times New Roman" w:cs="Times New Roman"/>
          <w:sz w:val="28"/>
          <w:szCs w:val="28"/>
        </w:rPr>
      </w:pPr>
      <w:r w:rsidRPr="00A429D4">
        <w:rPr>
          <w:rFonts w:ascii="Times New Roman" w:hAnsi="Times New Roman" w:cs="Times New Roman"/>
          <w:sz w:val="28"/>
          <w:szCs w:val="28"/>
        </w:rPr>
        <w:t>2</w:t>
      </w:r>
      <w:r w:rsidRPr="00A429D4">
        <w:rPr>
          <w:rFonts w:ascii="Times New Roman" w:hAnsi="Times New Roman" w:cs="Times New Roman"/>
          <w:sz w:val="28"/>
          <w:szCs w:val="28"/>
        </w:rPr>
        <w:tab/>
        <w:t>Brief History of the Suit: That the original suit was filed in the Trial Court as Civil Suit No. ___ / 20__. The Trial Court passed its Judgment on ___. A First Appeal was filed against the said Judgment, which was dismissed/allowed by the First Appellate Court on ___.</w:t>
      </w:r>
    </w:p>
    <w:p w:rsidR="00A429D4" w:rsidRPr="00A429D4" w:rsidRDefault="00A429D4" w:rsidP="00A429D4">
      <w:pPr>
        <w:spacing w:line="360" w:lineRule="auto"/>
        <w:ind w:left="720" w:hanging="720"/>
        <w:jc w:val="both"/>
        <w:rPr>
          <w:rFonts w:ascii="Times New Roman" w:hAnsi="Times New Roman" w:cs="Times New Roman"/>
          <w:sz w:val="28"/>
          <w:szCs w:val="28"/>
        </w:rPr>
      </w:pPr>
      <w:r w:rsidRPr="00A429D4">
        <w:rPr>
          <w:rFonts w:ascii="Times New Roman" w:hAnsi="Times New Roman" w:cs="Times New Roman"/>
          <w:sz w:val="28"/>
          <w:szCs w:val="28"/>
        </w:rPr>
        <w:t>3</w:t>
      </w:r>
      <w:r w:rsidRPr="00A429D4">
        <w:rPr>
          <w:rFonts w:ascii="Times New Roman" w:hAnsi="Times New Roman" w:cs="Times New Roman"/>
          <w:sz w:val="28"/>
          <w:szCs w:val="28"/>
        </w:rPr>
        <w:tab/>
        <w:t>Substantial Questions of Law:</w:t>
      </w:r>
    </w:p>
    <w:p w:rsidR="00A429D4" w:rsidRPr="00A429D4" w:rsidRDefault="00A429D4" w:rsidP="00A429D4">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lastRenderedPageBreak/>
        <w:tab/>
      </w:r>
      <w:r w:rsidRPr="00A429D4">
        <w:rPr>
          <w:rFonts w:ascii="Times New Roman" w:hAnsi="Times New Roman" w:cs="Times New Roman"/>
          <w:sz w:val="28"/>
          <w:szCs w:val="28"/>
        </w:rPr>
        <w:t>This Second Appeal is based on the following substantial questions of law—</w:t>
      </w:r>
    </w:p>
    <w:p w:rsidR="00A429D4" w:rsidRPr="00A429D4" w:rsidRDefault="00A429D4" w:rsidP="00A429D4">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A429D4">
        <w:rPr>
          <w:rFonts w:ascii="Times New Roman" w:hAnsi="Times New Roman" w:cs="Times New Roman"/>
          <w:sz w:val="28"/>
          <w:szCs w:val="28"/>
        </w:rPr>
        <w:t xml:space="preserve">Whether the First Appellate Court has disregarded established principles of law? </w:t>
      </w:r>
    </w:p>
    <w:p w:rsidR="00A429D4" w:rsidRPr="00A429D4" w:rsidRDefault="00A429D4" w:rsidP="00A429D4">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A429D4">
        <w:rPr>
          <w:rFonts w:ascii="Times New Roman" w:hAnsi="Times New Roman" w:cs="Times New Roman"/>
          <w:sz w:val="28"/>
          <w:szCs w:val="28"/>
        </w:rPr>
        <w:t>Whether the evidence was not evaluated in a lawful manner?</w:t>
      </w:r>
    </w:p>
    <w:p w:rsidR="00A429D4" w:rsidRPr="00A429D4" w:rsidRDefault="00A429D4" w:rsidP="00A429D4">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A429D4">
        <w:rPr>
          <w:rFonts w:ascii="Times New Roman" w:hAnsi="Times New Roman" w:cs="Times New Roman"/>
          <w:sz w:val="28"/>
          <w:szCs w:val="28"/>
        </w:rPr>
        <w:t xml:space="preserve">Whether the Judgment was passed without conducting a legal examination of the essential issues? </w:t>
      </w:r>
    </w:p>
    <w:p w:rsidR="00A429D4" w:rsidRPr="00A429D4" w:rsidRDefault="00A429D4" w:rsidP="00A429D4">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A429D4">
        <w:rPr>
          <w:rFonts w:ascii="Times New Roman" w:hAnsi="Times New Roman" w:cs="Times New Roman"/>
          <w:sz w:val="28"/>
          <w:szCs w:val="28"/>
        </w:rPr>
        <w:t>Whether the Judgment is contrary to the principles of natural justice and statutory provisions?</w:t>
      </w:r>
    </w:p>
    <w:p w:rsidR="00A429D4" w:rsidRPr="00A429D4" w:rsidRDefault="00A429D4" w:rsidP="00A429D4">
      <w:pPr>
        <w:spacing w:line="360" w:lineRule="auto"/>
        <w:ind w:left="720" w:hanging="720"/>
        <w:jc w:val="both"/>
        <w:rPr>
          <w:rFonts w:ascii="Times New Roman" w:hAnsi="Times New Roman" w:cs="Times New Roman"/>
          <w:sz w:val="28"/>
          <w:szCs w:val="28"/>
        </w:rPr>
      </w:pPr>
      <w:r w:rsidRPr="00A429D4">
        <w:rPr>
          <w:rFonts w:ascii="Times New Roman" w:hAnsi="Times New Roman" w:cs="Times New Roman"/>
          <w:sz w:val="28"/>
          <w:szCs w:val="28"/>
        </w:rPr>
        <w:t>4</w:t>
      </w:r>
      <w:r w:rsidRPr="00A429D4">
        <w:rPr>
          <w:rFonts w:ascii="Times New Roman" w:hAnsi="Times New Roman" w:cs="Times New Roman"/>
          <w:sz w:val="28"/>
          <w:szCs w:val="28"/>
        </w:rPr>
        <w:tab/>
      </w:r>
      <w:r w:rsidRPr="00A429D4">
        <w:rPr>
          <w:rFonts w:ascii="Times New Roman" w:hAnsi="Times New Roman" w:cs="Times New Roman"/>
          <w:b/>
          <w:bCs/>
          <w:sz w:val="28"/>
          <w:szCs w:val="28"/>
        </w:rPr>
        <w:t>Grounds of Appeal:</w:t>
      </w:r>
      <w:r>
        <w:rPr>
          <w:rFonts w:ascii="Times New Roman" w:hAnsi="Times New Roman" w:cs="Times New Roman"/>
          <w:b/>
          <w:bCs/>
          <w:sz w:val="28"/>
          <w:szCs w:val="28"/>
        </w:rPr>
        <w:t xml:space="preserve"> </w:t>
      </w:r>
      <w:r w:rsidRPr="00A429D4">
        <w:rPr>
          <w:rFonts w:ascii="Times New Roman" w:hAnsi="Times New Roman" w:cs="Times New Roman"/>
          <w:sz w:val="28"/>
          <w:szCs w:val="28"/>
        </w:rPr>
        <w:t>That the First Appellate Court committed an error in the interpretation of the law. The Judgment is contrary to the evidence on record. Important documents were not taken into consideration. The Court disregarded established principles of law.</w:t>
      </w:r>
    </w:p>
    <w:p w:rsidR="00A429D4" w:rsidRPr="00A429D4" w:rsidRDefault="00A429D4" w:rsidP="00A429D4">
      <w:pPr>
        <w:spacing w:line="360" w:lineRule="auto"/>
        <w:ind w:left="720" w:hanging="720"/>
        <w:jc w:val="both"/>
        <w:rPr>
          <w:rFonts w:ascii="Times New Roman" w:hAnsi="Times New Roman" w:cs="Times New Roman"/>
          <w:sz w:val="28"/>
          <w:szCs w:val="28"/>
        </w:rPr>
      </w:pPr>
      <w:r w:rsidRPr="00A429D4">
        <w:rPr>
          <w:rFonts w:ascii="Times New Roman" w:hAnsi="Times New Roman" w:cs="Times New Roman"/>
          <w:sz w:val="28"/>
          <w:szCs w:val="28"/>
        </w:rPr>
        <w:t>4a</w:t>
      </w:r>
    </w:p>
    <w:p w:rsidR="00A429D4" w:rsidRPr="00A429D4" w:rsidRDefault="00A429D4" w:rsidP="00A429D4">
      <w:pPr>
        <w:spacing w:line="360" w:lineRule="auto"/>
        <w:ind w:left="720" w:hanging="720"/>
        <w:jc w:val="both"/>
        <w:rPr>
          <w:rFonts w:ascii="Times New Roman" w:hAnsi="Times New Roman" w:cs="Times New Roman"/>
          <w:sz w:val="28"/>
          <w:szCs w:val="28"/>
        </w:rPr>
      </w:pPr>
      <w:r w:rsidRPr="00A429D4">
        <w:rPr>
          <w:rFonts w:ascii="Times New Roman" w:hAnsi="Times New Roman" w:cs="Times New Roman"/>
          <w:sz w:val="28"/>
          <w:szCs w:val="28"/>
        </w:rPr>
        <w:t>4b</w:t>
      </w:r>
    </w:p>
    <w:p w:rsidR="00A429D4" w:rsidRPr="00A429D4" w:rsidRDefault="00A429D4" w:rsidP="00A429D4">
      <w:pPr>
        <w:spacing w:line="360" w:lineRule="auto"/>
        <w:ind w:left="720" w:hanging="720"/>
        <w:jc w:val="both"/>
        <w:rPr>
          <w:rFonts w:ascii="Times New Roman" w:hAnsi="Times New Roman" w:cs="Times New Roman"/>
          <w:sz w:val="28"/>
          <w:szCs w:val="28"/>
        </w:rPr>
      </w:pPr>
      <w:r w:rsidRPr="00A429D4">
        <w:rPr>
          <w:rFonts w:ascii="Times New Roman" w:hAnsi="Times New Roman" w:cs="Times New Roman"/>
          <w:sz w:val="28"/>
          <w:szCs w:val="28"/>
        </w:rPr>
        <w:t>4c</w:t>
      </w:r>
    </w:p>
    <w:p w:rsidR="00A429D4" w:rsidRPr="00A429D4" w:rsidRDefault="00A429D4" w:rsidP="00A429D4">
      <w:pPr>
        <w:spacing w:line="360" w:lineRule="auto"/>
        <w:ind w:left="720" w:hanging="720"/>
        <w:jc w:val="both"/>
        <w:rPr>
          <w:rFonts w:ascii="Times New Roman" w:hAnsi="Times New Roman" w:cs="Times New Roman"/>
          <w:sz w:val="28"/>
          <w:szCs w:val="28"/>
        </w:rPr>
      </w:pPr>
      <w:r w:rsidRPr="00A429D4">
        <w:rPr>
          <w:rFonts w:ascii="Times New Roman" w:hAnsi="Times New Roman" w:cs="Times New Roman"/>
          <w:sz w:val="28"/>
          <w:szCs w:val="28"/>
        </w:rPr>
        <w:t>5</w:t>
      </w:r>
      <w:r w:rsidRPr="00A429D4">
        <w:rPr>
          <w:rFonts w:ascii="Times New Roman" w:hAnsi="Times New Roman" w:cs="Times New Roman"/>
          <w:sz w:val="28"/>
          <w:szCs w:val="28"/>
        </w:rPr>
        <w:tab/>
      </w:r>
      <w:r w:rsidRPr="00A429D4">
        <w:rPr>
          <w:rFonts w:ascii="Times New Roman" w:hAnsi="Times New Roman" w:cs="Times New Roman"/>
          <w:b/>
          <w:bCs/>
          <w:sz w:val="28"/>
          <w:szCs w:val="28"/>
        </w:rPr>
        <w:t xml:space="preserve">Jurisdiction: </w:t>
      </w:r>
      <w:r w:rsidRPr="00A429D4">
        <w:rPr>
          <w:rFonts w:ascii="Times New Roman" w:hAnsi="Times New Roman" w:cs="Times New Roman"/>
          <w:sz w:val="28"/>
          <w:szCs w:val="28"/>
        </w:rPr>
        <w:t>This Appeal is legally maintainable under Section 100 of the C.P.C. and is based on substantial questions of law.</w:t>
      </w:r>
    </w:p>
    <w:p w:rsidR="00A429D4" w:rsidRDefault="00A429D4" w:rsidP="00A429D4">
      <w:pPr>
        <w:spacing w:line="360" w:lineRule="auto"/>
        <w:ind w:left="720" w:hanging="720"/>
        <w:jc w:val="both"/>
        <w:rPr>
          <w:rFonts w:ascii="Times New Roman" w:hAnsi="Times New Roman" w:cs="Times New Roman"/>
          <w:sz w:val="28"/>
          <w:szCs w:val="28"/>
        </w:rPr>
      </w:pPr>
      <w:r w:rsidRPr="00A429D4">
        <w:rPr>
          <w:rFonts w:ascii="Times New Roman" w:hAnsi="Times New Roman" w:cs="Times New Roman"/>
          <w:sz w:val="28"/>
          <w:szCs w:val="28"/>
        </w:rPr>
        <w:t>6</w:t>
      </w:r>
      <w:r w:rsidRPr="00A429D4">
        <w:rPr>
          <w:rFonts w:ascii="Times New Roman" w:hAnsi="Times New Roman" w:cs="Times New Roman"/>
          <w:sz w:val="28"/>
          <w:szCs w:val="28"/>
        </w:rPr>
        <w:tab/>
      </w:r>
      <w:r w:rsidRPr="00A429D4">
        <w:rPr>
          <w:rFonts w:ascii="Times New Roman" w:hAnsi="Times New Roman" w:cs="Times New Roman"/>
          <w:b/>
          <w:bCs/>
          <w:sz w:val="28"/>
          <w:szCs w:val="28"/>
        </w:rPr>
        <w:t>Prayer:</w:t>
      </w:r>
      <w:r>
        <w:rPr>
          <w:rFonts w:ascii="Times New Roman" w:hAnsi="Times New Roman" w:cs="Times New Roman"/>
          <w:b/>
          <w:bCs/>
          <w:sz w:val="28"/>
          <w:szCs w:val="28"/>
        </w:rPr>
        <w:t xml:space="preserve"> </w:t>
      </w:r>
      <w:r w:rsidRPr="00A429D4">
        <w:rPr>
          <w:rFonts w:ascii="Times New Roman" w:hAnsi="Times New Roman" w:cs="Times New Roman"/>
          <w:sz w:val="28"/>
          <w:szCs w:val="28"/>
        </w:rPr>
        <w:t xml:space="preserve">Therefore, it is respectfully prayed to the Hon'ble Court that—this Second Appeal be allowed. May it please this Honorable Court to formulate substantial questions of law, set aside or modify the judgment of the First Appellate Court, and quash the judgment and decree of the Subordinate Court. </w:t>
      </w:r>
    </w:p>
    <w:p w:rsidR="00A429D4" w:rsidRPr="00A429D4" w:rsidRDefault="00A429D4" w:rsidP="00A429D4">
      <w:pPr>
        <w:spacing w:line="360" w:lineRule="auto"/>
        <w:ind w:left="720"/>
        <w:jc w:val="both"/>
        <w:rPr>
          <w:rFonts w:ascii="Times New Roman" w:hAnsi="Times New Roman" w:cs="Times New Roman"/>
          <w:b/>
          <w:bCs/>
          <w:sz w:val="28"/>
          <w:szCs w:val="28"/>
        </w:rPr>
      </w:pPr>
      <w:r w:rsidRPr="00A429D4">
        <w:rPr>
          <w:rFonts w:ascii="Times New Roman" w:hAnsi="Times New Roman" w:cs="Times New Roman"/>
          <w:b/>
          <w:bCs/>
          <w:sz w:val="28"/>
          <w:szCs w:val="28"/>
        </w:rPr>
        <w:t>Dated: ..............20</w:t>
      </w:r>
      <w:r w:rsidRPr="00A429D4">
        <w:rPr>
          <w:rFonts w:ascii="Times New Roman" w:hAnsi="Times New Roman" w:cs="Times New Roman"/>
          <w:b/>
          <w:bCs/>
          <w:sz w:val="28"/>
          <w:szCs w:val="28"/>
        </w:rPr>
        <w:tab/>
      </w:r>
      <w:r w:rsidRPr="00A429D4">
        <w:rPr>
          <w:rFonts w:ascii="Times New Roman" w:hAnsi="Times New Roman" w:cs="Times New Roman"/>
          <w:b/>
          <w:bCs/>
          <w:sz w:val="28"/>
          <w:szCs w:val="28"/>
        </w:rPr>
        <w:tab/>
      </w:r>
      <w:r w:rsidRPr="00A429D4">
        <w:rPr>
          <w:rFonts w:ascii="Times New Roman" w:hAnsi="Times New Roman" w:cs="Times New Roman"/>
          <w:b/>
          <w:bCs/>
          <w:sz w:val="28"/>
          <w:szCs w:val="28"/>
        </w:rPr>
        <w:tab/>
      </w:r>
      <w:r w:rsidRPr="00A429D4">
        <w:rPr>
          <w:rFonts w:ascii="Times New Roman" w:hAnsi="Times New Roman" w:cs="Times New Roman"/>
          <w:b/>
          <w:bCs/>
          <w:sz w:val="28"/>
          <w:szCs w:val="28"/>
        </w:rPr>
        <w:tab/>
      </w:r>
      <w:r w:rsidRPr="00A429D4">
        <w:rPr>
          <w:rFonts w:ascii="Times New Roman" w:hAnsi="Times New Roman" w:cs="Times New Roman"/>
          <w:b/>
          <w:bCs/>
          <w:sz w:val="28"/>
          <w:szCs w:val="28"/>
        </w:rPr>
        <w:tab/>
        <w:t>Respectfully,</w:t>
      </w:r>
    </w:p>
    <w:p w:rsidR="00A429D4" w:rsidRPr="00A429D4" w:rsidRDefault="00A429D4" w:rsidP="00A429D4">
      <w:pPr>
        <w:spacing w:line="360" w:lineRule="auto"/>
        <w:ind w:left="4320"/>
        <w:jc w:val="both"/>
        <w:rPr>
          <w:rFonts w:ascii="Times New Roman" w:hAnsi="Times New Roman" w:cs="Times New Roman"/>
          <w:b/>
          <w:bCs/>
          <w:sz w:val="28"/>
          <w:szCs w:val="28"/>
        </w:rPr>
      </w:pPr>
      <w:r>
        <w:rPr>
          <w:rFonts w:ascii="Times New Roman" w:hAnsi="Times New Roman" w:cs="Times New Roman"/>
          <w:sz w:val="28"/>
          <w:szCs w:val="28"/>
        </w:rPr>
        <w:lastRenderedPageBreak/>
        <w:tab/>
      </w:r>
      <w:r w:rsidRPr="00A429D4">
        <w:rPr>
          <w:rFonts w:ascii="Times New Roman" w:hAnsi="Times New Roman" w:cs="Times New Roman"/>
          <w:sz w:val="28"/>
          <w:szCs w:val="28"/>
        </w:rPr>
        <w:t>............................</w:t>
      </w:r>
      <w:r w:rsidRPr="00A429D4">
        <w:rPr>
          <w:rFonts w:ascii="Times New Roman" w:hAnsi="Times New Roman" w:cs="Times New Roman"/>
          <w:sz w:val="28"/>
          <w:szCs w:val="28"/>
        </w:rPr>
        <w:tab/>
      </w:r>
      <w:r w:rsidRPr="00A429D4">
        <w:rPr>
          <w:rFonts w:ascii="Times New Roman" w:hAnsi="Times New Roman" w:cs="Times New Roman"/>
          <w:sz w:val="28"/>
          <w:szCs w:val="28"/>
        </w:rPr>
        <w:tab/>
      </w:r>
      <w:r w:rsidRPr="00A429D4">
        <w:rPr>
          <w:rFonts w:ascii="Times New Roman" w:hAnsi="Times New Roman" w:cs="Times New Roman"/>
          <w:sz w:val="28"/>
          <w:szCs w:val="28"/>
        </w:rPr>
        <w:tab/>
      </w:r>
      <w:r w:rsidRPr="00A429D4">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429D4">
        <w:rPr>
          <w:rFonts w:ascii="Times New Roman" w:hAnsi="Times New Roman" w:cs="Times New Roman"/>
          <w:sz w:val="28"/>
          <w:szCs w:val="28"/>
        </w:rPr>
        <w:tab/>
      </w:r>
      <w:r w:rsidRPr="00A429D4">
        <w:rPr>
          <w:rFonts w:ascii="Times New Roman" w:hAnsi="Times New Roman" w:cs="Times New Roman"/>
          <w:b/>
          <w:bCs/>
          <w:sz w:val="28"/>
          <w:szCs w:val="28"/>
        </w:rPr>
        <w:t>.....................Appellant</w:t>
      </w:r>
    </w:p>
    <w:p w:rsidR="00C775AA" w:rsidRPr="00A429D4" w:rsidRDefault="00A429D4" w:rsidP="00A429D4">
      <w:pPr>
        <w:spacing w:line="360" w:lineRule="auto"/>
        <w:ind w:left="720"/>
        <w:jc w:val="both"/>
        <w:rPr>
          <w:rFonts w:ascii="Times New Roman" w:hAnsi="Times New Roman" w:cs="Times New Roman"/>
          <w:b/>
          <w:bCs/>
          <w:sz w:val="28"/>
          <w:szCs w:val="28"/>
        </w:rPr>
      </w:pPr>
      <w:r w:rsidRPr="00A429D4">
        <w:rPr>
          <w:rFonts w:ascii="Times New Roman" w:hAnsi="Times New Roman" w:cs="Times New Roman"/>
          <w:b/>
          <w:bCs/>
          <w:sz w:val="28"/>
          <w:szCs w:val="28"/>
        </w:rPr>
        <w:t>Through Counsel</w:t>
      </w:r>
    </w:p>
    <w:sectPr w:rsidR="00C775AA" w:rsidRPr="00A429D4" w:rsidSect="001D77CC">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A429D4"/>
    <w:rsid w:val="001D77CC"/>
    <w:rsid w:val="002A3F85"/>
    <w:rsid w:val="0066001A"/>
    <w:rsid w:val="00A429D4"/>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2026-05-31T16:41:00Z</dcterms:created>
  <dcterms:modified xsi:type="dcterms:W3CDTF">2026-05-31T16:45:00Z</dcterms:modified>
</cp:coreProperties>
</file>