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32E4" w:rsidRPr="00C132E4" w:rsidRDefault="00C132E4" w:rsidP="00C132E4">
      <w:pPr>
        <w:spacing w:line="240" w:lineRule="auto"/>
        <w:ind w:left="720"/>
        <w:jc w:val="center"/>
        <w:rPr>
          <w:rFonts w:ascii="Bookman Old Style" w:eastAsia="Times New Roman" w:hAnsi="Bookman Old Style" w:cs="Arial"/>
          <w:b/>
          <w:bCs/>
          <w:sz w:val="28"/>
          <w:szCs w:val="28"/>
          <w:u w:val="single"/>
          <w:lang w:eastAsia="en-GB"/>
        </w:rPr>
      </w:pPr>
      <w:r w:rsidRPr="00C132E4">
        <w:rPr>
          <w:rFonts w:ascii="Bookman Old Style" w:eastAsia="Times New Roman" w:hAnsi="Bookman Old Style" w:cs="Arial"/>
          <w:b/>
          <w:bCs/>
          <w:sz w:val="28"/>
          <w:szCs w:val="28"/>
          <w:u w:val="single"/>
          <w:lang w:eastAsia="en-GB"/>
        </w:rPr>
        <w:t>IN THE HON'BLE HIGH COURT OF ..............</w:t>
      </w:r>
    </w:p>
    <w:p w:rsidR="00C132E4" w:rsidRPr="00C132E4" w:rsidRDefault="00C132E4" w:rsidP="00C132E4">
      <w:pPr>
        <w:spacing w:line="240" w:lineRule="auto"/>
        <w:ind w:left="720"/>
        <w:jc w:val="center"/>
        <w:rPr>
          <w:rFonts w:ascii="Bookman Old Style" w:eastAsia="Times New Roman" w:hAnsi="Bookman Old Style" w:cs="Arial"/>
          <w:b/>
          <w:bCs/>
          <w:sz w:val="28"/>
          <w:szCs w:val="28"/>
          <w:u w:val="single"/>
          <w:lang w:eastAsia="en-GB"/>
        </w:rPr>
      </w:pPr>
      <w:r w:rsidRPr="00C132E4">
        <w:rPr>
          <w:rFonts w:ascii="Bookman Old Style" w:eastAsia="Times New Roman" w:hAnsi="Bookman Old Style" w:cs="Arial"/>
          <w:b/>
          <w:bCs/>
          <w:sz w:val="28"/>
          <w:szCs w:val="28"/>
          <w:u w:val="single"/>
          <w:lang w:eastAsia="en-GB"/>
        </w:rPr>
        <w:t>BENCH AT ............</w:t>
      </w:r>
    </w:p>
    <w:p w:rsidR="00C132E4" w:rsidRPr="00C132E4" w:rsidRDefault="00C132E4" w:rsidP="00C132E4">
      <w:pPr>
        <w:spacing w:after="144" w:line="240" w:lineRule="auto"/>
        <w:ind w:left="7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CIVIL REVISION NO. __________ / 20</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IN THE MATTER OF:</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APPLICANT</w:t>
      </w:r>
      <w:r w:rsidRPr="00C132E4">
        <w:rPr>
          <w:rFonts w:ascii="Bookman Old Style" w:eastAsia="Times New Roman" w:hAnsi="Bookman Old Style" w:cs="Arial"/>
          <w:sz w:val="28"/>
          <w:szCs w:val="28"/>
          <w:lang w:eastAsia="en-GB"/>
        </w:rPr>
        <w:br/>
      </w:r>
    </w:p>
    <w:p w:rsidR="00C132E4" w:rsidRDefault="00C132E4" w:rsidP="00C132E4">
      <w:pPr>
        <w:spacing w:line="240" w:lineRule="auto"/>
        <w:ind w:left="1440"/>
        <w:jc w:val="center"/>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VERSUS</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NON-APPLICANT</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p>
    <w:p w:rsidR="00C132E4" w:rsidRDefault="00C132E4" w:rsidP="00C132E4">
      <w:pPr>
        <w:spacing w:line="240" w:lineRule="auto"/>
        <w:ind w:left="144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INDEX</w:t>
      </w:r>
    </w:p>
    <w:tbl>
      <w:tblPr>
        <w:tblStyle w:val="TableGrid"/>
        <w:tblW w:w="0" w:type="auto"/>
        <w:tblInd w:w="1440" w:type="dxa"/>
        <w:tblLayout w:type="fixed"/>
        <w:tblLook w:val="04A0"/>
      </w:tblPr>
      <w:tblGrid>
        <w:gridCol w:w="648"/>
        <w:gridCol w:w="4050"/>
        <w:gridCol w:w="1620"/>
        <w:gridCol w:w="1530"/>
      </w:tblGrid>
      <w:tr w:rsidR="00C132E4" w:rsidTr="00C132E4">
        <w:tc>
          <w:tcPr>
            <w:tcW w:w="648" w:type="dxa"/>
          </w:tcPr>
          <w:p w:rsidR="00C132E4" w:rsidRDefault="00C132E4" w:rsidP="00C132E4">
            <w:pPr>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S.No.</w:t>
            </w:r>
          </w:p>
        </w:tc>
        <w:tc>
          <w:tcPr>
            <w:tcW w:w="4050" w:type="dxa"/>
          </w:tcPr>
          <w:p w:rsidR="00C132E4" w:rsidRDefault="00C132E4" w:rsidP="00C132E4">
            <w:pPr>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Description of Documents</w:t>
            </w:r>
          </w:p>
        </w:tc>
        <w:tc>
          <w:tcPr>
            <w:tcW w:w="1620" w:type="dxa"/>
          </w:tcPr>
          <w:p w:rsidR="00C132E4" w:rsidRDefault="00C132E4" w:rsidP="00C132E4">
            <w:pPr>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Annexure</w:t>
            </w:r>
          </w:p>
        </w:tc>
        <w:tc>
          <w:tcPr>
            <w:tcW w:w="1530" w:type="dxa"/>
          </w:tcPr>
          <w:p w:rsidR="00C132E4" w:rsidRDefault="00C132E4" w:rsidP="00C132E4">
            <w:pPr>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Page No.</w:t>
            </w:r>
          </w:p>
        </w:tc>
      </w:tr>
      <w:tr w:rsidR="00C132E4" w:rsidTr="00C132E4">
        <w:tc>
          <w:tcPr>
            <w:tcW w:w="648" w:type="dxa"/>
          </w:tcPr>
          <w:p w:rsidR="00C132E4" w:rsidRPr="00C132E4" w:rsidRDefault="00C132E4" w:rsidP="00C132E4">
            <w:pPr>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1</w:t>
            </w:r>
          </w:p>
        </w:tc>
        <w:tc>
          <w:tcPr>
            <w:tcW w:w="4050" w:type="dxa"/>
          </w:tcPr>
          <w:p w:rsidR="00C132E4" w:rsidRPr="00C132E4" w:rsidRDefault="00C132E4" w:rsidP="00C132E4">
            <w:pPr>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Synopsis and List of Dates / Chronology of Events</w:t>
            </w:r>
          </w:p>
        </w:tc>
        <w:tc>
          <w:tcPr>
            <w:tcW w:w="1620" w:type="dxa"/>
          </w:tcPr>
          <w:p w:rsidR="00C132E4" w:rsidRPr="00C132E4" w:rsidRDefault="00C132E4" w:rsidP="00C132E4">
            <w:pPr>
              <w:jc w:val="center"/>
              <w:rPr>
                <w:rFonts w:ascii="Bookman Old Style" w:eastAsia="Times New Roman" w:hAnsi="Bookman Old Style" w:cs="Arial"/>
                <w:b/>
                <w:bCs/>
                <w:sz w:val="28"/>
                <w:szCs w:val="28"/>
                <w:lang w:eastAsia="en-GB"/>
              </w:rPr>
            </w:pPr>
          </w:p>
        </w:tc>
        <w:tc>
          <w:tcPr>
            <w:tcW w:w="1530" w:type="dxa"/>
          </w:tcPr>
          <w:p w:rsidR="00C132E4" w:rsidRPr="00C132E4" w:rsidRDefault="00C132E4" w:rsidP="00C132E4">
            <w:pPr>
              <w:jc w:val="center"/>
              <w:rPr>
                <w:rFonts w:ascii="Bookman Old Style" w:eastAsia="Times New Roman" w:hAnsi="Bookman Old Style" w:cs="Arial"/>
                <w:b/>
                <w:bCs/>
                <w:sz w:val="28"/>
                <w:szCs w:val="28"/>
                <w:lang w:eastAsia="en-GB"/>
              </w:rPr>
            </w:pPr>
          </w:p>
        </w:tc>
      </w:tr>
      <w:tr w:rsidR="00C132E4" w:rsidTr="00C132E4">
        <w:tc>
          <w:tcPr>
            <w:tcW w:w="648" w:type="dxa"/>
          </w:tcPr>
          <w:p w:rsidR="00C132E4" w:rsidRDefault="00C132E4" w:rsidP="00C132E4">
            <w:pPr>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2</w:t>
            </w:r>
          </w:p>
        </w:tc>
        <w:tc>
          <w:tcPr>
            <w:tcW w:w="4050" w:type="dxa"/>
          </w:tcPr>
          <w:p w:rsidR="00C132E4" w:rsidRPr="00C132E4" w:rsidRDefault="00C132E4" w:rsidP="00C132E4">
            <w:pPr>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Civil Revision Petition with Affidavit</w:t>
            </w:r>
          </w:p>
        </w:tc>
        <w:tc>
          <w:tcPr>
            <w:tcW w:w="1620" w:type="dxa"/>
          </w:tcPr>
          <w:p w:rsidR="00C132E4" w:rsidRPr="00C132E4" w:rsidRDefault="00C132E4" w:rsidP="00C132E4">
            <w:pPr>
              <w:jc w:val="center"/>
              <w:rPr>
                <w:rFonts w:ascii="Bookman Old Style" w:eastAsia="Times New Roman" w:hAnsi="Bookman Old Style" w:cs="Arial"/>
                <w:b/>
                <w:bCs/>
                <w:sz w:val="28"/>
                <w:szCs w:val="28"/>
                <w:lang w:eastAsia="en-GB"/>
              </w:rPr>
            </w:pPr>
          </w:p>
        </w:tc>
        <w:tc>
          <w:tcPr>
            <w:tcW w:w="1530" w:type="dxa"/>
          </w:tcPr>
          <w:p w:rsidR="00C132E4" w:rsidRPr="00C132E4" w:rsidRDefault="00C132E4" w:rsidP="00C132E4">
            <w:pPr>
              <w:jc w:val="center"/>
              <w:rPr>
                <w:rFonts w:ascii="Bookman Old Style" w:eastAsia="Times New Roman" w:hAnsi="Bookman Old Style" w:cs="Arial"/>
                <w:b/>
                <w:bCs/>
                <w:sz w:val="28"/>
                <w:szCs w:val="28"/>
                <w:lang w:eastAsia="en-GB"/>
              </w:rPr>
            </w:pPr>
          </w:p>
        </w:tc>
      </w:tr>
      <w:tr w:rsidR="00C132E4" w:rsidTr="00C132E4">
        <w:tc>
          <w:tcPr>
            <w:tcW w:w="648" w:type="dxa"/>
          </w:tcPr>
          <w:p w:rsidR="00C132E4" w:rsidRDefault="00C132E4" w:rsidP="00C132E4">
            <w:pPr>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3</w:t>
            </w:r>
          </w:p>
        </w:tc>
        <w:tc>
          <w:tcPr>
            <w:tcW w:w="4050" w:type="dxa"/>
          </w:tcPr>
          <w:p w:rsidR="00C132E4" w:rsidRPr="00C132E4" w:rsidRDefault="00C132E4" w:rsidP="00C132E4">
            <w:pPr>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Certified Copy of the Impugned Order</w:t>
            </w:r>
          </w:p>
        </w:tc>
        <w:tc>
          <w:tcPr>
            <w:tcW w:w="1620" w:type="dxa"/>
          </w:tcPr>
          <w:p w:rsidR="00C132E4" w:rsidRPr="00C132E4" w:rsidRDefault="00C132E4" w:rsidP="00C132E4">
            <w:pPr>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Annexure A-1</w:t>
            </w:r>
          </w:p>
        </w:tc>
        <w:tc>
          <w:tcPr>
            <w:tcW w:w="1530" w:type="dxa"/>
          </w:tcPr>
          <w:p w:rsidR="00C132E4" w:rsidRPr="00C132E4" w:rsidRDefault="00C132E4" w:rsidP="00C132E4">
            <w:pPr>
              <w:jc w:val="center"/>
              <w:rPr>
                <w:rFonts w:ascii="Bookman Old Style" w:eastAsia="Times New Roman" w:hAnsi="Bookman Old Style" w:cs="Arial"/>
                <w:b/>
                <w:bCs/>
                <w:sz w:val="28"/>
                <w:szCs w:val="28"/>
                <w:lang w:eastAsia="en-GB"/>
              </w:rPr>
            </w:pPr>
          </w:p>
        </w:tc>
      </w:tr>
      <w:tr w:rsidR="00C132E4" w:rsidTr="00C132E4">
        <w:tc>
          <w:tcPr>
            <w:tcW w:w="648" w:type="dxa"/>
          </w:tcPr>
          <w:p w:rsidR="00C132E4" w:rsidRDefault="00C132E4" w:rsidP="00C132E4">
            <w:pPr>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4</w:t>
            </w:r>
          </w:p>
        </w:tc>
        <w:tc>
          <w:tcPr>
            <w:tcW w:w="4050" w:type="dxa"/>
          </w:tcPr>
          <w:p w:rsidR="00C132E4" w:rsidRPr="00C132E4" w:rsidRDefault="00C132E4" w:rsidP="00C132E4">
            <w:pPr>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True Copy of the Original Plaint/Application</w:t>
            </w:r>
            <w:r w:rsidRPr="00C132E4">
              <w:rPr>
                <w:rFonts w:ascii="Bookman Old Style" w:eastAsia="Times New Roman" w:hAnsi="Bookman Old Style" w:cs="Arial"/>
                <w:sz w:val="28"/>
                <w:szCs w:val="28"/>
                <w:lang w:eastAsia="en-GB"/>
              </w:rPr>
              <w:t xml:space="preserve"> from Lower Court</w:t>
            </w:r>
          </w:p>
        </w:tc>
        <w:tc>
          <w:tcPr>
            <w:tcW w:w="1620" w:type="dxa"/>
          </w:tcPr>
          <w:p w:rsidR="00C132E4" w:rsidRDefault="00C132E4" w:rsidP="00C132E4">
            <w:pPr>
              <w:jc w:val="center"/>
              <w:rPr>
                <w:rFonts w:ascii="Bookman Old Style" w:eastAsia="Times New Roman" w:hAnsi="Bookman Old Style" w:cs="Arial"/>
                <w:b/>
                <w:bCs/>
                <w:sz w:val="28"/>
                <w:szCs w:val="28"/>
                <w:lang w:eastAsia="en-GB"/>
              </w:rPr>
            </w:pPr>
          </w:p>
          <w:p w:rsidR="00C132E4" w:rsidRPr="00C132E4" w:rsidRDefault="00C132E4" w:rsidP="00C132E4">
            <w:pPr>
              <w:jc w:val="center"/>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Annexure A-2</w:t>
            </w:r>
          </w:p>
        </w:tc>
        <w:tc>
          <w:tcPr>
            <w:tcW w:w="1530" w:type="dxa"/>
          </w:tcPr>
          <w:p w:rsidR="00C132E4" w:rsidRPr="00C132E4" w:rsidRDefault="00C132E4" w:rsidP="00C132E4">
            <w:pPr>
              <w:jc w:val="center"/>
              <w:rPr>
                <w:rFonts w:ascii="Bookman Old Style" w:eastAsia="Times New Roman" w:hAnsi="Bookman Old Style" w:cs="Arial"/>
                <w:b/>
                <w:bCs/>
                <w:sz w:val="28"/>
                <w:szCs w:val="28"/>
                <w:lang w:eastAsia="en-GB"/>
              </w:rPr>
            </w:pPr>
          </w:p>
        </w:tc>
      </w:tr>
      <w:tr w:rsidR="00C132E4" w:rsidTr="00C132E4">
        <w:tc>
          <w:tcPr>
            <w:tcW w:w="648" w:type="dxa"/>
          </w:tcPr>
          <w:p w:rsidR="00C132E4" w:rsidRDefault="00C132E4" w:rsidP="00C132E4">
            <w:pPr>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5</w:t>
            </w:r>
          </w:p>
        </w:tc>
        <w:tc>
          <w:tcPr>
            <w:tcW w:w="4050" w:type="dxa"/>
          </w:tcPr>
          <w:p w:rsidR="00C132E4" w:rsidRPr="00C132E4" w:rsidRDefault="00C132E4" w:rsidP="00C132E4">
            <w:pPr>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True Copy of the Written Statement/Reply</w:t>
            </w:r>
            <w:r w:rsidRPr="00C132E4">
              <w:rPr>
                <w:rFonts w:ascii="Bookman Old Style" w:eastAsia="Times New Roman" w:hAnsi="Bookman Old Style" w:cs="Arial"/>
                <w:sz w:val="28"/>
                <w:szCs w:val="28"/>
                <w:lang w:eastAsia="en-GB"/>
              </w:rPr>
              <w:t xml:space="preserve"> from Lower Court</w:t>
            </w:r>
          </w:p>
        </w:tc>
        <w:tc>
          <w:tcPr>
            <w:tcW w:w="1620" w:type="dxa"/>
          </w:tcPr>
          <w:p w:rsidR="00C132E4" w:rsidRPr="00C132E4" w:rsidRDefault="00C132E4" w:rsidP="00C132E4">
            <w:pPr>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Annexure A-3</w:t>
            </w:r>
          </w:p>
        </w:tc>
        <w:tc>
          <w:tcPr>
            <w:tcW w:w="1530" w:type="dxa"/>
          </w:tcPr>
          <w:p w:rsidR="00C132E4" w:rsidRPr="00C132E4" w:rsidRDefault="00C132E4" w:rsidP="00C132E4">
            <w:pPr>
              <w:jc w:val="center"/>
              <w:rPr>
                <w:rFonts w:ascii="Bookman Old Style" w:eastAsia="Times New Roman" w:hAnsi="Bookman Old Style" w:cs="Arial"/>
                <w:b/>
                <w:bCs/>
                <w:sz w:val="28"/>
                <w:szCs w:val="28"/>
                <w:lang w:eastAsia="en-GB"/>
              </w:rPr>
            </w:pPr>
          </w:p>
        </w:tc>
      </w:tr>
      <w:tr w:rsidR="00C132E4" w:rsidTr="00C132E4">
        <w:tc>
          <w:tcPr>
            <w:tcW w:w="648" w:type="dxa"/>
          </w:tcPr>
          <w:p w:rsidR="00C132E4" w:rsidRDefault="00C132E4" w:rsidP="00C132E4">
            <w:pPr>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6</w:t>
            </w:r>
          </w:p>
        </w:tc>
        <w:tc>
          <w:tcPr>
            <w:tcW w:w="4050" w:type="dxa"/>
          </w:tcPr>
          <w:p w:rsidR="00C132E4" w:rsidRPr="00C132E4" w:rsidRDefault="00C132E4" w:rsidP="00C132E4">
            <w:pPr>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Power of Attorney / Vakalatnama</w:t>
            </w:r>
          </w:p>
        </w:tc>
        <w:tc>
          <w:tcPr>
            <w:tcW w:w="1620" w:type="dxa"/>
          </w:tcPr>
          <w:p w:rsidR="00C132E4" w:rsidRPr="00C132E4" w:rsidRDefault="00C132E4" w:rsidP="00C132E4">
            <w:pPr>
              <w:jc w:val="center"/>
              <w:rPr>
                <w:rFonts w:ascii="Bookman Old Style" w:eastAsia="Times New Roman" w:hAnsi="Bookman Old Style" w:cs="Arial"/>
                <w:b/>
                <w:bCs/>
                <w:sz w:val="28"/>
                <w:szCs w:val="28"/>
                <w:lang w:eastAsia="en-GB"/>
              </w:rPr>
            </w:pPr>
          </w:p>
        </w:tc>
        <w:tc>
          <w:tcPr>
            <w:tcW w:w="1530" w:type="dxa"/>
          </w:tcPr>
          <w:p w:rsidR="00C132E4" w:rsidRPr="00C132E4" w:rsidRDefault="00C132E4" w:rsidP="00C132E4">
            <w:pPr>
              <w:jc w:val="center"/>
              <w:rPr>
                <w:rFonts w:ascii="Bookman Old Style" w:eastAsia="Times New Roman" w:hAnsi="Bookman Old Style" w:cs="Arial"/>
                <w:b/>
                <w:bCs/>
                <w:sz w:val="28"/>
                <w:szCs w:val="28"/>
                <w:lang w:eastAsia="en-GB"/>
              </w:rPr>
            </w:pPr>
          </w:p>
        </w:tc>
      </w:tr>
    </w:tbl>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Date :</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 xml:space="preserve">Place: </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HUMBLE APPLICANT </w:t>
      </w:r>
      <w:r>
        <w:rPr>
          <w:rFonts w:ascii="Bookman Old Style" w:eastAsia="Times New Roman" w:hAnsi="Bookman Old Style" w:cs="Arial"/>
          <w:b/>
          <w:bCs/>
          <w:sz w:val="28"/>
          <w:szCs w:val="28"/>
          <w:lang w:eastAsia="en-GB"/>
        </w:rPr>
        <w:br/>
      </w:r>
      <w:r>
        <w:rPr>
          <w:rFonts w:ascii="Bookman Old Style" w:eastAsia="Times New Roman" w:hAnsi="Bookman Old Style" w:cs="Arial"/>
          <w:b/>
          <w:bCs/>
          <w:sz w:val="28"/>
          <w:szCs w:val="28"/>
          <w:lang w:eastAsia="en-GB"/>
        </w:rPr>
        <w:br/>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THROUGH COUNSEL</w:t>
      </w:r>
    </w:p>
    <w:p w:rsidR="00C132E4" w:rsidRDefault="00C132E4" w:rsidP="00C132E4">
      <w:pPr>
        <w:spacing w:before="384" w:after="384" w:line="240" w:lineRule="auto"/>
        <w:ind w:left="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ab/>
      </w:r>
    </w:p>
    <w:p w:rsidR="00C132E4" w:rsidRPr="00C132E4" w:rsidRDefault="00C132E4" w:rsidP="00C132E4">
      <w:pPr>
        <w:spacing w:line="240" w:lineRule="auto"/>
        <w:ind w:left="720"/>
        <w:jc w:val="center"/>
        <w:rPr>
          <w:rFonts w:ascii="Bookman Old Style" w:eastAsia="Times New Roman" w:hAnsi="Bookman Old Style" w:cs="Arial"/>
          <w:b/>
          <w:bCs/>
          <w:sz w:val="28"/>
          <w:szCs w:val="28"/>
          <w:u w:val="single"/>
          <w:lang w:eastAsia="en-GB"/>
        </w:rPr>
      </w:pPr>
      <w:r>
        <w:rPr>
          <w:rFonts w:ascii="Bookman Old Style" w:eastAsia="Times New Roman" w:hAnsi="Bookman Old Style" w:cs="Times New Roman"/>
          <w:sz w:val="28"/>
          <w:szCs w:val="28"/>
          <w:lang w:eastAsia="en-GB"/>
        </w:rPr>
        <w:br w:type="page"/>
      </w:r>
      <w:r w:rsidRPr="00C132E4">
        <w:rPr>
          <w:rFonts w:ascii="Bookman Old Style" w:eastAsia="Times New Roman" w:hAnsi="Bookman Old Style" w:cs="Arial"/>
          <w:b/>
          <w:bCs/>
          <w:sz w:val="28"/>
          <w:szCs w:val="28"/>
          <w:u w:val="single"/>
          <w:lang w:eastAsia="en-GB"/>
        </w:rPr>
        <w:lastRenderedPageBreak/>
        <w:t>IN THE HON'BLE HIGH COURT OF ..............</w:t>
      </w:r>
    </w:p>
    <w:p w:rsidR="00C132E4" w:rsidRPr="00C132E4" w:rsidRDefault="00C132E4" w:rsidP="00C132E4">
      <w:pPr>
        <w:spacing w:line="240" w:lineRule="auto"/>
        <w:ind w:left="720"/>
        <w:jc w:val="center"/>
        <w:rPr>
          <w:rFonts w:ascii="Bookman Old Style" w:eastAsia="Times New Roman" w:hAnsi="Bookman Old Style" w:cs="Arial"/>
          <w:b/>
          <w:bCs/>
          <w:sz w:val="28"/>
          <w:szCs w:val="28"/>
          <w:u w:val="single"/>
          <w:lang w:eastAsia="en-GB"/>
        </w:rPr>
      </w:pPr>
      <w:r w:rsidRPr="00C132E4">
        <w:rPr>
          <w:rFonts w:ascii="Bookman Old Style" w:eastAsia="Times New Roman" w:hAnsi="Bookman Old Style" w:cs="Arial"/>
          <w:b/>
          <w:bCs/>
          <w:sz w:val="28"/>
          <w:szCs w:val="28"/>
          <w:u w:val="single"/>
          <w:lang w:eastAsia="en-GB"/>
        </w:rPr>
        <w:t>BENCH AT ............</w:t>
      </w:r>
    </w:p>
    <w:p w:rsidR="00C132E4" w:rsidRPr="00C132E4" w:rsidRDefault="00C132E4" w:rsidP="00C132E4">
      <w:pPr>
        <w:spacing w:after="144" w:line="240" w:lineRule="auto"/>
        <w:ind w:left="7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CIVIL REVISION NO. __________ /</w:t>
      </w:r>
      <w:r w:rsidRPr="00C132E4">
        <w:rPr>
          <w:rFonts w:ascii="Bookman Old Style" w:eastAsia="Times New Roman" w:hAnsi="Bookman Old Style" w:cs="Arial"/>
          <w:b/>
          <w:bCs/>
          <w:sz w:val="28"/>
          <w:szCs w:val="28"/>
          <w:lang w:eastAsia="en-GB"/>
        </w:rPr>
        <w:t xml:space="preserve"> 2026</w:t>
      </w:r>
    </w:p>
    <w:p w:rsidR="00C132E4" w:rsidRDefault="00C132E4" w:rsidP="00C132E4">
      <w:pPr>
        <w:spacing w:line="240" w:lineRule="auto"/>
        <w:ind w:left="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IN THE MATTER OF:</w:t>
      </w:r>
    </w:p>
    <w:p w:rsidR="00C132E4" w:rsidRDefault="00C132E4" w:rsidP="00C132E4">
      <w:pPr>
        <w:spacing w:line="24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APPLICANT</w:t>
      </w:r>
      <w:r w:rsidRPr="00C132E4">
        <w:rPr>
          <w:rFonts w:ascii="Bookman Old Style" w:eastAsia="Times New Roman" w:hAnsi="Bookman Old Style" w:cs="Arial"/>
          <w:sz w:val="28"/>
          <w:szCs w:val="28"/>
          <w:lang w:eastAsia="en-GB"/>
        </w:rPr>
        <w:br/>
      </w:r>
    </w:p>
    <w:p w:rsidR="00C132E4" w:rsidRDefault="00C132E4" w:rsidP="00C132E4">
      <w:pPr>
        <w:spacing w:line="240" w:lineRule="auto"/>
        <w:ind w:left="720"/>
        <w:jc w:val="center"/>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VERSUS</w:t>
      </w:r>
    </w:p>
    <w:p w:rsidR="00C132E4" w:rsidRDefault="00C132E4" w:rsidP="00C132E4">
      <w:pPr>
        <w:ind w:left="720"/>
        <w:rPr>
          <w:rFonts w:ascii="Bookman Old Style" w:eastAsia="Times New Roman" w:hAnsi="Bookman Old Style" w:cs="Times New Roman"/>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NON-APPLICANT</w:t>
      </w:r>
    </w:p>
    <w:p w:rsidR="00C132E4" w:rsidRDefault="00C132E4" w:rsidP="00C132E4">
      <w:pPr>
        <w:spacing w:before="384" w:after="384" w:line="240" w:lineRule="auto"/>
        <w:ind w:left="720"/>
        <w:jc w:val="center"/>
        <w:rPr>
          <w:rFonts w:ascii="Bookman Old Style" w:eastAsia="Times New Roman" w:hAnsi="Bookman Old Style" w:cs="Times New Roman"/>
          <w:b/>
          <w:bCs/>
          <w:sz w:val="28"/>
          <w:szCs w:val="28"/>
          <w:u w:val="single"/>
          <w:lang w:eastAsia="en-GB"/>
        </w:rPr>
      </w:pPr>
      <w:r w:rsidRPr="00C132E4">
        <w:rPr>
          <w:rFonts w:ascii="Bookman Old Style" w:eastAsia="Times New Roman" w:hAnsi="Bookman Old Style" w:cs="Times New Roman"/>
          <w:b/>
          <w:bCs/>
          <w:sz w:val="28"/>
          <w:szCs w:val="28"/>
          <w:u w:val="single"/>
          <w:lang w:eastAsia="en-GB"/>
        </w:rPr>
        <w:t>CHRONOLOGICAL LIST OF EVENTS</w:t>
      </w:r>
    </w:p>
    <w:p w:rsidR="00E97C13" w:rsidRPr="00C132E4" w:rsidRDefault="00E97C13" w:rsidP="00E97C13">
      <w:pPr>
        <w:spacing w:before="384" w:after="384" w:line="240" w:lineRule="auto"/>
        <w:ind w:left="720"/>
        <w:jc w:val="both"/>
        <w:rPr>
          <w:rFonts w:ascii="Bookman Old Style" w:eastAsia="Times New Roman" w:hAnsi="Bookman Old Style" w:cs="Times New Roman"/>
          <w:b/>
          <w:bCs/>
          <w:sz w:val="28"/>
          <w:szCs w:val="28"/>
          <w:u w:val="single"/>
          <w:lang w:eastAsia="en-GB"/>
        </w:rPr>
      </w:pPr>
      <w:r w:rsidRPr="00C132E4">
        <w:rPr>
          <w:rFonts w:ascii="Bookman Old Style" w:eastAsia="Times New Roman" w:hAnsi="Bookman Old Style" w:cs="Arial"/>
          <w:sz w:val="28"/>
          <w:szCs w:val="28"/>
          <w:lang w:eastAsia="en-GB"/>
        </w:rPr>
        <w:t xml:space="preserve">The present Civil Revision under Section 115 of the CPC is directed against the impugned order dated </w:t>
      </w:r>
      <w:r w:rsidRPr="00C132E4">
        <w:rPr>
          <w:rFonts w:ascii="Bookman Old Style" w:eastAsia="Times New Roman" w:hAnsi="Bookman Old Style" w:cs="Courier New"/>
          <w:sz w:val="28"/>
          <w:szCs w:val="28"/>
          <w:lang w:eastAsia="en-GB"/>
        </w:rPr>
        <w:t>[</w:t>
      </w:r>
      <w:r w:rsidR="00771290">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passed by the Court of learned </w:t>
      </w:r>
      <w:r w:rsidRPr="00C132E4">
        <w:rPr>
          <w:rFonts w:ascii="Bookman Old Style" w:eastAsia="Times New Roman" w:hAnsi="Bookman Old Style" w:cs="Courier New"/>
          <w:sz w:val="28"/>
          <w:szCs w:val="28"/>
          <w:lang w:eastAsia="en-GB"/>
        </w:rPr>
        <w:t>[</w:t>
      </w:r>
      <w:r w:rsidR="00771290">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w:t>
      </w:r>
      <w:r w:rsidRPr="00C132E4">
        <w:rPr>
          <w:rFonts w:ascii="Bookman Old Style" w:eastAsia="Times New Roman" w:hAnsi="Bookman Old Style" w:cs="Courier New"/>
          <w:sz w:val="28"/>
          <w:szCs w:val="28"/>
          <w:lang w:eastAsia="en-GB"/>
        </w:rPr>
        <w:t>[District</w:t>
      </w:r>
      <w:r w:rsidR="00771290">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in Civil Suit / </w:t>
      </w:r>
      <w:r w:rsidR="00771290">
        <w:rPr>
          <w:rFonts w:ascii="Bookman Old Style" w:eastAsia="Times New Roman" w:hAnsi="Bookman Old Style" w:cs="Arial"/>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By the impugned order, the learned lower Court has erroneously allowed/rejected the application under </w:t>
      </w:r>
      <w:r w:rsidRPr="00C132E4">
        <w:rPr>
          <w:rFonts w:ascii="Bookman Old Style" w:eastAsia="Times New Roman" w:hAnsi="Bookman Old Style" w:cs="Courier New"/>
          <w:sz w:val="28"/>
          <w:szCs w:val="28"/>
          <w:lang w:eastAsia="en-GB"/>
        </w:rPr>
        <w:t>[</w:t>
      </w:r>
      <w:r w:rsidR="00771290">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The impugned order suffers from patent illegality, jurisdictional error, and material irregularity, and if allowed to stand, it will occasion a failure of justice. Hence, this Revision Petition.</w:t>
      </w:r>
    </w:p>
    <w:tbl>
      <w:tblPr>
        <w:tblStyle w:val="TableGrid"/>
        <w:tblW w:w="0" w:type="auto"/>
        <w:tblInd w:w="720" w:type="dxa"/>
        <w:tblLook w:val="04A0"/>
      </w:tblPr>
      <w:tblGrid>
        <w:gridCol w:w="2088"/>
        <w:gridCol w:w="6795"/>
      </w:tblGrid>
      <w:tr w:rsidR="00C132E4" w:rsidTr="00C132E4">
        <w:tc>
          <w:tcPr>
            <w:tcW w:w="2088" w:type="dxa"/>
          </w:tcPr>
          <w:p w:rsidR="00C132E4" w:rsidRPr="00C132E4" w:rsidRDefault="00C132E4" w:rsidP="00C132E4">
            <w:pPr>
              <w:spacing w:before="384" w:after="384"/>
              <w:jc w:val="both"/>
              <w:rPr>
                <w:rFonts w:ascii="Bookman Old Style" w:eastAsia="Times New Roman" w:hAnsi="Bookman Old Style" w:cs="Times New Roman"/>
                <w:b/>
                <w:bCs/>
                <w:sz w:val="28"/>
                <w:szCs w:val="28"/>
                <w:lang w:eastAsia="en-GB"/>
              </w:rPr>
            </w:pPr>
            <w:r w:rsidRPr="00C132E4">
              <w:rPr>
                <w:rFonts w:ascii="Bookman Old Style" w:eastAsia="Times New Roman" w:hAnsi="Bookman Old Style" w:cs="Times New Roman"/>
                <w:b/>
                <w:bCs/>
                <w:sz w:val="28"/>
                <w:szCs w:val="28"/>
                <w:lang w:eastAsia="en-GB"/>
              </w:rPr>
              <w:t xml:space="preserve">Dates </w:t>
            </w:r>
          </w:p>
        </w:tc>
        <w:tc>
          <w:tcPr>
            <w:tcW w:w="6795" w:type="dxa"/>
          </w:tcPr>
          <w:p w:rsidR="00C132E4" w:rsidRPr="00C132E4" w:rsidRDefault="00C132E4" w:rsidP="00C132E4">
            <w:pPr>
              <w:spacing w:before="384" w:after="384"/>
              <w:jc w:val="both"/>
              <w:rPr>
                <w:rFonts w:ascii="Bookman Old Style" w:eastAsia="Times New Roman" w:hAnsi="Bookman Old Style" w:cs="Times New Roman"/>
                <w:b/>
                <w:bCs/>
                <w:sz w:val="28"/>
                <w:szCs w:val="28"/>
                <w:lang w:eastAsia="en-GB"/>
              </w:rPr>
            </w:pPr>
            <w:r w:rsidRPr="00C132E4">
              <w:rPr>
                <w:rFonts w:ascii="Bookman Old Style" w:eastAsia="Times New Roman" w:hAnsi="Bookman Old Style" w:cs="Times New Roman"/>
                <w:b/>
                <w:bCs/>
                <w:sz w:val="28"/>
                <w:szCs w:val="28"/>
                <w:lang w:eastAsia="en-GB"/>
              </w:rPr>
              <w:t>EVENTS</w:t>
            </w:r>
          </w:p>
        </w:tc>
      </w:tr>
      <w:tr w:rsidR="00C132E4" w:rsidTr="00C132E4">
        <w:tc>
          <w:tcPr>
            <w:tcW w:w="2088" w:type="dxa"/>
          </w:tcPr>
          <w:p w:rsidR="00C132E4" w:rsidRDefault="00C132E4" w:rsidP="00C132E4">
            <w:pPr>
              <w:spacing w:before="384" w:after="384"/>
              <w:jc w:val="both"/>
              <w:rPr>
                <w:rFonts w:ascii="Bookman Old Style" w:eastAsia="Times New Roman" w:hAnsi="Bookman Old Style" w:cs="Times New Roman"/>
                <w:sz w:val="28"/>
                <w:szCs w:val="28"/>
                <w:lang w:eastAsia="en-GB"/>
              </w:rPr>
            </w:pPr>
          </w:p>
        </w:tc>
        <w:tc>
          <w:tcPr>
            <w:tcW w:w="6795" w:type="dxa"/>
          </w:tcPr>
          <w:p w:rsidR="00C132E4" w:rsidRDefault="00C132E4" w:rsidP="00C132E4">
            <w:pPr>
              <w:ind w:left="-65"/>
              <w:jc w:val="both"/>
              <w:rPr>
                <w:rFonts w:ascii="Bookman Old Style" w:eastAsia="Times New Roman" w:hAnsi="Bookman Old Style" w:cs="Times New Roman"/>
                <w:sz w:val="28"/>
                <w:szCs w:val="28"/>
                <w:lang w:eastAsia="en-GB"/>
              </w:rPr>
            </w:pPr>
          </w:p>
          <w:p w:rsidR="00E97C13" w:rsidRDefault="00E97C13" w:rsidP="00C132E4">
            <w:pPr>
              <w:ind w:left="-65"/>
              <w:jc w:val="both"/>
              <w:rPr>
                <w:rFonts w:ascii="Bookman Old Style" w:eastAsia="Times New Roman" w:hAnsi="Bookman Old Style" w:cs="Times New Roman"/>
                <w:sz w:val="28"/>
                <w:szCs w:val="28"/>
                <w:lang w:eastAsia="en-GB"/>
              </w:rPr>
            </w:pPr>
          </w:p>
          <w:p w:rsidR="00E97C13" w:rsidRDefault="00E97C13" w:rsidP="00C132E4">
            <w:pPr>
              <w:ind w:left="-65"/>
              <w:jc w:val="both"/>
              <w:rPr>
                <w:rFonts w:ascii="Bookman Old Style" w:eastAsia="Times New Roman" w:hAnsi="Bookman Old Style" w:cs="Times New Roman"/>
                <w:sz w:val="28"/>
                <w:szCs w:val="28"/>
                <w:lang w:eastAsia="en-GB"/>
              </w:rPr>
            </w:pPr>
          </w:p>
        </w:tc>
      </w:tr>
    </w:tbl>
    <w:p w:rsidR="00C132E4" w:rsidRDefault="00C132E4" w:rsidP="00E97C13">
      <w:pPr>
        <w:spacing w:after="144" w:line="240" w:lineRule="auto"/>
        <w:ind w:left="144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Date :</w:t>
      </w:r>
    </w:p>
    <w:p w:rsidR="00C132E4" w:rsidRDefault="00C132E4" w:rsidP="00C132E4">
      <w:pPr>
        <w:spacing w:line="24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 xml:space="preserve">Place: </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HUMBLE APPLICANT </w:t>
      </w:r>
      <w:r>
        <w:rPr>
          <w:rFonts w:ascii="Bookman Old Style" w:eastAsia="Times New Roman" w:hAnsi="Bookman Old Style" w:cs="Arial"/>
          <w:b/>
          <w:bCs/>
          <w:sz w:val="28"/>
          <w:szCs w:val="28"/>
          <w:lang w:eastAsia="en-GB"/>
        </w:rPr>
        <w:br/>
      </w:r>
      <w:r>
        <w:rPr>
          <w:rFonts w:ascii="Bookman Old Style" w:eastAsia="Times New Roman" w:hAnsi="Bookman Old Style" w:cs="Arial"/>
          <w:b/>
          <w:bCs/>
          <w:sz w:val="28"/>
          <w:szCs w:val="28"/>
          <w:lang w:eastAsia="en-GB"/>
        </w:rPr>
        <w:br/>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THROUGH COUNSEL</w:t>
      </w:r>
    </w:p>
    <w:p w:rsidR="00C132E4" w:rsidRDefault="00C132E4" w:rsidP="00C132E4">
      <w:pPr>
        <w:jc w:val="both"/>
        <w:rPr>
          <w:rFonts w:ascii="Bookman Old Style" w:eastAsia="Times New Roman" w:hAnsi="Bookman Old Style" w:cs="Arial"/>
          <w:b/>
          <w:bCs/>
          <w:sz w:val="28"/>
          <w:szCs w:val="28"/>
          <w:lang w:eastAsia="en-GB"/>
        </w:rPr>
      </w:pPr>
    </w:p>
    <w:p w:rsidR="00C132E4" w:rsidRPr="00C132E4" w:rsidRDefault="00C132E4" w:rsidP="00C132E4">
      <w:pPr>
        <w:spacing w:after="144" w:line="240" w:lineRule="auto"/>
        <w:ind w:left="1440" w:hanging="720"/>
        <w:jc w:val="both"/>
        <w:rPr>
          <w:rFonts w:ascii="Bookman Old Style" w:eastAsia="Times New Roman" w:hAnsi="Bookman Old Style" w:cs="Times New Roman"/>
          <w:sz w:val="28"/>
          <w:szCs w:val="28"/>
          <w:lang w:eastAsia="en-GB"/>
        </w:rPr>
      </w:pPr>
    </w:p>
    <w:p w:rsidR="00C132E4" w:rsidRPr="00E97C13" w:rsidRDefault="00C132E4" w:rsidP="00C132E4">
      <w:pPr>
        <w:spacing w:line="240" w:lineRule="auto"/>
        <w:ind w:left="720"/>
        <w:jc w:val="center"/>
        <w:rPr>
          <w:rFonts w:ascii="Bookman Old Style" w:eastAsia="Times New Roman" w:hAnsi="Bookman Old Style" w:cs="Arial"/>
          <w:b/>
          <w:bCs/>
          <w:sz w:val="32"/>
          <w:szCs w:val="28"/>
          <w:u w:val="single"/>
          <w:lang w:eastAsia="en-GB"/>
        </w:rPr>
      </w:pPr>
      <w:r w:rsidRPr="00E97C13">
        <w:rPr>
          <w:rFonts w:ascii="Bookman Old Style" w:eastAsia="Times New Roman" w:hAnsi="Bookman Old Style" w:cs="Arial"/>
          <w:b/>
          <w:bCs/>
          <w:sz w:val="32"/>
          <w:szCs w:val="28"/>
          <w:u w:val="single"/>
          <w:lang w:eastAsia="en-GB"/>
        </w:rPr>
        <w:lastRenderedPageBreak/>
        <w:t>IN THE HON'BLE HIGH COURT OF ..............</w:t>
      </w:r>
    </w:p>
    <w:p w:rsidR="00C132E4" w:rsidRPr="00C132E4" w:rsidRDefault="00C132E4" w:rsidP="00C132E4">
      <w:pPr>
        <w:spacing w:line="240" w:lineRule="auto"/>
        <w:ind w:left="720"/>
        <w:jc w:val="center"/>
        <w:rPr>
          <w:rFonts w:ascii="Bookman Old Style" w:eastAsia="Times New Roman" w:hAnsi="Bookman Old Style" w:cs="Arial"/>
          <w:b/>
          <w:bCs/>
          <w:sz w:val="32"/>
          <w:szCs w:val="28"/>
          <w:u w:val="single"/>
          <w:lang w:eastAsia="en-GB"/>
        </w:rPr>
      </w:pPr>
      <w:r w:rsidRPr="00E97C13">
        <w:rPr>
          <w:rFonts w:ascii="Bookman Old Style" w:eastAsia="Times New Roman" w:hAnsi="Bookman Old Style" w:cs="Arial"/>
          <w:b/>
          <w:bCs/>
          <w:sz w:val="32"/>
          <w:szCs w:val="28"/>
          <w:u w:val="single"/>
          <w:lang w:eastAsia="en-GB"/>
        </w:rPr>
        <w:t>BENCH AT ............</w:t>
      </w:r>
    </w:p>
    <w:p w:rsidR="00C132E4" w:rsidRPr="00C132E4" w:rsidRDefault="00C132E4" w:rsidP="00C132E4">
      <w:pPr>
        <w:spacing w:after="144" w:line="240" w:lineRule="auto"/>
        <w:ind w:left="7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CIVIL REVISION NO. __________ / 20</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IN THE MATTER OF:</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APPLICANT</w:t>
      </w:r>
      <w:r w:rsidRPr="00C132E4">
        <w:rPr>
          <w:rFonts w:ascii="Bookman Old Style" w:eastAsia="Times New Roman" w:hAnsi="Bookman Old Style" w:cs="Arial"/>
          <w:sz w:val="28"/>
          <w:szCs w:val="28"/>
          <w:lang w:eastAsia="en-GB"/>
        </w:rPr>
        <w:br/>
      </w:r>
    </w:p>
    <w:p w:rsidR="00C132E4" w:rsidRDefault="00C132E4" w:rsidP="00C132E4">
      <w:pPr>
        <w:spacing w:line="240" w:lineRule="auto"/>
        <w:ind w:left="1440"/>
        <w:jc w:val="center"/>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VERSUS</w:t>
      </w:r>
    </w:p>
    <w:p w:rsidR="00C132E4" w:rsidRDefault="00C132E4" w:rsidP="00C132E4">
      <w:pPr>
        <w:spacing w:line="240"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NON-APPLICANT</w:t>
      </w:r>
    </w:p>
    <w:p w:rsidR="00C132E4" w:rsidRPr="00C132E4" w:rsidRDefault="00C132E4" w:rsidP="00C132E4">
      <w:pPr>
        <w:spacing w:line="240" w:lineRule="auto"/>
        <w:ind w:left="720"/>
        <w:jc w:val="both"/>
        <w:rPr>
          <w:rFonts w:ascii="Bookman Old Style" w:eastAsia="Times New Roman" w:hAnsi="Bookman Old Style" w:cs="Arial"/>
          <w:sz w:val="28"/>
          <w:szCs w:val="28"/>
          <w:lang w:eastAsia="en-GB"/>
        </w:rPr>
      </w:pPr>
    </w:p>
    <w:p w:rsidR="00C132E4" w:rsidRPr="00C132E4" w:rsidRDefault="00C132E4" w:rsidP="00C132E4">
      <w:pPr>
        <w:spacing w:after="144" w:line="240" w:lineRule="auto"/>
        <w:ind w:left="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PETITION UNDER SECTION 115 OF THE CODE OF CIVIL PROCEDURE, 1908, AGAINST THE IMPUGNED ORDER DATED </w:t>
      </w:r>
      <w:r w:rsidRPr="00C132E4">
        <w:rPr>
          <w:rFonts w:ascii="Bookman Old Style" w:eastAsia="Times New Roman" w:hAnsi="Bookman Old Style" w:cs="Courier New"/>
          <w:b/>
          <w:bCs/>
          <w:sz w:val="28"/>
          <w:szCs w:val="28"/>
          <w:lang w:eastAsia="en-GB"/>
        </w:rPr>
        <w:t>[DATE]</w:t>
      </w:r>
      <w:r w:rsidRPr="00C132E4">
        <w:rPr>
          <w:rFonts w:ascii="Bookman Old Style" w:eastAsia="Times New Roman" w:hAnsi="Bookman Old Style" w:cs="Arial"/>
          <w:b/>
          <w:bCs/>
          <w:sz w:val="28"/>
          <w:szCs w:val="28"/>
          <w:lang w:eastAsia="en-GB"/>
        </w:rPr>
        <w:t xml:space="preserve"> PASSED BY THE COURT OF </w:t>
      </w:r>
      <w:r w:rsidRPr="00C132E4">
        <w:rPr>
          <w:rFonts w:ascii="Bookman Old Style" w:eastAsia="Times New Roman" w:hAnsi="Bookman Old Style" w:cs="Courier New"/>
          <w:b/>
          <w:bCs/>
          <w:sz w:val="28"/>
          <w:szCs w:val="28"/>
          <w:lang w:eastAsia="en-GB"/>
        </w:rPr>
        <w:t>[NAME OF THE LOWER COURT JUDGE &amp; DISTRICT]</w:t>
      </w:r>
      <w:r w:rsidRPr="00C132E4">
        <w:rPr>
          <w:rFonts w:ascii="Bookman Old Style" w:eastAsia="Times New Roman" w:hAnsi="Bookman Old Style" w:cs="Arial"/>
          <w:b/>
          <w:bCs/>
          <w:sz w:val="28"/>
          <w:szCs w:val="28"/>
          <w:lang w:eastAsia="en-GB"/>
        </w:rPr>
        <w:t xml:space="preserve"> IN </w:t>
      </w:r>
      <w:r w:rsidRPr="00C132E4">
        <w:rPr>
          <w:rFonts w:ascii="Bookman Old Style" w:eastAsia="Times New Roman" w:hAnsi="Bookman Old Style" w:cs="Courier New"/>
          <w:b/>
          <w:bCs/>
          <w:sz w:val="28"/>
          <w:szCs w:val="28"/>
          <w:lang w:eastAsia="en-GB"/>
        </w:rPr>
        <w:t>[CASE NO.]</w:t>
      </w:r>
      <w:r w:rsidRPr="00C132E4">
        <w:rPr>
          <w:rFonts w:ascii="Bookman Old Style" w:eastAsia="Times New Roman" w:hAnsi="Bookman Old Style" w:cs="Arial"/>
          <w:b/>
          <w:bCs/>
          <w:sz w:val="28"/>
          <w:szCs w:val="28"/>
          <w:lang w:eastAsia="en-GB"/>
        </w:rPr>
        <w:t>.</w:t>
      </w:r>
    </w:p>
    <w:p w:rsidR="00C132E4" w:rsidRDefault="00C132E4" w:rsidP="00C132E4">
      <w:pPr>
        <w:spacing w:line="240" w:lineRule="auto"/>
        <w:ind w:left="720"/>
        <w:jc w:val="both"/>
        <w:rPr>
          <w:rFonts w:ascii="Bookman Old Style" w:eastAsia="Times New Roman" w:hAnsi="Bookman Old Style" w:cs="Arial"/>
          <w:b/>
          <w:bCs/>
          <w:sz w:val="28"/>
          <w:szCs w:val="28"/>
          <w:lang w:eastAsia="en-GB"/>
        </w:rPr>
      </w:pPr>
    </w:p>
    <w:p w:rsidR="00C132E4" w:rsidRPr="00C132E4" w:rsidRDefault="00C132E4" w:rsidP="00C132E4">
      <w:pPr>
        <w:spacing w:line="240" w:lineRule="auto"/>
        <w:ind w:left="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MOST RESPECTFULLY SHOWETH:</w:t>
      </w:r>
    </w:p>
    <w:p w:rsidR="00C132E4" w:rsidRPr="00C132E4" w:rsidRDefault="00C132E4" w:rsidP="00C132E4">
      <w:pPr>
        <w:spacing w:after="144" w:line="24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1. </w:t>
      </w:r>
      <w:r>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PARTICULAR OF THE IMPUGNED ORDER</w:t>
      </w:r>
    </w:p>
    <w:p w:rsidR="00C132E4" w:rsidRPr="00C132E4" w:rsidRDefault="00C132E4" w:rsidP="00E97C13">
      <w:pPr>
        <w:spacing w:line="360" w:lineRule="auto"/>
        <w:ind w:left="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The Applicant is aggrieved by the impugned order dated </w:t>
      </w:r>
      <w:r w:rsidRPr="00C132E4">
        <w:rPr>
          <w:rFonts w:ascii="Bookman Old Style" w:eastAsia="Times New Roman" w:hAnsi="Bookman Old Style" w:cs="Courier New"/>
          <w:sz w:val="28"/>
          <w:szCs w:val="28"/>
          <w:lang w:eastAsia="en-GB"/>
        </w:rPr>
        <w:t>[</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passed by the Court of learned </w:t>
      </w:r>
      <w:r w:rsidRPr="00C132E4">
        <w:rPr>
          <w:rFonts w:ascii="Bookman Old Style" w:eastAsia="Times New Roman" w:hAnsi="Bookman Old Style" w:cs="Courier New"/>
          <w:sz w:val="28"/>
          <w:szCs w:val="28"/>
          <w:lang w:eastAsia="en-GB"/>
        </w:rPr>
        <w:t>[</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w:t>
      </w:r>
      <w:r w:rsidRPr="00C132E4">
        <w:rPr>
          <w:rFonts w:ascii="Bookman Old Style" w:eastAsia="Times New Roman" w:hAnsi="Bookman Old Style" w:cs="Courier New"/>
          <w:sz w:val="28"/>
          <w:szCs w:val="28"/>
          <w:lang w:eastAsia="en-GB"/>
        </w:rPr>
        <w:t xml:space="preserve">[District </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in Civil Suit / MJC No. </w:t>
      </w:r>
      <w:r w:rsidRPr="00C132E4">
        <w:rPr>
          <w:rFonts w:ascii="Bookman Old Style" w:eastAsia="Times New Roman" w:hAnsi="Bookman Old Style" w:cs="Courier New"/>
          <w:sz w:val="28"/>
          <w:szCs w:val="28"/>
          <w:lang w:eastAsia="en-GB"/>
        </w:rPr>
        <w:t>[</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whereby the application filed by the Applicant under </w:t>
      </w:r>
      <w:r w:rsidRPr="00C132E4">
        <w:rPr>
          <w:rFonts w:ascii="Bookman Old Style" w:eastAsia="Times New Roman" w:hAnsi="Bookman Old Style" w:cs="Courier New"/>
          <w:sz w:val="28"/>
          <w:szCs w:val="28"/>
          <w:lang w:eastAsia="en-GB"/>
        </w:rPr>
        <w:t>[</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was illegally rejected, or the application filed by the Non-Applicant was illegally allowed. A certified copy of the impugned order is annexed herewith as </w:t>
      </w:r>
      <w:r w:rsidRPr="00C132E4">
        <w:rPr>
          <w:rFonts w:ascii="Bookman Old Style" w:eastAsia="Times New Roman" w:hAnsi="Bookman Old Style" w:cs="Arial"/>
          <w:b/>
          <w:bCs/>
          <w:sz w:val="28"/>
          <w:szCs w:val="28"/>
          <w:lang w:eastAsia="en-GB"/>
        </w:rPr>
        <w:t>ANNEXURE A-1</w:t>
      </w:r>
      <w:r w:rsidRPr="00C132E4">
        <w:rPr>
          <w:rFonts w:ascii="Bookman Old Style" w:eastAsia="Times New Roman" w:hAnsi="Bookman Old Style" w:cs="Arial"/>
          <w:sz w:val="28"/>
          <w:szCs w:val="28"/>
          <w:lang w:eastAsia="en-GB"/>
        </w:rPr>
        <w:t>.</w:t>
      </w:r>
    </w:p>
    <w:p w:rsidR="00C132E4" w:rsidRPr="00C132E4" w:rsidRDefault="00C132E4" w:rsidP="00E97C13">
      <w:pPr>
        <w:spacing w:after="144" w:line="360" w:lineRule="auto"/>
        <w:ind w:left="720" w:hanging="81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2.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VALUATION AND COURT FEES</w:t>
      </w:r>
    </w:p>
    <w:p w:rsidR="00C132E4" w:rsidRPr="00C132E4" w:rsidRDefault="00C132E4" w:rsidP="00E97C13">
      <w:pPr>
        <w:spacing w:line="360" w:lineRule="auto"/>
        <w:ind w:left="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The valuation of this Civil Revision for the purpose of Court Fees is fixed at </w:t>
      </w:r>
      <w:r w:rsidRPr="00C132E4">
        <w:rPr>
          <w:rFonts w:ascii="Bookman Old Style" w:eastAsia="Times New Roman" w:hAnsi="Bookman Old Style" w:cs="Arial"/>
          <w:b/>
          <w:bCs/>
          <w:sz w:val="28"/>
          <w:szCs w:val="28"/>
          <w:lang w:eastAsia="en-GB"/>
        </w:rPr>
        <w:t xml:space="preserve">Rs. </w:t>
      </w:r>
      <w:r w:rsidRPr="00C132E4">
        <w:rPr>
          <w:rFonts w:ascii="Bookman Old Style" w:eastAsia="Times New Roman" w:hAnsi="Bookman Old Style" w:cs="Courier New"/>
          <w:b/>
          <w:bCs/>
          <w:sz w:val="28"/>
          <w:szCs w:val="28"/>
          <w:lang w:eastAsia="en-GB"/>
        </w:rPr>
        <w:t>[</w:t>
      </w:r>
      <w:r w:rsidR="00E97C13">
        <w:rPr>
          <w:rFonts w:ascii="Bookman Old Style" w:eastAsia="Times New Roman" w:hAnsi="Bookman Old Style" w:cs="Courier New"/>
          <w:b/>
          <w:bCs/>
          <w:sz w:val="28"/>
          <w:szCs w:val="28"/>
          <w:lang w:eastAsia="en-GB"/>
        </w:rPr>
        <w:t>............</w:t>
      </w:r>
      <w:r w:rsidRPr="00C132E4">
        <w:rPr>
          <w:rFonts w:ascii="Bookman Old Style" w:eastAsia="Times New Roman" w:hAnsi="Bookman Old Style" w:cs="Courier New"/>
          <w:b/>
          <w:bCs/>
          <w:sz w:val="28"/>
          <w:szCs w:val="28"/>
          <w:lang w:eastAsia="en-GB"/>
        </w:rPr>
        <w:t>]</w:t>
      </w:r>
      <w:r w:rsidRPr="00C132E4">
        <w:rPr>
          <w:rFonts w:ascii="Bookman Old Style" w:eastAsia="Times New Roman" w:hAnsi="Bookman Old Style" w:cs="Arial"/>
          <w:sz w:val="28"/>
          <w:szCs w:val="28"/>
          <w:lang w:eastAsia="en-GB"/>
        </w:rPr>
        <w:t xml:space="preserve"> and a fixed/ad-valorem Court Fee of </w:t>
      </w:r>
      <w:r w:rsidRPr="00C132E4">
        <w:rPr>
          <w:rFonts w:ascii="Bookman Old Style" w:eastAsia="Times New Roman" w:hAnsi="Bookman Old Style" w:cs="Arial"/>
          <w:b/>
          <w:bCs/>
          <w:sz w:val="28"/>
          <w:szCs w:val="28"/>
          <w:lang w:eastAsia="en-GB"/>
        </w:rPr>
        <w:t xml:space="preserve">Rs. </w:t>
      </w:r>
      <w:r w:rsidRPr="00C132E4">
        <w:rPr>
          <w:rFonts w:ascii="Bookman Old Style" w:eastAsia="Times New Roman" w:hAnsi="Bookman Old Style" w:cs="Courier New"/>
          <w:b/>
          <w:bCs/>
          <w:sz w:val="28"/>
          <w:szCs w:val="28"/>
          <w:lang w:eastAsia="en-GB"/>
        </w:rPr>
        <w:t>[</w:t>
      </w:r>
      <w:r w:rsidR="00E97C13">
        <w:rPr>
          <w:rFonts w:ascii="Bookman Old Style" w:eastAsia="Times New Roman" w:hAnsi="Bookman Old Style" w:cs="Courier New"/>
          <w:b/>
          <w:bCs/>
          <w:sz w:val="28"/>
          <w:szCs w:val="28"/>
          <w:lang w:eastAsia="en-GB"/>
        </w:rPr>
        <w:t>............</w:t>
      </w:r>
      <w:r w:rsidRPr="00C132E4">
        <w:rPr>
          <w:rFonts w:ascii="Bookman Old Style" w:eastAsia="Times New Roman" w:hAnsi="Bookman Old Style" w:cs="Courier New"/>
          <w:b/>
          <w:bCs/>
          <w:sz w:val="28"/>
          <w:szCs w:val="28"/>
          <w:lang w:eastAsia="en-GB"/>
        </w:rPr>
        <w:t>]</w:t>
      </w:r>
      <w:r w:rsidRPr="00C132E4">
        <w:rPr>
          <w:rFonts w:ascii="Bookman Old Style" w:eastAsia="Times New Roman" w:hAnsi="Bookman Old Style" w:cs="Arial"/>
          <w:sz w:val="28"/>
          <w:szCs w:val="28"/>
          <w:lang w:eastAsia="en-GB"/>
        </w:rPr>
        <w:t xml:space="preserve"> has been paid dynamically in accordance </w:t>
      </w:r>
      <w:r w:rsidRPr="00C132E4">
        <w:rPr>
          <w:rFonts w:ascii="Bookman Old Style" w:eastAsia="Times New Roman" w:hAnsi="Bookman Old Style" w:cs="Arial"/>
          <w:sz w:val="28"/>
          <w:szCs w:val="28"/>
          <w:lang w:eastAsia="en-GB"/>
        </w:rPr>
        <w:lastRenderedPageBreak/>
        <w:t>with the Court Fees Act as applicable to the State of Madhya Pradesh.</w:t>
      </w:r>
    </w:p>
    <w:p w:rsidR="00C132E4" w:rsidRPr="00C132E4"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3.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DECLARATION OF LIMITATION</w:t>
      </w:r>
    </w:p>
    <w:p w:rsidR="00C132E4" w:rsidRPr="00C132E4" w:rsidRDefault="00C132E4" w:rsidP="00E97C13">
      <w:pPr>
        <w:spacing w:line="360" w:lineRule="auto"/>
        <w:ind w:left="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The present Civil Revision is filed within the prescribed limitation period of 90 days from the date of the impugned order dated </w:t>
      </w:r>
      <w:r w:rsidRPr="00C132E4">
        <w:rPr>
          <w:rFonts w:ascii="Bookman Old Style" w:eastAsia="Times New Roman" w:hAnsi="Bookman Old Style" w:cs="Courier New"/>
          <w:sz w:val="28"/>
          <w:szCs w:val="28"/>
          <w:lang w:eastAsia="en-GB"/>
        </w:rPr>
        <w:t>[Date]</w:t>
      </w:r>
      <w:r w:rsidRPr="00C132E4">
        <w:rPr>
          <w:rFonts w:ascii="Bookman Old Style" w:eastAsia="Times New Roman" w:hAnsi="Bookman Old Style" w:cs="Arial"/>
          <w:sz w:val="28"/>
          <w:szCs w:val="28"/>
          <w:lang w:eastAsia="en-GB"/>
        </w:rPr>
        <w:t>.</w:t>
      </w:r>
    </w:p>
    <w:p w:rsidR="00C132E4" w:rsidRPr="00C132E4"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4.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DECLARATION OF ALTERNATIVE REMEDY</w:t>
      </w:r>
    </w:p>
    <w:p w:rsidR="00C132E4" w:rsidRPr="00C132E4" w:rsidRDefault="00E97C13" w:rsidP="00E97C13">
      <w:pPr>
        <w:spacing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The Applicant declares that no other alternative, efficacious statutory remedy of appeal or revision is available against the impugned order under the Code of Civil Procedure, 1908.</w:t>
      </w:r>
    </w:p>
    <w:p w:rsidR="00E97C13"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5.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BRIEF FACTS OF THE CASE</w:t>
      </w:r>
    </w:p>
    <w:p w:rsidR="00E97C13"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sz w:val="28"/>
          <w:szCs w:val="28"/>
          <w:lang w:eastAsia="en-GB"/>
        </w:rPr>
        <w:t xml:space="preserve">5.1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sz w:val="28"/>
          <w:szCs w:val="28"/>
          <w:lang w:eastAsia="en-GB"/>
        </w:rPr>
        <w:t>That</w:t>
      </w:r>
      <w:r w:rsidR="00E97C13">
        <w:rPr>
          <w:rFonts w:ascii="Bookman Old Style" w:eastAsia="Times New Roman" w:hAnsi="Bookman Old Style" w:cs="Arial"/>
          <w:sz w:val="28"/>
          <w:szCs w:val="28"/>
          <w:lang w:eastAsia="en-GB"/>
        </w:rPr>
        <w:t>,</w:t>
      </w:r>
      <w:r w:rsidRPr="00C132E4">
        <w:rPr>
          <w:rFonts w:ascii="Bookman Old Style" w:eastAsia="Times New Roman" w:hAnsi="Bookman Old Style" w:cs="Arial"/>
          <w:sz w:val="28"/>
          <w:szCs w:val="28"/>
          <w:lang w:eastAsia="en-GB"/>
        </w:rPr>
        <w:t xml:space="preserve"> the Non-Applicant filed a Civil Suit against the Applicant seeking </w:t>
      </w:r>
      <w:r w:rsidRPr="00C132E4">
        <w:rPr>
          <w:rFonts w:ascii="Bookman Old Style" w:eastAsia="Times New Roman" w:hAnsi="Bookman Old Style" w:cs="Courier New"/>
          <w:sz w:val="28"/>
          <w:szCs w:val="28"/>
          <w:lang w:eastAsia="en-GB"/>
        </w:rPr>
        <w:t>[Briefly state what the original case is about]</w:t>
      </w:r>
      <w:r w:rsidRPr="00C132E4">
        <w:rPr>
          <w:rFonts w:ascii="Bookman Old Style" w:eastAsia="Times New Roman" w:hAnsi="Bookman Old Style" w:cs="Arial"/>
          <w:sz w:val="28"/>
          <w:szCs w:val="28"/>
          <w:lang w:eastAsia="en-GB"/>
        </w:rPr>
        <w:t>.</w:t>
      </w:r>
    </w:p>
    <w:p w:rsidR="00E97C13"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sz w:val="28"/>
          <w:szCs w:val="28"/>
          <w:lang w:eastAsia="en-GB"/>
        </w:rPr>
        <w:t xml:space="preserve">5.2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sz w:val="28"/>
          <w:szCs w:val="28"/>
          <w:lang w:eastAsia="en-GB"/>
        </w:rPr>
        <w:t>That</w:t>
      </w:r>
      <w:r w:rsidR="00E97C13">
        <w:rPr>
          <w:rFonts w:ascii="Bookman Old Style" w:eastAsia="Times New Roman" w:hAnsi="Bookman Old Style" w:cs="Arial"/>
          <w:sz w:val="28"/>
          <w:szCs w:val="28"/>
          <w:lang w:eastAsia="en-GB"/>
        </w:rPr>
        <w:t>,</w:t>
      </w:r>
      <w:r w:rsidRPr="00C132E4">
        <w:rPr>
          <w:rFonts w:ascii="Bookman Old Style" w:eastAsia="Times New Roman" w:hAnsi="Bookman Old Style" w:cs="Arial"/>
          <w:sz w:val="28"/>
          <w:szCs w:val="28"/>
          <w:lang w:eastAsia="en-GB"/>
        </w:rPr>
        <w:t xml:space="preserve"> upon receiving the summons, the Applicant filed a detailed application under </w:t>
      </w:r>
      <w:r w:rsidRPr="00C132E4">
        <w:rPr>
          <w:rFonts w:ascii="Bookman Old Style" w:eastAsia="Times New Roman" w:hAnsi="Bookman Old Style" w:cs="Courier New"/>
          <w:sz w:val="28"/>
          <w:szCs w:val="28"/>
          <w:lang w:eastAsia="en-GB"/>
        </w:rPr>
        <w:t>[Order/Section, e.g., Order 7 Rule 11 CPC for rejection of plaint]</w:t>
      </w:r>
      <w:r w:rsidRPr="00C132E4">
        <w:rPr>
          <w:rFonts w:ascii="Bookman Old Style" w:eastAsia="Times New Roman" w:hAnsi="Bookman Old Style" w:cs="Arial"/>
          <w:sz w:val="28"/>
          <w:szCs w:val="28"/>
          <w:lang w:eastAsia="en-GB"/>
        </w:rPr>
        <w:t xml:space="preserve"> showing that </w:t>
      </w:r>
      <w:r w:rsidRPr="00C132E4">
        <w:rPr>
          <w:rFonts w:ascii="Bookman Old Style" w:eastAsia="Times New Roman" w:hAnsi="Bookman Old Style" w:cs="Courier New"/>
          <w:sz w:val="28"/>
          <w:szCs w:val="28"/>
          <w:lang w:eastAsia="en-GB"/>
        </w:rPr>
        <w:t>[Briefly state your core argument in the lower court]</w:t>
      </w:r>
      <w:r w:rsidRPr="00C132E4">
        <w:rPr>
          <w:rFonts w:ascii="Bookman Old Style" w:eastAsia="Times New Roman" w:hAnsi="Bookman Old Style" w:cs="Arial"/>
          <w:sz w:val="28"/>
          <w:szCs w:val="28"/>
          <w:lang w:eastAsia="en-GB"/>
        </w:rPr>
        <w:t>.</w:t>
      </w:r>
    </w:p>
    <w:p w:rsidR="00C132E4" w:rsidRPr="00C132E4"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sz w:val="28"/>
          <w:szCs w:val="28"/>
          <w:lang w:eastAsia="en-GB"/>
        </w:rPr>
        <w:t xml:space="preserve">5.3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sz w:val="28"/>
          <w:szCs w:val="28"/>
          <w:lang w:eastAsia="en-GB"/>
        </w:rPr>
        <w:t>That</w:t>
      </w:r>
      <w:r w:rsidR="00E97C13">
        <w:rPr>
          <w:rFonts w:ascii="Bookman Old Style" w:eastAsia="Times New Roman" w:hAnsi="Bookman Old Style" w:cs="Arial"/>
          <w:sz w:val="28"/>
          <w:szCs w:val="28"/>
          <w:lang w:eastAsia="en-GB"/>
        </w:rPr>
        <w:t>,</w:t>
      </w:r>
      <w:r w:rsidRPr="00C132E4">
        <w:rPr>
          <w:rFonts w:ascii="Bookman Old Style" w:eastAsia="Times New Roman" w:hAnsi="Bookman Old Style" w:cs="Arial"/>
          <w:sz w:val="28"/>
          <w:szCs w:val="28"/>
          <w:lang w:eastAsia="en-GB"/>
        </w:rPr>
        <w:t xml:space="preserve"> the learned lower Court heard arguments on the said application and, via the impugned order dated </w:t>
      </w:r>
      <w:r w:rsidRPr="00C132E4">
        <w:rPr>
          <w:rFonts w:ascii="Bookman Old Style" w:eastAsia="Times New Roman" w:hAnsi="Bookman Old Style" w:cs="Courier New"/>
          <w:sz w:val="28"/>
          <w:szCs w:val="28"/>
          <w:lang w:eastAsia="en-GB"/>
        </w:rPr>
        <w:t>[</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erroneously dismissed/allowed the application without assessing the settled law.</w:t>
      </w:r>
    </w:p>
    <w:p w:rsidR="00C132E4" w:rsidRPr="00C132E4"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6.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GROUNDS FOR REVISION</w:t>
      </w:r>
    </w:p>
    <w:p w:rsidR="00C132E4" w:rsidRPr="00C132E4" w:rsidRDefault="00E97C13" w:rsidP="00E97C13">
      <w:pPr>
        <w:spacing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The Applicant prefers this Civil Revision on the following grounds:</w:t>
      </w:r>
    </w:p>
    <w:p w:rsidR="00E97C13" w:rsidRDefault="00C132E4" w:rsidP="00E97C13">
      <w:pPr>
        <w:spacing w:after="0"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lastRenderedPageBreak/>
        <w:t xml:space="preserve">A.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JURISDICTIONAL ERROR:</w:t>
      </w:r>
      <w:r w:rsidRPr="00C132E4">
        <w:rPr>
          <w:rFonts w:ascii="Bookman Old Style" w:eastAsia="Times New Roman" w:hAnsi="Bookman Old Style" w:cs="Arial"/>
          <w:sz w:val="28"/>
          <w:szCs w:val="28"/>
          <w:lang w:eastAsia="en-GB"/>
        </w:rPr>
        <w:t xml:space="preserve"> That the learned lower Court has failed to exercise jurisdiction vested in it by law, or has exercised its jurisdiction illegally and with material irregularity.</w:t>
      </w:r>
    </w:p>
    <w:p w:rsidR="00E97C13" w:rsidRDefault="00C132E4" w:rsidP="00E97C13">
      <w:pPr>
        <w:spacing w:after="0"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 xml:space="preserve">B.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ERROR ON THE FACE OF RECORD:</w:t>
      </w:r>
      <w:r w:rsidRPr="00C132E4">
        <w:rPr>
          <w:rFonts w:ascii="Bookman Old Style" w:eastAsia="Times New Roman" w:hAnsi="Bookman Old Style" w:cs="Arial"/>
          <w:sz w:val="28"/>
          <w:szCs w:val="28"/>
          <w:lang w:eastAsia="en-GB"/>
        </w:rPr>
        <w:t xml:space="preserve"> That the lower Court failed to perceive that if the application had been allowed, it would have conclusively disposed of the suit/proceedings, thereby bringing an end to unnecessary litigation.</w:t>
      </w:r>
    </w:p>
    <w:p w:rsidR="00E97C13" w:rsidRDefault="00C132E4" w:rsidP="00E97C13">
      <w:pPr>
        <w:spacing w:after="0"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C.</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PERVERSITY OF FINDINGS:</w:t>
      </w:r>
      <w:r w:rsidRPr="00C132E4">
        <w:rPr>
          <w:rFonts w:ascii="Bookman Old Style" w:eastAsia="Times New Roman" w:hAnsi="Bookman Old Style" w:cs="Arial"/>
          <w:sz w:val="28"/>
          <w:szCs w:val="28"/>
          <w:lang w:eastAsia="en-GB"/>
        </w:rPr>
        <w:t xml:space="preserve"> That the reasoning assigned by the learned Trial Court is completely perverse, arbitrary, and contradictory to the documents on record.</w:t>
      </w:r>
    </w:p>
    <w:p w:rsidR="00C132E4" w:rsidRPr="00C132E4" w:rsidRDefault="00C132E4" w:rsidP="00E97C13">
      <w:pPr>
        <w:spacing w:after="0"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D.</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VIOLATION OF PRINCIPLES OF NATURAL JUSTICE:</w:t>
      </w:r>
      <w:r w:rsidRPr="00C132E4">
        <w:rPr>
          <w:rFonts w:ascii="Bookman Old Style" w:eastAsia="Times New Roman" w:hAnsi="Bookman Old Style" w:cs="Arial"/>
          <w:sz w:val="28"/>
          <w:szCs w:val="28"/>
          <w:lang w:eastAsia="en-GB"/>
        </w:rPr>
        <w:t xml:space="preserve"> That the lower Court failed to appreciate the judicial precedents of this Hon’ble Court and the Hon’ble Supreme Court governing the subject matter.</w:t>
      </w:r>
    </w:p>
    <w:p w:rsidR="00C132E4" w:rsidRPr="00C132E4"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 xml:space="preserve">7. </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PENDENCY OF SIMILAR MATTERS</w:t>
      </w:r>
    </w:p>
    <w:p w:rsidR="00C132E4" w:rsidRPr="00C132E4" w:rsidRDefault="00E97C13" w:rsidP="00E97C13">
      <w:pPr>
        <w:spacing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The Applicant declares that no other similar Civil Revision has been filed or is pending before this Hon'ble Court or any other Court touching the subject matter of the present dispute.</w:t>
      </w:r>
    </w:p>
    <w:p w:rsidR="00C132E4" w:rsidRPr="00C132E4" w:rsidRDefault="00C132E4" w:rsidP="00E97C13">
      <w:pPr>
        <w:spacing w:after="144" w:line="360" w:lineRule="auto"/>
        <w:ind w:left="720" w:hanging="72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8.</w:t>
      </w:r>
      <w:r w:rsidR="00E97C13">
        <w:rPr>
          <w:rFonts w:ascii="Bookman Old Style" w:eastAsia="Times New Roman" w:hAnsi="Bookman Old Style" w:cs="Arial"/>
          <w:b/>
          <w:bCs/>
          <w:sz w:val="28"/>
          <w:szCs w:val="28"/>
          <w:lang w:eastAsia="en-GB"/>
        </w:rPr>
        <w:tab/>
      </w:r>
      <w:r w:rsidRPr="00C132E4">
        <w:rPr>
          <w:rFonts w:ascii="Bookman Old Style" w:eastAsia="Times New Roman" w:hAnsi="Bookman Old Style" w:cs="Arial"/>
          <w:b/>
          <w:bCs/>
          <w:sz w:val="28"/>
          <w:szCs w:val="28"/>
          <w:lang w:eastAsia="en-GB"/>
        </w:rPr>
        <w:t>PRAYER FOR INTERIM RELIEF</w:t>
      </w:r>
    </w:p>
    <w:p w:rsidR="00C132E4" w:rsidRPr="00C132E4" w:rsidRDefault="00E97C13" w:rsidP="00E97C13">
      <w:pPr>
        <w:spacing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C132E4" w:rsidRPr="00C132E4">
        <w:rPr>
          <w:rFonts w:ascii="Bookman Old Style" w:eastAsia="Times New Roman" w:hAnsi="Bookman Old Style" w:cs="Arial"/>
          <w:sz w:val="28"/>
          <w:szCs w:val="28"/>
          <w:lang w:eastAsia="en-GB"/>
        </w:rPr>
        <w:t xml:space="preserve"> the proceedings in Civil Suit No. </w:t>
      </w:r>
      <w:r w:rsidR="00C132E4" w:rsidRPr="00C132E4">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w:t>
      </w:r>
      <w:r w:rsidR="00C132E4" w:rsidRPr="00C132E4">
        <w:rPr>
          <w:rFonts w:ascii="Bookman Old Style" w:eastAsia="Times New Roman" w:hAnsi="Bookman Old Style" w:cs="Courier New"/>
          <w:sz w:val="28"/>
          <w:szCs w:val="28"/>
          <w:lang w:eastAsia="en-GB"/>
        </w:rPr>
        <w:t>]</w:t>
      </w:r>
      <w:r w:rsidR="00C132E4" w:rsidRPr="00C132E4">
        <w:rPr>
          <w:rFonts w:ascii="Bookman Old Style" w:eastAsia="Times New Roman" w:hAnsi="Bookman Old Style" w:cs="Arial"/>
          <w:sz w:val="28"/>
          <w:szCs w:val="28"/>
          <w:lang w:eastAsia="en-GB"/>
        </w:rPr>
        <w:t xml:space="preserve"> are currently going on before the Trial Court. If the further trial of the suit is not stayed during the pendency of this revision, the present petition will be rendered infructuous and the Applicant will suffer irreparable loss.</w:t>
      </w:r>
    </w:p>
    <w:p w:rsidR="00C132E4" w:rsidRPr="00C132E4" w:rsidRDefault="00C132E4" w:rsidP="00E97C13">
      <w:pPr>
        <w:spacing w:after="144" w:line="360" w:lineRule="auto"/>
        <w:ind w:left="720" w:hanging="720"/>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lastRenderedPageBreak/>
        <w:t>PRAYER</w:t>
      </w:r>
    </w:p>
    <w:p w:rsidR="00C132E4" w:rsidRPr="00C132E4" w:rsidRDefault="00E97C13" w:rsidP="00E97C13">
      <w:pPr>
        <w:spacing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w:t>
      </w: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It is, therefore, most respectfully prayed that this Hon’ble Court may graciously be pleased to:</w:t>
      </w:r>
    </w:p>
    <w:p w:rsidR="00C132E4" w:rsidRPr="00C132E4" w:rsidRDefault="00C132E4" w:rsidP="00E97C13">
      <w:pPr>
        <w:spacing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a)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sz w:val="28"/>
          <w:szCs w:val="28"/>
          <w:lang w:eastAsia="en-GB"/>
        </w:rPr>
        <w:t xml:space="preserve">Allow this Civil Revision and </w:t>
      </w:r>
      <w:r w:rsidRPr="00C132E4">
        <w:rPr>
          <w:rFonts w:ascii="Bookman Old Style" w:eastAsia="Times New Roman" w:hAnsi="Bookman Old Style" w:cs="Arial"/>
          <w:b/>
          <w:bCs/>
          <w:sz w:val="28"/>
          <w:szCs w:val="28"/>
          <w:lang w:eastAsia="en-GB"/>
        </w:rPr>
        <w:t>Set Aside/Quash the impugned order</w:t>
      </w:r>
      <w:r w:rsidRPr="00C132E4">
        <w:rPr>
          <w:rFonts w:ascii="Bookman Old Style" w:eastAsia="Times New Roman" w:hAnsi="Bookman Old Style" w:cs="Arial"/>
          <w:sz w:val="28"/>
          <w:szCs w:val="28"/>
          <w:lang w:eastAsia="en-GB"/>
        </w:rPr>
        <w:t xml:space="preserve"> dated </w:t>
      </w:r>
      <w:r w:rsidRPr="00C132E4">
        <w:rPr>
          <w:rFonts w:ascii="Bookman Old Style" w:eastAsia="Times New Roman" w:hAnsi="Bookman Old Style" w:cs="Courier New"/>
          <w:sz w:val="28"/>
          <w:szCs w:val="28"/>
          <w:lang w:eastAsia="en-GB"/>
        </w:rPr>
        <w:t>[Date]</w:t>
      </w:r>
      <w:r w:rsidRPr="00C132E4">
        <w:rPr>
          <w:rFonts w:ascii="Bookman Old Style" w:eastAsia="Times New Roman" w:hAnsi="Bookman Old Style" w:cs="Arial"/>
          <w:sz w:val="28"/>
          <w:szCs w:val="28"/>
          <w:lang w:eastAsia="en-GB"/>
        </w:rPr>
        <w:t xml:space="preserve"> passed by the learned lower court in </w:t>
      </w:r>
      <w:r w:rsidRPr="00C132E4">
        <w:rPr>
          <w:rFonts w:ascii="Bookman Old Style" w:eastAsia="Times New Roman" w:hAnsi="Bookman Old Style" w:cs="Courier New"/>
          <w:sz w:val="28"/>
          <w:szCs w:val="28"/>
          <w:lang w:eastAsia="en-GB"/>
        </w:rPr>
        <w:t>[Case No.]</w:t>
      </w:r>
      <w:r w:rsidRPr="00C132E4">
        <w:rPr>
          <w:rFonts w:ascii="Bookman Old Style" w:eastAsia="Times New Roman" w:hAnsi="Bookman Old Style" w:cs="Arial"/>
          <w:sz w:val="28"/>
          <w:szCs w:val="28"/>
          <w:lang w:eastAsia="en-GB"/>
        </w:rPr>
        <w:t>.</w:t>
      </w:r>
    </w:p>
    <w:p w:rsidR="00C132E4" w:rsidRPr="00C132E4" w:rsidRDefault="00C132E4" w:rsidP="00E97C13">
      <w:pPr>
        <w:spacing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b)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b/>
          <w:bCs/>
          <w:sz w:val="28"/>
          <w:szCs w:val="28"/>
          <w:lang w:eastAsia="en-GB"/>
        </w:rPr>
        <w:t>Consequentially allow/reject</w:t>
      </w:r>
      <w:r w:rsidRPr="00C132E4">
        <w:rPr>
          <w:rFonts w:ascii="Bookman Old Style" w:eastAsia="Times New Roman" w:hAnsi="Bookman Old Style" w:cs="Arial"/>
          <w:sz w:val="28"/>
          <w:szCs w:val="28"/>
          <w:lang w:eastAsia="en-GB"/>
        </w:rPr>
        <w:t xml:space="preserve"> the application filed under </w:t>
      </w:r>
      <w:r w:rsidRPr="00C132E4">
        <w:rPr>
          <w:rFonts w:ascii="Bookman Old Style" w:eastAsia="Times New Roman" w:hAnsi="Bookman Old Style" w:cs="Courier New"/>
          <w:sz w:val="28"/>
          <w:szCs w:val="28"/>
          <w:lang w:eastAsia="en-GB"/>
        </w:rPr>
        <w:t>[Order/Section]</w:t>
      </w:r>
      <w:r w:rsidRPr="00C132E4">
        <w:rPr>
          <w:rFonts w:ascii="Bookman Old Style" w:eastAsia="Times New Roman" w:hAnsi="Bookman Old Style" w:cs="Arial"/>
          <w:sz w:val="28"/>
          <w:szCs w:val="28"/>
          <w:lang w:eastAsia="en-GB"/>
        </w:rPr>
        <w:t xml:space="preserve"> in the interest of justice.</w:t>
      </w:r>
    </w:p>
    <w:p w:rsidR="00C132E4" w:rsidRPr="00C132E4" w:rsidRDefault="00E97C13" w:rsidP="00E97C13">
      <w:pPr>
        <w:spacing w:after="144" w:line="360" w:lineRule="auto"/>
        <w:ind w:left="72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ab/>
      </w:r>
      <w:r w:rsidR="00C132E4" w:rsidRPr="00C132E4">
        <w:rPr>
          <w:rFonts w:ascii="Bookman Old Style" w:eastAsia="Times New Roman" w:hAnsi="Bookman Old Style" w:cs="Arial"/>
          <w:b/>
          <w:bCs/>
          <w:sz w:val="28"/>
          <w:szCs w:val="28"/>
          <w:lang w:eastAsia="en-GB"/>
        </w:rPr>
        <w:t>INTERIM RELIEF PRAYER</w:t>
      </w:r>
    </w:p>
    <w:p w:rsidR="00C132E4" w:rsidRPr="00C132E4" w:rsidRDefault="00C132E4" w:rsidP="00E97C13">
      <w:pPr>
        <w:spacing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c)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sz w:val="28"/>
          <w:szCs w:val="28"/>
          <w:lang w:eastAsia="en-GB"/>
        </w:rPr>
        <w:t xml:space="preserve">Pending final disposal of this Civil Revision, stay the further proceedings of Civil Suit No. </w:t>
      </w:r>
      <w:r w:rsidRPr="00C132E4">
        <w:rPr>
          <w:rFonts w:ascii="Bookman Old Style" w:eastAsia="Times New Roman" w:hAnsi="Bookman Old Style" w:cs="Courier New"/>
          <w:sz w:val="28"/>
          <w:szCs w:val="28"/>
          <w:lang w:eastAsia="en-GB"/>
        </w:rPr>
        <w:t>[</w:t>
      </w:r>
      <w:r w:rsidR="00E97C13">
        <w:rPr>
          <w:rFonts w:ascii="Bookman Old Style" w:eastAsia="Times New Roman" w:hAnsi="Bookman Old Style" w:cs="Courier New"/>
          <w:sz w:val="28"/>
          <w:szCs w:val="28"/>
          <w:lang w:eastAsia="en-GB"/>
        </w:rPr>
        <w:t>.........</w:t>
      </w:r>
      <w:r w:rsidRPr="00C132E4">
        <w:rPr>
          <w:rFonts w:ascii="Bookman Old Style" w:eastAsia="Times New Roman" w:hAnsi="Bookman Old Style" w:cs="Courier New"/>
          <w:sz w:val="28"/>
          <w:szCs w:val="28"/>
          <w:lang w:eastAsia="en-GB"/>
        </w:rPr>
        <w:t>]</w:t>
      </w:r>
      <w:r w:rsidRPr="00C132E4">
        <w:rPr>
          <w:rFonts w:ascii="Bookman Old Style" w:eastAsia="Times New Roman" w:hAnsi="Bookman Old Style" w:cs="Arial"/>
          <w:sz w:val="28"/>
          <w:szCs w:val="28"/>
          <w:lang w:eastAsia="en-GB"/>
        </w:rPr>
        <w:t xml:space="preserve"> pending before the learned trial court.</w:t>
      </w:r>
    </w:p>
    <w:p w:rsidR="00C132E4" w:rsidRDefault="00C132E4" w:rsidP="00E97C13">
      <w:pPr>
        <w:spacing w:line="360" w:lineRule="auto"/>
        <w:ind w:left="720" w:hanging="720"/>
        <w:jc w:val="both"/>
        <w:rPr>
          <w:rFonts w:ascii="Bookman Old Style" w:eastAsia="Times New Roman" w:hAnsi="Bookman Old Style" w:cs="Arial"/>
          <w:sz w:val="28"/>
          <w:szCs w:val="28"/>
          <w:lang w:eastAsia="en-GB"/>
        </w:rPr>
      </w:pPr>
      <w:r w:rsidRPr="00C132E4">
        <w:rPr>
          <w:rFonts w:ascii="Bookman Old Style" w:eastAsia="Times New Roman" w:hAnsi="Bookman Old Style" w:cs="Arial"/>
          <w:sz w:val="28"/>
          <w:szCs w:val="28"/>
          <w:lang w:eastAsia="en-GB"/>
        </w:rPr>
        <w:t xml:space="preserve">d) </w:t>
      </w:r>
      <w:r w:rsidR="00E97C13">
        <w:rPr>
          <w:rFonts w:ascii="Bookman Old Style" w:eastAsia="Times New Roman" w:hAnsi="Bookman Old Style" w:cs="Arial"/>
          <w:sz w:val="28"/>
          <w:szCs w:val="28"/>
          <w:lang w:eastAsia="en-GB"/>
        </w:rPr>
        <w:tab/>
      </w:r>
      <w:r w:rsidRPr="00C132E4">
        <w:rPr>
          <w:rFonts w:ascii="Bookman Old Style" w:eastAsia="Times New Roman" w:hAnsi="Bookman Old Style" w:cs="Arial"/>
          <w:sz w:val="28"/>
          <w:szCs w:val="28"/>
          <w:lang w:eastAsia="en-GB"/>
        </w:rPr>
        <w:t>Pass any other order or relief which this Hon’ble Court deems fit and proper.</w:t>
      </w:r>
    </w:p>
    <w:p w:rsidR="00E97C13" w:rsidRDefault="00E97C13" w:rsidP="00E97C13">
      <w:pPr>
        <w:spacing w:after="144" w:line="240" w:lineRule="auto"/>
        <w:ind w:left="1440" w:hanging="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Date :</w:t>
      </w:r>
    </w:p>
    <w:p w:rsidR="00E97C13" w:rsidRDefault="00E97C13" w:rsidP="00E97C13">
      <w:pPr>
        <w:spacing w:line="240" w:lineRule="auto"/>
        <w:ind w:left="720"/>
        <w:jc w:val="both"/>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 xml:space="preserve">Place: </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 xml:space="preserve">HUMBLE APPLICANT </w:t>
      </w:r>
      <w:r>
        <w:rPr>
          <w:rFonts w:ascii="Bookman Old Style" w:eastAsia="Times New Roman" w:hAnsi="Bookman Old Style" w:cs="Arial"/>
          <w:b/>
          <w:bCs/>
          <w:sz w:val="28"/>
          <w:szCs w:val="28"/>
          <w:lang w:eastAsia="en-GB"/>
        </w:rPr>
        <w:br/>
      </w:r>
      <w:r>
        <w:rPr>
          <w:rFonts w:ascii="Bookman Old Style" w:eastAsia="Times New Roman" w:hAnsi="Bookman Old Style" w:cs="Arial"/>
          <w:b/>
          <w:bCs/>
          <w:sz w:val="28"/>
          <w:szCs w:val="28"/>
          <w:lang w:eastAsia="en-GB"/>
        </w:rPr>
        <w:br/>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t>THROUGH COUNSEL</w:t>
      </w:r>
    </w:p>
    <w:p w:rsidR="00E97C13" w:rsidRPr="00C132E4" w:rsidRDefault="00E97C13" w:rsidP="00E97C13">
      <w:pPr>
        <w:spacing w:line="360" w:lineRule="auto"/>
        <w:ind w:left="720" w:hanging="720"/>
        <w:jc w:val="both"/>
        <w:rPr>
          <w:rFonts w:ascii="Bookman Old Style" w:eastAsia="Times New Roman" w:hAnsi="Bookman Old Style" w:cs="Arial"/>
          <w:sz w:val="28"/>
          <w:szCs w:val="28"/>
          <w:lang w:eastAsia="en-GB"/>
        </w:rPr>
      </w:pPr>
    </w:p>
    <w:p w:rsidR="00E97C13" w:rsidRDefault="00E97C13" w:rsidP="00E97C13">
      <w:pPr>
        <w:spacing w:line="360"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Arial"/>
          <w:b/>
          <w:bCs/>
          <w:sz w:val="28"/>
          <w:szCs w:val="28"/>
          <w:lang w:eastAsia="en-GB"/>
        </w:rPr>
        <w:tab/>
        <w:t xml:space="preserve"> </w:t>
      </w:r>
    </w:p>
    <w:p w:rsidR="00E97C13" w:rsidRDefault="00E97C13">
      <w:pPr>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br w:type="page"/>
      </w:r>
    </w:p>
    <w:p w:rsidR="00E97C13" w:rsidRPr="00E97C13" w:rsidRDefault="00E97C13" w:rsidP="00E97C13">
      <w:pPr>
        <w:spacing w:line="276" w:lineRule="auto"/>
        <w:ind w:left="720"/>
        <w:jc w:val="center"/>
        <w:rPr>
          <w:rFonts w:ascii="Bookman Old Style" w:eastAsia="Times New Roman" w:hAnsi="Bookman Old Style" w:cs="Arial"/>
          <w:b/>
          <w:bCs/>
          <w:sz w:val="32"/>
          <w:szCs w:val="28"/>
          <w:u w:val="single"/>
          <w:lang w:eastAsia="en-GB"/>
        </w:rPr>
      </w:pPr>
      <w:r w:rsidRPr="00E97C13">
        <w:rPr>
          <w:rFonts w:ascii="Bookman Old Style" w:eastAsia="Times New Roman" w:hAnsi="Bookman Old Style" w:cs="Arial"/>
          <w:b/>
          <w:bCs/>
          <w:sz w:val="32"/>
          <w:szCs w:val="28"/>
          <w:u w:val="single"/>
          <w:lang w:eastAsia="en-GB"/>
        </w:rPr>
        <w:lastRenderedPageBreak/>
        <w:t>IN THE HON'BLE HIGH COURT OF ..............</w:t>
      </w:r>
    </w:p>
    <w:p w:rsidR="00E97C13" w:rsidRPr="00C132E4" w:rsidRDefault="00E97C13" w:rsidP="00E97C13">
      <w:pPr>
        <w:spacing w:line="276" w:lineRule="auto"/>
        <w:ind w:left="720"/>
        <w:jc w:val="center"/>
        <w:rPr>
          <w:rFonts w:ascii="Bookman Old Style" w:eastAsia="Times New Roman" w:hAnsi="Bookman Old Style" w:cs="Arial"/>
          <w:b/>
          <w:bCs/>
          <w:sz w:val="32"/>
          <w:szCs w:val="28"/>
          <w:u w:val="single"/>
          <w:lang w:eastAsia="en-GB"/>
        </w:rPr>
      </w:pPr>
      <w:r w:rsidRPr="00E97C13">
        <w:rPr>
          <w:rFonts w:ascii="Bookman Old Style" w:eastAsia="Times New Roman" w:hAnsi="Bookman Old Style" w:cs="Arial"/>
          <w:b/>
          <w:bCs/>
          <w:sz w:val="32"/>
          <w:szCs w:val="28"/>
          <w:u w:val="single"/>
          <w:lang w:eastAsia="en-GB"/>
        </w:rPr>
        <w:t>BENCH AT ............</w:t>
      </w:r>
    </w:p>
    <w:p w:rsidR="00E97C13" w:rsidRPr="00C132E4" w:rsidRDefault="00E97C13" w:rsidP="00E97C13">
      <w:pPr>
        <w:spacing w:after="144" w:line="276" w:lineRule="auto"/>
        <w:ind w:left="7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CIVIL REVISION NO. __________ / 20</w:t>
      </w:r>
    </w:p>
    <w:p w:rsidR="00E97C13" w:rsidRDefault="00E97C13" w:rsidP="00E97C13">
      <w:pPr>
        <w:spacing w:line="276" w:lineRule="auto"/>
        <w:ind w:left="144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IN THE MATTER OF:</w:t>
      </w:r>
    </w:p>
    <w:p w:rsidR="00E97C13" w:rsidRDefault="00E97C13" w:rsidP="00E97C13">
      <w:pPr>
        <w:spacing w:line="276"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APPLICANT</w:t>
      </w:r>
      <w:r w:rsidRPr="00C132E4">
        <w:rPr>
          <w:rFonts w:ascii="Bookman Old Style" w:eastAsia="Times New Roman" w:hAnsi="Bookman Old Style" w:cs="Arial"/>
          <w:sz w:val="28"/>
          <w:szCs w:val="28"/>
          <w:lang w:eastAsia="en-GB"/>
        </w:rPr>
        <w:br/>
      </w:r>
    </w:p>
    <w:p w:rsidR="00E97C13" w:rsidRDefault="00E97C13" w:rsidP="00E97C13">
      <w:pPr>
        <w:spacing w:line="276" w:lineRule="auto"/>
        <w:ind w:left="1440"/>
        <w:jc w:val="center"/>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VERSUS</w:t>
      </w:r>
    </w:p>
    <w:p w:rsidR="00E97C13" w:rsidRDefault="00E97C13" w:rsidP="00E97C13">
      <w:pPr>
        <w:spacing w:line="276"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NON-APPLICANT</w:t>
      </w:r>
    </w:p>
    <w:p w:rsidR="00C132E4" w:rsidRPr="00C132E4" w:rsidRDefault="00C132E4" w:rsidP="00E97C13">
      <w:pPr>
        <w:spacing w:after="144" w:line="276" w:lineRule="auto"/>
        <w:ind w:left="720"/>
        <w:jc w:val="center"/>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AFFIDAVIT</w:t>
      </w:r>
    </w:p>
    <w:p w:rsidR="00E97C13" w:rsidRPr="00C132E4" w:rsidRDefault="00E97C13" w:rsidP="00E97C13">
      <w:pPr>
        <w:spacing w:after="0" w:line="276"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E97C13" w:rsidRDefault="00E97C13" w:rsidP="00E97C13">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C132E4" w:rsidRPr="00C132E4">
        <w:rPr>
          <w:rFonts w:ascii="Bookman Old Style" w:eastAsia="Times New Roman" w:hAnsi="Bookman Old Style" w:cs="Arial"/>
          <w:sz w:val="28"/>
          <w:szCs w:val="28"/>
          <w:lang w:eastAsia="en-GB"/>
        </w:rPr>
        <w:t xml:space="preserve"> I am the Applicant in the accompanying Civil Revision and as such am fully conversant with the facts of the case. I am competent to swear this affidavit.</w:t>
      </w:r>
    </w:p>
    <w:p w:rsidR="00C132E4" w:rsidRPr="00C132E4" w:rsidRDefault="00E97C13" w:rsidP="00E97C13">
      <w:pPr>
        <w:spacing w:after="0" w:line="276"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C132E4" w:rsidRPr="00C132E4">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C132E4" w:rsidRPr="00C132E4">
        <w:rPr>
          <w:rFonts w:ascii="Bookman Old Style" w:eastAsia="Times New Roman" w:hAnsi="Bookman Old Style" w:cs="Arial"/>
          <w:sz w:val="28"/>
          <w:szCs w:val="28"/>
          <w:lang w:eastAsia="en-GB"/>
        </w:rPr>
        <w:t xml:space="preserve"> the contents of paragraphs 1 to ___ of the accompanying Civil Revision are true to my personal knowledge, and contents of paragraphs ___ to ___ are based on legal advice received, which I believe to be true. No part of it is false and nothing material has been concealed.</w:t>
      </w:r>
    </w:p>
    <w:p w:rsidR="00E97C13" w:rsidRPr="004445C9" w:rsidRDefault="00E97C13" w:rsidP="00E97C13">
      <w:pPr>
        <w:spacing w:after="0" w:line="240" w:lineRule="auto"/>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E97C13" w:rsidRPr="004445C9" w:rsidRDefault="00E97C13" w:rsidP="00E97C13">
      <w:pPr>
        <w:spacing w:after="0"/>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E97C13" w:rsidRPr="00BE27A9" w:rsidRDefault="00E97C13" w:rsidP="00E97C13">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E97C13" w:rsidRDefault="00E97C13" w:rsidP="00E97C13">
      <w:pPr>
        <w:ind w:left="720"/>
        <w:jc w:val="both"/>
        <w:rPr>
          <w:rFonts w:ascii="Bookman Old Style" w:hAnsi="Bookman Old Style"/>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C132E4" w:rsidRPr="00C132E4" w:rsidRDefault="00E97C13" w:rsidP="00E97C13">
      <w:pPr>
        <w:ind w:left="720"/>
        <w:jc w:val="both"/>
        <w:rPr>
          <w:rFonts w:ascii="Bookman Old Style" w:hAnsi="Bookman Old Style" w:cs="Arial"/>
          <w:sz w:val="28"/>
          <w:szCs w:val="28"/>
        </w:rPr>
      </w:pP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771290" w:rsidRDefault="00771290">
      <w:pPr>
        <w:rPr>
          <w:rFonts w:ascii="Bookman Old Style" w:hAnsi="Bookman Old Style"/>
          <w:sz w:val="28"/>
          <w:szCs w:val="28"/>
        </w:rPr>
      </w:pPr>
      <w:r>
        <w:rPr>
          <w:rFonts w:ascii="Bookman Old Style" w:hAnsi="Bookman Old Style"/>
          <w:sz w:val="28"/>
          <w:szCs w:val="28"/>
        </w:rPr>
        <w:br w:type="page"/>
      </w:r>
    </w:p>
    <w:p w:rsidR="00771290" w:rsidRPr="00E97C13" w:rsidRDefault="00771290" w:rsidP="00771290">
      <w:pPr>
        <w:spacing w:line="276" w:lineRule="auto"/>
        <w:ind w:left="720"/>
        <w:jc w:val="center"/>
        <w:rPr>
          <w:rFonts w:ascii="Bookman Old Style" w:eastAsia="Times New Roman" w:hAnsi="Bookman Old Style" w:cs="Arial"/>
          <w:b/>
          <w:bCs/>
          <w:sz w:val="32"/>
          <w:szCs w:val="28"/>
          <w:u w:val="single"/>
          <w:lang w:eastAsia="en-GB"/>
        </w:rPr>
      </w:pPr>
      <w:r w:rsidRPr="00E97C13">
        <w:rPr>
          <w:rFonts w:ascii="Bookman Old Style" w:eastAsia="Times New Roman" w:hAnsi="Bookman Old Style" w:cs="Arial"/>
          <w:b/>
          <w:bCs/>
          <w:sz w:val="32"/>
          <w:szCs w:val="28"/>
          <w:u w:val="single"/>
          <w:lang w:eastAsia="en-GB"/>
        </w:rPr>
        <w:lastRenderedPageBreak/>
        <w:t>IN THE HON'BLE HIGH COURT OF ..............</w:t>
      </w:r>
    </w:p>
    <w:p w:rsidR="00771290" w:rsidRPr="00C132E4" w:rsidRDefault="00771290" w:rsidP="00771290">
      <w:pPr>
        <w:spacing w:line="276" w:lineRule="auto"/>
        <w:ind w:left="720"/>
        <w:jc w:val="center"/>
        <w:rPr>
          <w:rFonts w:ascii="Bookman Old Style" w:eastAsia="Times New Roman" w:hAnsi="Bookman Old Style" w:cs="Arial"/>
          <w:b/>
          <w:bCs/>
          <w:sz w:val="32"/>
          <w:szCs w:val="28"/>
          <w:u w:val="single"/>
          <w:lang w:eastAsia="en-GB"/>
        </w:rPr>
      </w:pPr>
      <w:r w:rsidRPr="00E97C13">
        <w:rPr>
          <w:rFonts w:ascii="Bookman Old Style" w:eastAsia="Times New Roman" w:hAnsi="Bookman Old Style" w:cs="Arial"/>
          <w:b/>
          <w:bCs/>
          <w:sz w:val="32"/>
          <w:szCs w:val="28"/>
          <w:u w:val="single"/>
          <w:lang w:eastAsia="en-GB"/>
        </w:rPr>
        <w:t>BENCH AT ............</w:t>
      </w:r>
    </w:p>
    <w:p w:rsidR="00771290" w:rsidRPr="00C132E4" w:rsidRDefault="00771290" w:rsidP="00771290">
      <w:pPr>
        <w:spacing w:after="144" w:line="276" w:lineRule="auto"/>
        <w:ind w:left="72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CIVIL REVISION NO. __________ / 20</w:t>
      </w:r>
    </w:p>
    <w:p w:rsidR="00771290" w:rsidRDefault="00771290" w:rsidP="00771290">
      <w:pPr>
        <w:spacing w:line="276" w:lineRule="auto"/>
        <w:ind w:left="1440"/>
        <w:jc w:val="both"/>
        <w:rPr>
          <w:rFonts w:ascii="Bookman Old Style" w:eastAsia="Times New Roman" w:hAnsi="Bookman Old Style" w:cs="Arial"/>
          <w:b/>
          <w:bCs/>
          <w:sz w:val="28"/>
          <w:szCs w:val="28"/>
          <w:lang w:eastAsia="en-GB"/>
        </w:rPr>
      </w:pPr>
      <w:r w:rsidRPr="00C132E4">
        <w:rPr>
          <w:rFonts w:ascii="Bookman Old Style" w:eastAsia="Times New Roman" w:hAnsi="Bookman Old Style" w:cs="Arial"/>
          <w:b/>
          <w:bCs/>
          <w:sz w:val="28"/>
          <w:szCs w:val="28"/>
          <w:lang w:eastAsia="en-GB"/>
        </w:rPr>
        <w:t>IN THE MATTER OF:</w:t>
      </w:r>
    </w:p>
    <w:p w:rsidR="00771290" w:rsidRDefault="00771290" w:rsidP="00771290">
      <w:pPr>
        <w:spacing w:line="276"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APPLICANT</w:t>
      </w:r>
      <w:r w:rsidRPr="00C132E4">
        <w:rPr>
          <w:rFonts w:ascii="Bookman Old Style" w:eastAsia="Times New Roman" w:hAnsi="Bookman Old Style" w:cs="Arial"/>
          <w:sz w:val="28"/>
          <w:szCs w:val="28"/>
          <w:lang w:eastAsia="en-GB"/>
        </w:rPr>
        <w:br/>
      </w:r>
    </w:p>
    <w:p w:rsidR="00771290" w:rsidRDefault="00771290" w:rsidP="00771290">
      <w:pPr>
        <w:spacing w:line="276" w:lineRule="auto"/>
        <w:ind w:left="1440"/>
        <w:jc w:val="center"/>
        <w:rPr>
          <w:rFonts w:ascii="Bookman Old Style" w:eastAsia="Times New Roman" w:hAnsi="Bookman Old Style" w:cs="Arial"/>
          <w:sz w:val="28"/>
          <w:szCs w:val="28"/>
          <w:lang w:eastAsia="en-GB"/>
        </w:rPr>
      </w:pPr>
      <w:r w:rsidRPr="00C132E4">
        <w:rPr>
          <w:rFonts w:ascii="Bookman Old Style" w:eastAsia="Times New Roman" w:hAnsi="Bookman Old Style" w:cs="Arial"/>
          <w:b/>
          <w:bCs/>
          <w:sz w:val="28"/>
          <w:szCs w:val="28"/>
          <w:lang w:eastAsia="en-GB"/>
        </w:rPr>
        <w:t>VERSUS</w:t>
      </w:r>
    </w:p>
    <w:p w:rsidR="00771290" w:rsidRDefault="00771290" w:rsidP="00771290">
      <w:pPr>
        <w:spacing w:line="276" w:lineRule="auto"/>
        <w:ind w:left="1440"/>
        <w:jc w:val="both"/>
        <w:rPr>
          <w:rFonts w:ascii="Bookman Old Style" w:eastAsia="Times New Roman" w:hAnsi="Bookman Old Style" w:cs="Arial"/>
          <w:b/>
          <w:bCs/>
          <w:sz w:val="28"/>
          <w:szCs w:val="28"/>
          <w:lang w:eastAsia="en-GB"/>
        </w:rPr>
      </w:pPr>
      <w:r>
        <w:rPr>
          <w:rFonts w:ascii="Bookman Old Style" w:eastAsia="Times New Roman" w:hAnsi="Bookman Old Style" w:cs="Courier New"/>
          <w:sz w:val="28"/>
          <w:szCs w:val="28"/>
          <w:lang w:eastAsia="en-GB"/>
        </w:rPr>
        <w:t>.....................</w:t>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Pr>
          <w:rFonts w:ascii="Bookman Old Style" w:eastAsia="Times New Roman" w:hAnsi="Bookman Old Style" w:cs="Courier New"/>
          <w:sz w:val="28"/>
          <w:szCs w:val="28"/>
          <w:lang w:eastAsia="en-GB"/>
        </w:rPr>
        <w:tab/>
      </w:r>
      <w:r w:rsidRPr="00C132E4">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C132E4">
        <w:rPr>
          <w:rFonts w:ascii="Bookman Old Style" w:eastAsia="Times New Roman" w:hAnsi="Bookman Old Style" w:cs="Arial"/>
          <w:b/>
          <w:bCs/>
          <w:sz w:val="28"/>
          <w:szCs w:val="28"/>
          <w:lang w:eastAsia="en-GB"/>
        </w:rPr>
        <w:t>NON-APPLICANT</w:t>
      </w:r>
    </w:p>
    <w:p w:rsidR="00771290" w:rsidRDefault="00771290" w:rsidP="0077129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p w:rsidR="00771290" w:rsidRPr="00F441C5" w:rsidRDefault="00771290" w:rsidP="0077129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771290" w:rsidTr="0020162C">
        <w:tc>
          <w:tcPr>
            <w:tcW w:w="743" w:type="dxa"/>
          </w:tcPr>
          <w:p w:rsidR="00771290" w:rsidRDefault="00771290" w:rsidP="0020162C">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771290" w:rsidRDefault="00771290" w:rsidP="0020162C">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771290" w:rsidRDefault="00771290" w:rsidP="0020162C">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771290" w:rsidRDefault="00771290" w:rsidP="0020162C">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771290" w:rsidRDefault="00771290" w:rsidP="0020162C">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771290" w:rsidTr="0020162C">
        <w:tc>
          <w:tcPr>
            <w:tcW w:w="743" w:type="dxa"/>
          </w:tcPr>
          <w:p w:rsidR="00771290" w:rsidRDefault="00771290" w:rsidP="0020162C">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771290" w:rsidRDefault="00771290" w:rsidP="0020162C">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771290" w:rsidRPr="00E742D1" w:rsidRDefault="00771290" w:rsidP="0020162C">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771290" w:rsidRDefault="00771290" w:rsidP="0020162C">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771290" w:rsidTr="0020162C">
        <w:tc>
          <w:tcPr>
            <w:tcW w:w="743" w:type="dxa"/>
          </w:tcPr>
          <w:p w:rsidR="00771290" w:rsidRDefault="00771290" w:rsidP="0020162C">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771290" w:rsidRDefault="00771290" w:rsidP="0020162C">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771290" w:rsidRDefault="00771290" w:rsidP="0020162C">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771290" w:rsidRDefault="00771290" w:rsidP="0020162C">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771290" w:rsidTr="0020162C">
        <w:tc>
          <w:tcPr>
            <w:tcW w:w="743" w:type="dxa"/>
          </w:tcPr>
          <w:p w:rsidR="00771290" w:rsidRDefault="00771290" w:rsidP="0020162C">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771290" w:rsidRDefault="00771290" w:rsidP="0020162C">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771290" w:rsidRDefault="00771290" w:rsidP="0020162C">
            <w:pPr>
              <w:pBdr>
                <w:top w:val="nil"/>
                <w:left w:val="nil"/>
                <w:bottom w:val="nil"/>
                <w:right w:val="nil"/>
                <w:between w:val="nil"/>
              </w:pBdr>
              <w:spacing w:before="120" w:after="120"/>
              <w:jc w:val="right"/>
              <w:rPr>
                <w:rFonts w:ascii="Bookman Old Style" w:eastAsia="Bookman Old Style" w:hAnsi="Bookman Old Style" w:cs="Bookman Old Style"/>
                <w:b/>
                <w:bCs/>
                <w:color w:val="000000"/>
                <w:sz w:val="28"/>
                <w:szCs w:val="28"/>
              </w:rPr>
            </w:pPr>
          </w:p>
        </w:tc>
        <w:tc>
          <w:tcPr>
            <w:tcW w:w="1980" w:type="dxa"/>
          </w:tcPr>
          <w:p w:rsidR="00771290" w:rsidRDefault="00771290" w:rsidP="0020162C">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771290" w:rsidRDefault="00771290" w:rsidP="00771290">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71290" w:rsidRDefault="00771290" w:rsidP="00771290">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771290" w:rsidRPr="00885CED" w:rsidRDefault="00771290" w:rsidP="00771290">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771290" w:rsidRDefault="00771290" w:rsidP="00771290">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771290" w:rsidRDefault="00771290" w:rsidP="00771290">
      <w:pPr>
        <w:spacing w:line="275" w:lineRule="auto"/>
        <w:ind w:left="5040"/>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C775AA" w:rsidRPr="00C132E4" w:rsidRDefault="00C775AA" w:rsidP="00C132E4">
      <w:pPr>
        <w:ind w:left="720"/>
        <w:jc w:val="both"/>
        <w:rPr>
          <w:rFonts w:ascii="Bookman Old Style" w:hAnsi="Bookman Old Style"/>
          <w:sz w:val="28"/>
          <w:szCs w:val="28"/>
        </w:rPr>
      </w:pPr>
    </w:p>
    <w:sectPr w:rsidR="00C775AA" w:rsidRPr="00C132E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C96AAA"/>
    <w:multiLevelType w:val="multilevel"/>
    <w:tmpl w:val="796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343EC3"/>
    <w:multiLevelType w:val="multilevel"/>
    <w:tmpl w:val="06BE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1CB4D79"/>
    <w:multiLevelType w:val="multilevel"/>
    <w:tmpl w:val="9C5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C132E4"/>
    <w:rsid w:val="001E5726"/>
    <w:rsid w:val="0066001A"/>
    <w:rsid w:val="00771290"/>
    <w:rsid w:val="00BB651F"/>
    <w:rsid w:val="00C132E4"/>
    <w:rsid w:val="00C775AA"/>
    <w:rsid w:val="00E00307"/>
    <w:rsid w:val="00E97C13"/>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132E4"/>
    <w:rPr>
      <w:b/>
      <w:bCs/>
    </w:rPr>
  </w:style>
  <w:style w:type="character" w:styleId="HTMLCode">
    <w:name w:val="HTML Code"/>
    <w:basedOn w:val="DefaultParagraphFont"/>
    <w:uiPriority w:val="99"/>
    <w:semiHidden/>
    <w:unhideWhenUsed/>
    <w:rsid w:val="00C132E4"/>
    <w:rPr>
      <w:rFonts w:ascii="Courier New" w:eastAsia="Times New Roman" w:hAnsi="Courier New" w:cs="Courier New"/>
      <w:sz w:val="20"/>
      <w:szCs w:val="20"/>
    </w:rPr>
  </w:style>
  <w:style w:type="character" w:customStyle="1" w:styleId="t286pc">
    <w:name w:val="t286pc"/>
    <w:basedOn w:val="DefaultParagraphFont"/>
    <w:rsid w:val="00C132E4"/>
  </w:style>
  <w:style w:type="character" w:styleId="Emphasis">
    <w:name w:val="Emphasis"/>
    <w:basedOn w:val="DefaultParagraphFont"/>
    <w:uiPriority w:val="20"/>
    <w:qFormat/>
    <w:rsid w:val="00C132E4"/>
    <w:rPr>
      <w:i/>
      <w:iCs/>
    </w:rPr>
  </w:style>
  <w:style w:type="table" w:styleId="TableGrid">
    <w:name w:val="Table Grid"/>
    <w:basedOn w:val="TableNormal"/>
    <w:uiPriority w:val="39"/>
    <w:rsid w:val="00C132E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56716415">
      <w:bodyDiv w:val="1"/>
      <w:marLeft w:val="0"/>
      <w:marRight w:val="0"/>
      <w:marTop w:val="0"/>
      <w:marBottom w:val="0"/>
      <w:divBdr>
        <w:top w:val="none" w:sz="0" w:space="0" w:color="auto"/>
        <w:left w:val="none" w:sz="0" w:space="0" w:color="auto"/>
        <w:bottom w:val="none" w:sz="0" w:space="0" w:color="auto"/>
        <w:right w:val="none" w:sz="0" w:space="0" w:color="auto"/>
      </w:divBdr>
      <w:divsChild>
        <w:div w:id="401368123">
          <w:marLeft w:val="0"/>
          <w:marRight w:val="0"/>
          <w:marTop w:val="144"/>
          <w:marBottom w:val="192"/>
          <w:divBdr>
            <w:top w:val="none" w:sz="0" w:space="0" w:color="auto"/>
            <w:left w:val="none" w:sz="0" w:space="0" w:color="auto"/>
            <w:bottom w:val="none" w:sz="0" w:space="0" w:color="auto"/>
            <w:right w:val="none" w:sz="0" w:space="0" w:color="auto"/>
          </w:divBdr>
        </w:div>
        <w:div w:id="1483542180">
          <w:marLeft w:val="0"/>
          <w:marRight w:val="0"/>
          <w:marTop w:val="288"/>
          <w:marBottom w:val="144"/>
          <w:divBdr>
            <w:top w:val="none" w:sz="0" w:space="0" w:color="auto"/>
            <w:left w:val="none" w:sz="0" w:space="0" w:color="auto"/>
            <w:bottom w:val="none" w:sz="0" w:space="0" w:color="auto"/>
            <w:right w:val="none" w:sz="0" w:space="0" w:color="auto"/>
          </w:divBdr>
        </w:div>
        <w:div w:id="608969336">
          <w:marLeft w:val="0"/>
          <w:marRight w:val="0"/>
          <w:marTop w:val="144"/>
          <w:marBottom w:val="192"/>
          <w:divBdr>
            <w:top w:val="none" w:sz="0" w:space="0" w:color="auto"/>
            <w:left w:val="none" w:sz="0" w:space="0" w:color="auto"/>
            <w:bottom w:val="none" w:sz="0" w:space="0" w:color="auto"/>
            <w:right w:val="none" w:sz="0" w:space="0" w:color="auto"/>
          </w:divBdr>
        </w:div>
        <w:div w:id="1545411422">
          <w:marLeft w:val="0"/>
          <w:marRight w:val="0"/>
          <w:marTop w:val="48"/>
          <w:marBottom w:val="144"/>
          <w:divBdr>
            <w:top w:val="none" w:sz="0" w:space="0" w:color="auto"/>
            <w:left w:val="none" w:sz="0" w:space="0" w:color="auto"/>
            <w:bottom w:val="none" w:sz="0" w:space="0" w:color="auto"/>
            <w:right w:val="none" w:sz="0" w:space="0" w:color="auto"/>
          </w:divBdr>
        </w:div>
        <w:div w:id="6299249">
          <w:marLeft w:val="0"/>
          <w:marRight w:val="0"/>
          <w:marTop w:val="144"/>
          <w:marBottom w:val="192"/>
          <w:divBdr>
            <w:top w:val="none" w:sz="0" w:space="0" w:color="auto"/>
            <w:left w:val="none" w:sz="0" w:space="0" w:color="auto"/>
            <w:bottom w:val="none" w:sz="0" w:space="0" w:color="auto"/>
            <w:right w:val="none" w:sz="0" w:space="0" w:color="auto"/>
          </w:divBdr>
        </w:div>
        <w:div w:id="1546211427">
          <w:marLeft w:val="0"/>
          <w:marRight w:val="0"/>
          <w:marTop w:val="288"/>
          <w:marBottom w:val="144"/>
          <w:divBdr>
            <w:top w:val="none" w:sz="0" w:space="0" w:color="auto"/>
            <w:left w:val="none" w:sz="0" w:space="0" w:color="auto"/>
            <w:bottom w:val="none" w:sz="0" w:space="0" w:color="auto"/>
            <w:right w:val="none" w:sz="0" w:space="0" w:color="auto"/>
          </w:divBdr>
        </w:div>
        <w:div w:id="7829515">
          <w:marLeft w:val="0"/>
          <w:marRight w:val="0"/>
          <w:marTop w:val="288"/>
          <w:marBottom w:val="144"/>
          <w:divBdr>
            <w:top w:val="none" w:sz="0" w:space="0" w:color="auto"/>
            <w:left w:val="none" w:sz="0" w:space="0" w:color="auto"/>
            <w:bottom w:val="none" w:sz="0" w:space="0" w:color="auto"/>
            <w:right w:val="none" w:sz="0" w:space="0" w:color="auto"/>
          </w:divBdr>
        </w:div>
        <w:div w:id="1576933696">
          <w:marLeft w:val="0"/>
          <w:marRight w:val="0"/>
          <w:marTop w:val="144"/>
          <w:marBottom w:val="192"/>
          <w:divBdr>
            <w:top w:val="none" w:sz="0" w:space="0" w:color="auto"/>
            <w:left w:val="none" w:sz="0" w:space="0" w:color="auto"/>
            <w:bottom w:val="none" w:sz="0" w:space="0" w:color="auto"/>
            <w:right w:val="none" w:sz="0" w:space="0" w:color="auto"/>
          </w:divBdr>
        </w:div>
        <w:div w:id="1284266476">
          <w:marLeft w:val="0"/>
          <w:marRight w:val="0"/>
          <w:marTop w:val="288"/>
          <w:marBottom w:val="144"/>
          <w:divBdr>
            <w:top w:val="none" w:sz="0" w:space="0" w:color="auto"/>
            <w:left w:val="none" w:sz="0" w:space="0" w:color="auto"/>
            <w:bottom w:val="none" w:sz="0" w:space="0" w:color="auto"/>
            <w:right w:val="none" w:sz="0" w:space="0" w:color="auto"/>
          </w:divBdr>
        </w:div>
        <w:div w:id="1257396421">
          <w:marLeft w:val="0"/>
          <w:marRight w:val="0"/>
          <w:marTop w:val="48"/>
          <w:marBottom w:val="144"/>
          <w:divBdr>
            <w:top w:val="none" w:sz="0" w:space="0" w:color="auto"/>
            <w:left w:val="none" w:sz="0" w:space="0" w:color="auto"/>
            <w:bottom w:val="none" w:sz="0" w:space="0" w:color="auto"/>
            <w:right w:val="none" w:sz="0" w:space="0" w:color="auto"/>
          </w:divBdr>
        </w:div>
        <w:div w:id="551623202">
          <w:marLeft w:val="0"/>
          <w:marRight w:val="0"/>
          <w:marTop w:val="288"/>
          <w:marBottom w:val="144"/>
          <w:divBdr>
            <w:top w:val="none" w:sz="0" w:space="0" w:color="auto"/>
            <w:left w:val="none" w:sz="0" w:space="0" w:color="auto"/>
            <w:bottom w:val="none" w:sz="0" w:space="0" w:color="auto"/>
            <w:right w:val="none" w:sz="0" w:space="0" w:color="auto"/>
          </w:divBdr>
        </w:div>
        <w:div w:id="619536287">
          <w:marLeft w:val="0"/>
          <w:marRight w:val="0"/>
          <w:marTop w:val="144"/>
          <w:marBottom w:val="192"/>
          <w:divBdr>
            <w:top w:val="none" w:sz="0" w:space="0" w:color="auto"/>
            <w:left w:val="none" w:sz="0" w:space="0" w:color="auto"/>
            <w:bottom w:val="none" w:sz="0" w:space="0" w:color="auto"/>
            <w:right w:val="none" w:sz="0" w:space="0" w:color="auto"/>
          </w:divBdr>
        </w:div>
        <w:div w:id="121313293">
          <w:marLeft w:val="0"/>
          <w:marRight w:val="0"/>
          <w:marTop w:val="288"/>
          <w:marBottom w:val="144"/>
          <w:divBdr>
            <w:top w:val="none" w:sz="0" w:space="0" w:color="auto"/>
            <w:left w:val="none" w:sz="0" w:space="0" w:color="auto"/>
            <w:bottom w:val="none" w:sz="0" w:space="0" w:color="auto"/>
            <w:right w:val="none" w:sz="0" w:space="0" w:color="auto"/>
          </w:divBdr>
        </w:div>
        <w:div w:id="1112892931">
          <w:marLeft w:val="0"/>
          <w:marRight w:val="0"/>
          <w:marTop w:val="288"/>
          <w:marBottom w:val="144"/>
          <w:divBdr>
            <w:top w:val="none" w:sz="0" w:space="0" w:color="auto"/>
            <w:left w:val="none" w:sz="0" w:space="0" w:color="auto"/>
            <w:bottom w:val="none" w:sz="0" w:space="0" w:color="auto"/>
            <w:right w:val="none" w:sz="0" w:space="0" w:color="auto"/>
          </w:divBdr>
        </w:div>
        <w:div w:id="591937698">
          <w:marLeft w:val="0"/>
          <w:marRight w:val="0"/>
          <w:marTop w:val="144"/>
          <w:marBottom w:val="192"/>
          <w:divBdr>
            <w:top w:val="none" w:sz="0" w:space="0" w:color="auto"/>
            <w:left w:val="none" w:sz="0" w:space="0" w:color="auto"/>
            <w:bottom w:val="none" w:sz="0" w:space="0" w:color="auto"/>
            <w:right w:val="none" w:sz="0" w:space="0" w:color="auto"/>
          </w:divBdr>
        </w:div>
        <w:div w:id="877427401">
          <w:marLeft w:val="0"/>
          <w:marRight w:val="0"/>
          <w:marTop w:val="144"/>
          <w:marBottom w:val="192"/>
          <w:divBdr>
            <w:top w:val="none" w:sz="0" w:space="0" w:color="auto"/>
            <w:left w:val="none" w:sz="0" w:space="0" w:color="auto"/>
            <w:bottom w:val="none" w:sz="0" w:space="0" w:color="auto"/>
            <w:right w:val="none" w:sz="0" w:space="0" w:color="auto"/>
          </w:divBdr>
        </w:div>
        <w:div w:id="325061814">
          <w:marLeft w:val="0"/>
          <w:marRight w:val="0"/>
          <w:marTop w:val="144"/>
          <w:marBottom w:val="192"/>
          <w:divBdr>
            <w:top w:val="none" w:sz="0" w:space="0" w:color="auto"/>
            <w:left w:val="none" w:sz="0" w:space="0" w:color="auto"/>
            <w:bottom w:val="none" w:sz="0" w:space="0" w:color="auto"/>
            <w:right w:val="none" w:sz="0" w:space="0" w:color="auto"/>
          </w:divBdr>
        </w:div>
        <w:div w:id="599721063">
          <w:marLeft w:val="0"/>
          <w:marRight w:val="0"/>
          <w:marTop w:val="144"/>
          <w:marBottom w:val="192"/>
          <w:divBdr>
            <w:top w:val="none" w:sz="0" w:space="0" w:color="auto"/>
            <w:left w:val="none" w:sz="0" w:space="0" w:color="auto"/>
            <w:bottom w:val="none" w:sz="0" w:space="0" w:color="auto"/>
            <w:right w:val="none" w:sz="0" w:space="0" w:color="auto"/>
          </w:divBdr>
        </w:div>
        <w:div w:id="1582563795">
          <w:marLeft w:val="0"/>
          <w:marRight w:val="0"/>
          <w:marTop w:val="288"/>
          <w:marBottom w:val="144"/>
          <w:divBdr>
            <w:top w:val="none" w:sz="0" w:space="0" w:color="auto"/>
            <w:left w:val="none" w:sz="0" w:space="0" w:color="auto"/>
            <w:bottom w:val="none" w:sz="0" w:space="0" w:color="auto"/>
            <w:right w:val="none" w:sz="0" w:space="0" w:color="auto"/>
          </w:divBdr>
        </w:div>
        <w:div w:id="108093312">
          <w:marLeft w:val="0"/>
          <w:marRight w:val="0"/>
          <w:marTop w:val="144"/>
          <w:marBottom w:val="192"/>
          <w:divBdr>
            <w:top w:val="none" w:sz="0" w:space="0" w:color="auto"/>
            <w:left w:val="none" w:sz="0" w:space="0" w:color="auto"/>
            <w:bottom w:val="none" w:sz="0" w:space="0" w:color="auto"/>
            <w:right w:val="none" w:sz="0" w:space="0" w:color="auto"/>
          </w:divBdr>
        </w:div>
        <w:div w:id="1466892694">
          <w:marLeft w:val="0"/>
          <w:marRight w:val="0"/>
          <w:marTop w:val="144"/>
          <w:marBottom w:val="192"/>
          <w:divBdr>
            <w:top w:val="none" w:sz="0" w:space="0" w:color="auto"/>
            <w:left w:val="none" w:sz="0" w:space="0" w:color="auto"/>
            <w:bottom w:val="none" w:sz="0" w:space="0" w:color="auto"/>
            <w:right w:val="none" w:sz="0" w:space="0" w:color="auto"/>
          </w:divBdr>
        </w:div>
        <w:div w:id="1455948065">
          <w:marLeft w:val="0"/>
          <w:marRight w:val="0"/>
          <w:marTop w:val="144"/>
          <w:marBottom w:val="192"/>
          <w:divBdr>
            <w:top w:val="none" w:sz="0" w:space="0" w:color="auto"/>
            <w:left w:val="none" w:sz="0" w:space="0" w:color="auto"/>
            <w:bottom w:val="none" w:sz="0" w:space="0" w:color="auto"/>
            <w:right w:val="none" w:sz="0" w:space="0" w:color="auto"/>
          </w:divBdr>
        </w:div>
        <w:div w:id="1700474571">
          <w:marLeft w:val="0"/>
          <w:marRight w:val="0"/>
          <w:marTop w:val="288"/>
          <w:marBottom w:val="144"/>
          <w:divBdr>
            <w:top w:val="none" w:sz="0" w:space="0" w:color="auto"/>
            <w:left w:val="none" w:sz="0" w:space="0" w:color="auto"/>
            <w:bottom w:val="none" w:sz="0" w:space="0" w:color="auto"/>
            <w:right w:val="none" w:sz="0" w:space="0" w:color="auto"/>
          </w:divBdr>
        </w:div>
        <w:div w:id="756828957">
          <w:marLeft w:val="0"/>
          <w:marRight w:val="0"/>
          <w:marTop w:val="144"/>
          <w:marBottom w:val="192"/>
          <w:divBdr>
            <w:top w:val="none" w:sz="0" w:space="0" w:color="auto"/>
            <w:left w:val="none" w:sz="0" w:space="0" w:color="auto"/>
            <w:bottom w:val="none" w:sz="0" w:space="0" w:color="auto"/>
            <w:right w:val="none" w:sz="0" w:space="0" w:color="auto"/>
          </w:divBdr>
        </w:div>
        <w:div w:id="1202786885">
          <w:marLeft w:val="0"/>
          <w:marRight w:val="0"/>
          <w:marTop w:val="288"/>
          <w:marBottom w:val="144"/>
          <w:divBdr>
            <w:top w:val="none" w:sz="0" w:space="0" w:color="auto"/>
            <w:left w:val="none" w:sz="0" w:space="0" w:color="auto"/>
            <w:bottom w:val="none" w:sz="0" w:space="0" w:color="auto"/>
            <w:right w:val="none" w:sz="0" w:space="0" w:color="auto"/>
          </w:divBdr>
        </w:div>
        <w:div w:id="1902979">
          <w:marLeft w:val="0"/>
          <w:marRight w:val="0"/>
          <w:marTop w:val="144"/>
          <w:marBottom w:val="192"/>
          <w:divBdr>
            <w:top w:val="none" w:sz="0" w:space="0" w:color="auto"/>
            <w:left w:val="none" w:sz="0" w:space="0" w:color="auto"/>
            <w:bottom w:val="none" w:sz="0" w:space="0" w:color="auto"/>
            <w:right w:val="none" w:sz="0" w:space="0" w:color="auto"/>
          </w:divBdr>
        </w:div>
        <w:div w:id="1810173088">
          <w:marLeft w:val="0"/>
          <w:marRight w:val="0"/>
          <w:marTop w:val="288"/>
          <w:marBottom w:val="144"/>
          <w:divBdr>
            <w:top w:val="none" w:sz="0" w:space="0" w:color="auto"/>
            <w:left w:val="none" w:sz="0" w:space="0" w:color="auto"/>
            <w:bottom w:val="none" w:sz="0" w:space="0" w:color="auto"/>
            <w:right w:val="none" w:sz="0" w:space="0" w:color="auto"/>
          </w:divBdr>
        </w:div>
        <w:div w:id="1637026423">
          <w:marLeft w:val="0"/>
          <w:marRight w:val="0"/>
          <w:marTop w:val="144"/>
          <w:marBottom w:val="192"/>
          <w:divBdr>
            <w:top w:val="none" w:sz="0" w:space="0" w:color="auto"/>
            <w:left w:val="none" w:sz="0" w:space="0" w:color="auto"/>
            <w:bottom w:val="none" w:sz="0" w:space="0" w:color="auto"/>
            <w:right w:val="none" w:sz="0" w:space="0" w:color="auto"/>
          </w:divBdr>
        </w:div>
        <w:div w:id="19088185">
          <w:marLeft w:val="0"/>
          <w:marRight w:val="0"/>
          <w:marTop w:val="288"/>
          <w:marBottom w:val="144"/>
          <w:divBdr>
            <w:top w:val="none" w:sz="0" w:space="0" w:color="auto"/>
            <w:left w:val="none" w:sz="0" w:space="0" w:color="auto"/>
            <w:bottom w:val="none" w:sz="0" w:space="0" w:color="auto"/>
            <w:right w:val="none" w:sz="0" w:space="0" w:color="auto"/>
          </w:divBdr>
        </w:div>
        <w:div w:id="232543822">
          <w:marLeft w:val="0"/>
          <w:marRight w:val="0"/>
          <w:marTop w:val="144"/>
          <w:marBottom w:val="192"/>
          <w:divBdr>
            <w:top w:val="none" w:sz="0" w:space="0" w:color="auto"/>
            <w:left w:val="none" w:sz="0" w:space="0" w:color="auto"/>
            <w:bottom w:val="none" w:sz="0" w:space="0" w:color="auto"/>
            <w:right w:val="none" w:sz="0" w:space="0" w:color="auto"/>
          </w:divBdr>
        </w:div>
        <w:div w:id="501970320">
          <w:marLeft w:val="0"/>
          <w:marRight w:val="0"/>
          <w:marTop w:val="288"/>
          <w:marBottom w:val="144"/>
          <w:divBdr>
            <w:top w:val="none" w:sz="0" w:space="0" w:color="auto"/>
            <w:left w:val="none" w:sz="0" w:space="0" w:color="auto"/>
            <w:bottom w:val="none" w:sz="0" w:space="0" w:color="auto"/>
            <w:right w:val="none" w:sz="0" w:space="0" w:color="auto"/>
          </w:divBdr>
        </w:div>
        <w:div w:id="1911193068">
          <w:marLeft w:val="0"/>
          <w:marRight w:val="0"/>
          <w:marTop w:val="288"/>
          <w:marBottom w:val="144"/>
          <w:divBdr>
            <w:top w:val="none" w:sz="0" w:space="0" w:color="auto"/>
            <w:left w:val="none" w:sz="0" w:space="0" w:color="auto"/>
            <w:bottom w:val="none" w:sz="0" w:space="0" w:color="auto"/>
            <w:right w:val="none" w:sz="0" w:space="0" w:color="auto"/>
          </w:divBdr>
        </w:div>
        <w:div w:id="43721994">
          <w:marLeft w:val="0"/>
          <w:marRight w:val="0"/>
          <w:marTop w:val="144"/>
          <w:marBottom w:val="192"/>
          <w:divBdr>
            <w:top w:val="none" w:sz="0" w:space="0" w:color="auto"/>
            <w:left w:val="none" w:sz="0" w:space="0" w:color="auto"/>
            <w:bottom w:val="none" w:sz="0" w:space="0" w:color="auto"/>
            <w:right w:val="none" w:sz="0" w:space="0" w:color="auto"/>
          </w:divBdr>
        </w:div>
        <w:div w:id="246813995">
          <w:marLeft w:val="0"/>
          <w:marRight w:val="0"/>
          <w:marTop w:val="288"/>
          <w:marBottom w:val="144"/>
          <w:divBdr>
            <w:top w:val="none" w:sz="0" w:space="0" w:color="auto"/>
            <w:left w:val="none" w:sz="0" w:space="0" w:color="auto"/>
            <w:bottom w:val="none" w:sz="0" w:space="0" w:color="auto"/>
            <w:right w:val="none" w:sz="0" w:space="0" w:color="auto"/>
          </w:divBdr>
        </w:div>
        <w:div w:id="733239093">
          <w:marLeft w:val="0"/>
          <w:marRight w:val="0"/>
          <w:marTop w:val="144"/>
          <w:marBottom w:val="192"/>
          <w:divBdr>
            <w:top w:val="none" w:sz="0" w:space="0" w:color="auto"/>
            <w:left w:val="none" w:sz="0" w:space="0" w:color="auto"/>
            <w:bottom w:val="none" w:sz="0" w:space="0" w:color="auto"/>
            <w:right w:val="none" w:sz="0" w:space="0" w:color="auto"/>
          </w:divBdr>
        </w:div>
        <w:div w:id="598492700">
          <w:marLeft w:val="0"/>
          <w:marRight w:val="0"/>
          <w:marTop w:val="288"/>
          <w:marBottom w:val="144"/>
          <w:divBdr>
            <w:top w:val="none" w:sz="0" w:space="0" w:color="auto"/>
            <w:left w:val="none" w:sz="0" w:space="0" w:color="auto"/>
            <w:bottom w:val="none" w:sz="0" w:space="0" w:color="auto"/>
            <w:right w:val="none" w:sz="0" w:space="0" w:color="auto"/>
          </w:divBdr>
        </w:div>
        <w:div w:id="1307661916">
          <w:marLeft w:val="0"/>
          <w:marRight w:val="0"/>
          <w:marTop w:val="144"/>
          <w:marBottom w:val="192"/>
          <w:divBdr>
            <w:top w:val="none" w:sz="0" w:space="0" w:color="auto"/>
            <w:left w:val="none" w:sz="0" w:space="0" w:color="auto"/>
            <w:bottom w:val="none" w:sz="0" w:space="0" w:color="auto"/>
            <w:right w:val="none" w:sz="0" w:space="0" w:color="auto"/>
          </w:divBdr>
        </w:div>
        <w:div w:id="893353454">
          <w:marLeft w:val="0"/>
          <w:marRight w:val="0"/>
          <w:marTop w:val="288"/>
          <w:marBottom w:val="144"/>
          <w:divBdr>
            <w:top w:val="none" w:sz="0" w:space="0" w:color="auto"/>
            <w:left w:val="none" w:sz="0" w:space="0" w:color="auto"/>
            <w:bottom w:val="none" w:sz="0" w:space="0" w:color="auto"/>
            <w:right w:val="none" w:sz="0" w:space="0" w:color="auto"/>
          </w:divBdr>
        </w:div>
        <w:div w:id="1118259141">
          <w:marLeft w:val="0"/>
          <w:marRight w:val="0"/>
          <w:marTop w:val="144"/>
          <w:marBottom w:val="192"/>
          <w:divBdr>
            <w:top w:val="none" w:sz="0" w:space="0" w:color="auto"/>
            <w:left w:val="none" w:sz="0" w:space="0" w:color="auto"/>
            <w:bottom w:val="none" w:sz="0" w:space="0" w:color="auto"/>
            <w:right w:val="none" w:sz="0" w:space="0" w:color="auto"/>
          </w:divBdr>
        </w:div>
        <w:div w:id="2062512793">
          <w:marLeft w:val="0"/>
          <w:marRight w:val="0"/>
          <w:marTop w:val="144"/>
          <w:marBottom w:val="192"/>
          <w:divBdr>
            <w:top w:val="none" w:sz="0" w:space="0" w:color="auto"/>
            <w:left w:val="none" w:sz="0" w:space="0" w:color="auto"/>
            <w:bottom w:val="none" w:sz="0" w:space="0" w:color="auto"/>
            <w:right w:val="none" w:sz="0" w:space="0" w:color="auto"/>
          </w:divBdr>
        </w:div>
        <w:div w:id="250746067">
          <w:marLeft w:val="0"/>
          <w:marRight w:val="0"/>
          <w:marTop w:val="144"/>
          <w:marBottom w:val="192"/>
          <w:divBdr>
            <w:top w:val="none" w:sz="0" w:space="0" w:color="auto"/>
            <w:left w:val="none" w:sz="0" w:space="0" w:color="auto"/>
            <w:bottom w:val="none" w:sz="0" w:space="0" w:color="auto"/>
            <w:right w:val="none" w:sz="0" w:space="0" w:color="auto"/>
          </w:divBdr>
        </w:div>
        <w:div w:id="2054620921">
          <w:marLeft w:val="0"/>
          <w:marRight w:val="0"/>
          <w:marTop w:val="288"/>
          <w:marBottom w:val="144"/>
          <w:divBdr>
            <w:top w:val="none" w:sz="0" w:space="0" w:color="auto"/>
            <w:left w:val="none" w:sz="0" w:space="0" w:color="auto"/>
            <w:bottom w:val="none" w:sz="0" w:space="0" w:color="auto"/>
            <w:right w:val="none" w:sz="0" w:space="0" w:color="auto"/>
          </w:divBdr>
        </w:div>
        <w:div w:id="2091150308">
          <w:marLeft w:val="0"/>
          <w:marRight w:val="0"/>
          <w:marTop w:val="144"/>
          <w:marBottom w:val="192"/>
          <w:divBdr>
            <w:top w:val="none" w:sz="0" w:space="0" w:color="auto"/>
            <w:left w:val="none" w:sz="0" w:space="0" w:color="auto"/>
            <w:bottom w:val="none" w:sz="0" w:space="0" w:color="auto"/>
            <w:right w:val="none" w:sz="0" w:space="0" w:color="auto"/>
          </w:divBdr>
        </w:div>
        <w:div w:id="619923373">
          <w:marLeft w:val="0"/>
          <w:marRight w:val="0"/>
          <w:marTop w:val="144"/>
          <w:marBottom w:val="192"/>
          <w:divBdr>
            <w:top w:val="none" w:sz="0" w:space="0" w:color="auto"/>
            <w:left w:val="none" w:sz="0" w:space="0" w:color="auto"/>
            <w:bottom w:val="none" w:sz="0" w:space="0" w:color="auto"/>
            <w:right w:val="none" w:sz="0" w:space="0" w:color="auto"/>
          </w:divBdr>
        </w:div>
        <w:div w:id="1686786637">
          <w:marLeft w:val="0"/>
          <w:marRight w:val="0"/>
          <w:marTop w:val="144"/>
          <w:marBottom w:val="192"/>
          <w:divBdr>
            <w:top w:val="none" w:sz="0" w:space="0" w:color="auto"/>
            <w:left w:val="none" w:sz="0" w:space="0" w:color="auto"/>
            <w:bottom w:val="none" w:sz="0" w:space="0" w:color="auto"/>
            <w:right w:val="none" w:sz="0" w:space="0" w:color="auto"/>
          </w:divBdr>
        </w:div>
        <w:div w:id="1703821783">
          <w:marLeft w:val="0"/>
          <w:marRight w:val="0"/>
          <w:marTop w:val="144"/>
          <w:marBottom w:val="192"/>
          <w:divBdr>
            <w:top w:val="none" w:sz="0" w:space="0" w:color="auto"/>
            <w:left w:val="none" w:sz="0" w:space="0" w:color="auto"/>
            <w:bottom w:val="none" w:sz="0" w:space="0" w:color="auto"/>
            <w:right w:val="none" w:sz="0" w:space="0" w:color="auto"/>
          </w:divBdr>
        </w:div>
        <w:div w:id="2024354522">
          <w:marLeft w:val="0"/>
          <w:marRight w:val="0"/>
          <w:marTop w:val="144"/>
          <w:marBottom w:val="192"/>
          <w:divBdr>
            <w:top w:val="none" w:sz="0" w:space="0" w:color="auto"/>
            <w:left w:val="none" w:sz="0" w:space="0" w:color="auto"/>
            <w:bottom w:val="none" w:sz="0" w:space="0" w:color="auto"/>
            <w:right w:val="none" w:sz="0" w:space="0" w:color="auto"/>
          </w:divBdr>
        </w:div>
        <w:div w:id="1721056702">
          <w:marLeft w:val="0"/>
          <w:marRight w:val="0"/>
          <w:marTop w:val="288"/>
          <w:marBottom w:val="144"/>
          <w:divBdr>
            <w:top w:val="none" w:sz="0" w:space="0" w:color="auto"/>
            <w:left w:val="none" w:sz="0" w:space="0" w:color="auto"/>
            <w:bottom w:val="none" w:sz="0" w:space="0" w:color="auto"/>
            <w:right w:val="none" w:sz="0" w:space="0" w:color="auto"/>
          </w:divBdr>
        </w:div>
        <w:div w:id="1070037795">
          <w:marLeft w:val="0"/>
          <w:marRight w:val="0"/>
          <w:marTop w:val="144"/>
          <w:marBottom w:val="192"/>
          <w:divBdr>
            <w:top w:val="none" w:sz="0" w:space="0" w:color="auto"/>
            <w:left w:val="none" w:sz="0" w:space="0" w:color="auto"/>
            <w:bottom w:val="none" w:sz="0" w:space="0" w:color="auto"/>
            <w:right w:val="none" w:sz="0" w:space="0" w:color="auto"/>
          </w:divBdr>
        </w:div>
        <w:div w:id="339353891">
          <w:marLeft w:val="0"/>
          <w:marRight w:val="0"/>
          <w:marTop w:val="144"/>
          <w:marBottom w:val="192"/>
          <w:divBdr>
            <w:top w:val="none" w:sz="0" w:space="0" w:color="auto"/>
            <w:left w:val="none" w:sz="0" w:space="0" w:color="auto"/>
            <w:bottom w:val="none" w:sz="0" w:space="0" w:color="auto"/>
            <w:right w:val="none" w:sz="0" w:space="0" w:color="auto"/>
          </w:divBdr>
        </w:div>
        <w:div w:id="1151485333">
          <w:marLeft w:val="0"/>
          <w:marRight w:val="0"/>
          <w:marTop w:val="288"/>
          <w:marBottom w:val="144"/>
          <w:divBdr>
            <w:top w:val="none" w:sz="0" w:space="0" w:color="auto"/>
            <w:left w:val="none" w:sz="0" w:space="0" w:color="auto"/>
            <w:bottom w:val="none" w:sz="0" w:space="0" w:color="auto"/>
            <w:right w:val="none" w:sz="0" w:space="0" w:color="auto"/>
          </w:divBdr>
        </w:div>
        <w:div w:id="268778052">
          <w:marLeft w:val="0"/>
          <w:marRight w:val="0"/>
          <w:marTop w:val="144"/>
          <w:marBottom w:val="192"/>
          <w:divBdr>
            <w:top w:val="none" w:sz="0" w:space="0" w:color="auto"/>
            <w:left w:val="none" w:sz="0" w:space="0" w:color="auto"/>
            <w:bottom w:val="none" w:sz="0" w:space="0" w:color="auto"/>
            <w:right w:val="none" w:sz="0" w:space="0" w:color="auto"/>
          </w:divBdr>
        </w:div>
        <w:div w:id="1337419143">
          <w:marLeft w:val="0"/>
          <w:marRight w:val="0"/>
          <w:marTop w:val="288"/>
          <w:marBottom w:val="144"/>
          <w:divBdr>
            <w:top w:val="none" w:sz="0" w:space="0" w:color="auto"/>
            <w:left w:val="none" w:sz="0" w:space="0" w:color="auto"/>
            <w:bottom w:val="none" w:sz="0" w:space="0" w:color="auto"/>
            <w:right w:val="none" w:sz="0" w:space="0" w:color="auto"/>
          </w:divBdr>
        </w:div>
        <w:div w:id="299577487">
          <w:marLeft w:val="0"/>
          <w:marRight w:val="0"/>
          <w:marTop w:val="144"/>
          <w:marBottom w:val="192"/>
          <w:divBdr>
            <w:top w:val="none" w:sz="0" w:space="0" w:color="auto"/>
            <w:left w:val="none" w:sz="0" w:space="0" w:color="auto"/>
            <w:bottom w:val="none" w:sz="0" w:space="0" w:color="auto"/>
            <w:right w:val="none" w:sz="0" w:space="0" w:color="auto"/>
          </w:divBdr>
        </w:div>
        <w:div w:id="321784510">
          <w:marLeft w:val="0"/>
          <w:marRight w:val="0"/>
          <w:marTop w:val="144"/>
          <w:marBottom w:val="192"/>
          <w:divBdr>
            <w:top w:val="none" w:sz="0" w:space="0" w:color="auto"/>
            <w:left w:val="none" w:sz="0" w:space="0" w:color="auto"/>
            <w:bottom w:val="none" w:sz="0" w:space="0" w:color="auto"/>
            <w:right w:val="none" w:sz="0" w:space="0" w:color="auto"/>
          </w:divBdr>
        </w:div>
        <w:div w:id="695616393">
          <w:marLeft w:val="0"/>
          <w:marRight w:val="0"/>
          <w:marTop w:val="288"/>
          <w:marBottom w:val="144"/>
          <w:divBdr>
            <w:top w:val="none" w:sz="0" w:space="0" w:color="auto"/>
            <w:left w:val="none" w:sz="0" w:space="0" w:color="auto"/>
            <w:bottom w:val="none" w:sz="0" w:space="0" w:color="auto"/>
            <w:right w:val="none" w:sz="0" w:space="0" w:color="auto"/>
          </w:divBdr>
        </w:div>
        <w:div w:id="2075420886">
          <w:marLeft w:val="0"/>
          <w:marRight w:val="0"/>
          <w:marTop w:val="144"/>
          <w:marBottom w:val="192"/>
          <w:divBdr>
            <w:top w:val="none" w:sz="0" w:space="0" w:color="auto"/>
            <w:left w:val="none" w:sz="0" w:space="0" w:color="auto"/>
            <w:bottom w:val="none" w:sz="0" w:space="0" w:color="auto"/>
            <w:right w:val="none" w:sz="0" w:space="0" w:color="auto"/>
          </w:divBdr>
        </w:div>
        <w:div w:id="1879397063">
          <w:marLeft w:val="0"/>
          <w:marRight w:val="0"/>
          <w:marTop w:val="144"/>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2026-06-21T07:24:00Z</dcterms:created>
  <dcterms:modified xsi:type="dcterms:W3CDTF">2026-06-21T07:49:00Z</dcterms:modified>
</cp:coreProperties>
</file>