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68A3" w:rsidRPr="003720C7" w:rsidRDefault="00EA68A3" w:rsidP="00EA68A3">
      <w:pPr>
        <w:jc w:val="center"/>
        <w:rPr>
          <w:rFonts w:ascii="Bookman Old Style" w:hAnsi="Bookman Old Style"/>
          <w:b/>
          <w:bCs/>
          <w:sz w:val="28"/>
          <w:szCs w:val="28"/>
          <w:u w:val="single"/>
        </w:rPr>
      </w:pPr>
      <w:r w:rsidRPr="003720C7">
        <w:rPr>
          <w:rFonts w:ascii="Bookman Old Style" w:hAnsi="Bookman Old Style"/>
          <w:b/>
          <w:bCs/>
          <w:sz w:val="28"/>
          <w:szCs w:val="28"/>
          <w:u w:val="single"/>
        </w:rPr>
        <w:t>IN THE HON'BLE HIGH COURT OF ............. BENCH AT ........</w:t>
      </w:r>
    </w:p>
    <w:p w:rsidR="00EA68A3" w:rsidRPr="003720C7" w:rsidRDefault="00EA68A3" w:rsidP="00EA68A3">
      <w:pPr>
        <w:jc w:val="center"/>
        <w:rPr>
          <w:rFonts w:ascii="Bookman Old Style" w:hAnsi="Bookman Old Style"/>
          <w:b/>
          <w:bCs/>
          <w:sz w:val="28"/>
          <w:szCs w:val="28"/>
        </w:rPr>
      </w:pPr>
      <w:r w:rsidRPr="003720C7">
        <w:rPr>
          <w:rFonts w:ascii="Bookman Old Style" w:hAnsi="Bookman Old Style"/>
          <w:b/>
          <w:bCs/>
          <w:sz w:val="28"/>
          <w:szCs w:val="28"/>
        </w:rPr>
        <w:t>Caveat Application No. /20</w:t>
      </w:r>
    </w:p>
    <w:p w:rsidR="00EA68A3" w:rsidRPr="003720C7" w:rsidRDefault="00EA68A3" w:rsidP="00EA68A3">
      <w:pPr>
        <w:ind w:left="2880" w:hanging="2160"/>
        <w:jc w:val="both"/>
        <w:rPr>
          <w:rFonts w:ascii="Bookman Old Style" w:hAnsi="Bookman Old Style"/>
          <w:sz w:val="28"/>
          <w:szCs w:val="28"/>
        </w:rPr>
      </w:pPr>
      <w:r w:rsidRPr="003720C7">
        <w:rPr>
          <w:rFonts w:ascii="Bookman Old Style" w:hAnsi="Bookman Old Style"/>
          <w:b/>
          <w:bCs/>
          <w:sz w:val="28"/>
          <w:szCs w:val="28"/>
        </w:rPr>
        <w:t>Caveator</w:t>
      </w:r>
      <w:r>
        <w:rPr>
          <w:rFonts w:ascii="Bookman Old Style" w:hAnsi="Bookman Old Style"/>
          <w:b/>
          <w:bCs/>
          <w:sz w:val="28"/>
          <w:szCs w:val="28"/>
        </w:rPr>
        <w:tab/>
      </w:r>
      <w:r w:rsidRPr="003720C7">
        <w:rPr>
          <w:rFonts w:ascii="Bookman Old Style" w:hAnsi="Bookman Old Style"/>
          <w:b/>
          <w:bCs/>
          <w:sz w:val="28"/>
          <w:szCs w:val="28"/>
        </w:rPr>
        <w:t>:</w:t>
      </w:r>
      <w:r>
        <w:rPr>
          <w:rFonts w:ascii="Bookman Old Style" w:hAnsi="Bookman Old Style"/>
          <w:sz w:val="28"/>
          <w:szCs w:val="28"/>
        </w:rPr>
        <w:tab/>
        <w:t>........................</w:t>
      </w:r>
    </w:p>
    <w:p w:rsidR="00EA68A3" w:rsidRPr="003720C7" w:rsidRDefault="00EA68A3" w:rsidP="00EA68A3">
      <w:pPr>
        <w:ind w:left="720"/>
        <w:jc w:val="center"/>
        <w:rPr>
          <w:rFonts w:ascii="Bookman Old Style" w:hAnsi="Bookman Old Style"/>
          <w:sz w:val="28"/>
          <w:szCs w:val="28"/>
        </w:rPr>
      </w:pPr>
      <w:r w:rsidRPr="003720C7">
        <w:rPr>
          <w:rFonts w:ascii="Bookman Old Style" w:hAnsi="Bookman Old Style"/>
          <w:sz w:val="28"/>
          <w:szCs w:val="28"/>
        </w:rPr>
        <w:t>Vs</w:t>
      </w:r>
    </w:p>
    <w:p w:rsidR="00EA68A3" w:rsidRDefault="00EA68A3" w:rsidP="002F4C2F">
      <w:pPr>
        <w:ind w:left="2880" w:hanging="2160"/>
        <w:jc w:val="both"/>
        <w:rPr>
          <w:rFonts w:ascii="Bookman Old Style" w:eastAsia="Bookman Old Style" w:hAnsi="Bookman Old Style" w:cs="Bookman Old Style"/>
          <w:sz w:val="28"/>
          <w:szCs w:val="28"/>
        </w:rPr>
      </w:pPr>
      <w:r w:rsidRPr="003720C7">
        <w:rPr>
          <w:rFonts w:ascii="Bookman Old Style" w:hAnsi="Bookman Old Style"/>
          <w:b/>
          <w:bCs/>
          <w:sz w:val="28"/>
          <w:szCs w:val="28"/>
        </w:rPr>
        <w:t xml:space="preserve">Caveatee </w:t>
      </w:r>
      <w:r>
        <w:rPr>
          <w:rFonts w:ascii="Bookman Old Style" w:hAnsi="Bookman Old Style"/>
          <w:b/>
          <w:bCs/>
          <w:sz w:val="28"/>
          <w:szCs w:val="28"/>
        </w:rPr>
        <w:tab/>
      </w:r>
      <w:r w:rsidRPr="003720C7">
        <w:rPr>
          <w:rFonts w:ascii="Bookman Old Style" w:hAnsi="Bookman Old Style"/>
          <w:b/>
          <w:bCs/>
          <w:sz w:val="28"/>
          <w:szCs w:val="28"/>
        </w:rPr>
        <w:t>:</w:t>
      </w:r>
      <w:r>
        <w:rPr>
          <w:rFonts w:ascii="Bookman Old Style" w:hAnsi="Bookman Old Style"/>
          <w:b/>
          <w:bCs/>
          <w:sz w:val="28"/>
          <w:szCs w:val="28"/>
        </w:rPr>
        <w:tab/>
      </w:r>
      <w:r>
        <w:rPr>
          <w:rFonts w:ascii="Bookman Old Style" w:hAnsi="Bookman Old Style"/>
          <w:sz w:val="28"/>
          <w:szCs w:val="28"/>
        </w:rPr>
        <w:t>........................</w:t>
      </w:r>
    </w:p>
    <w:p w:rsidR="00EA68A3" w:rsidRDefault="00EA68A3" w:rsidP="00EA68A3">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EA68A3" w:rsidTr="005C5F35">
        <w:tc>
          <w:tcPr>
            <w:tcW w:w="743" w:type="dxa"/>
          </w:tcPr>
          <w:p w:rsidR="00EA68A3" w:rsidRDefault="00EA68A3" w:rsidP="005C5F35">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EA68A3" w:rsidRDefault="00EA68A3" w:rsidP="005C5F35">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EA68A3" w:rsidRDefault="00EA68A3" w:rsidP="005C5F35">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EA68A3" w:rsidRDefault="00EA68A3" w:rsidP="005C5F35">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EA68A3" w:rsidRDefault="00EA68A3" w:rsidP="005C5F35">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EA68A3" w:rsidTr="005C5F35">
        <w:tc>
          <w:tcPr>
            <w:tcW w:w="743" w:type="dxa"/>
          </w:tcPr>
          <w:p w:rsidR="00EA68A3" w:rsidRDefault="00EA68A3" w:rsidP="00EA68A3">
            <w:pPr>
              <w:numPr>
                <w:ilvl w:val="0"/>
                <w:numId w:val="2"/>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A68A3" w:rsidRDefault="00EA68A3" w:rsidP="005C5F35">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EA68A3" w:rsidRDefault="00EA68A3" w:rsidP="005C5F35">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EA68A3" w:rsidRDefault="00EA68A3" w:rsidP="005C5F35">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EA68A3" w:rsidTr="005C5F35">
        <w:tc>
          <w:tcPr>
            <w:tcW w:w="743" w:type="dxa"/>
          </w:tcPr>
          <w:p w:rsidR="00EA68A3" w:rsidRDefault="00EA68A3" w:rsidP="00EA68A3">
            <w:pPr>
              <w:numPr>
                <w:ilvl w:val="0"/>
                <w:numId w:val="2"/>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A68A3" w:rsidRDefault="00EA68A3" w:rsidP="005C5F35">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EA68A3" w:rsidRDefault="00EA68A3" w:rsidP="005C5F35">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EA68A3" w:rsidRDefault="00EA68A3" w:rsidP="005C5F35">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EA68A3" w:rsidTr="005C5F35">
        <w:tc>
          <w:tcPr>
            <w:tcW w:w="743" w:type="dxa"/>
          </w:tcPr>
          <w:p w:rsidR="00EA68A3" w:rsidRDefault="00EA68A3" w:rsidP="00EA68A3">
            <w:pPr>
              <w:numPr>
                <w:ilvl w:val="0"/>
                <w:numId w:val="2"/>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A68A3" w:rsidRDefault="00EA68A3" w:rsidP="005C5F35">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EA68A3" w:rsidRDefault="00EA68A3" w:rsidP="005C5F35">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EA68A3" w:rsidRDefault="00EA68A3" w:rsidP="005C5F35">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EA68A3" w:rsidTr="005C5F35">
        <w:tc>
          <w:tcPr>
            <w:tcW w:w="743" w:type="dxa"/>
          </w:tcPr>
          <w:p w:rsidR="00EA68A3" w:rsidRDefault="00EA68A3" w:rsidP="00EA68A3">
            <w:pPr>
              <w:numPr>
                <w:ilvl w:val="0"/>
                <w:numId w:val="2"/>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A68A3" w:rsidRDefault="00EA68A3" w:rsidP="005C5F35">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EA68A3" w:rsidRPr="0000097D" w:rsidRDefault="00EA68A3" w:rsidP="005C5F35">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EA68A3" w:rsidRDefault="00EA68A3" w:rsidP="005C5F35">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EA68A3" w:rsidTr="005C5F35">
        <w:tc>
          <w:tcPr>
            <w:tcW w:w="743" w:type="dxa"/>
          </w:tcPr>
          <w:p w:rsidR="00EA68A3" w:rsidRDefault="00EA68A3" w:rsidP="00EA68A3">
            <w:pPr>
              <w:numPr>
                <w:ilvl w:val="0"/>
                <w:numId w:val="2"/>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A68A3" w:rsidRDefault="00EA68A3" w:rsidP="005C5F35">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EA68A3" w:rsidRPr="0000097D" w:rsidRDefault="00EA68A3" w:rsidP="005C5F35">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EA68A3" w:rsidRDefault="00EA68A3" w:rsidP="005C5F35">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EA68A3" w:rsidTr="005C5F35">
        <w:tc>
          <w:tcPr>
            <w:tcW w:w="743" w:type="dxa"/>
          </w:tcPr>
          <w:p w:rsidR="00EA68A3" w:rsidRDefault="00EA68A3" w:rsidP="00EA68A3">
            <w:pPr>
              <w:numPr>
                <w:ilvl w:val="0"/>
                <w:numId w:val="2"/>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A68A3" w:rsidRDefault="00EA68A3" w:rsidP="005C5F35">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EA68A3" w:rsidRDefault="00EA68A3" w:rsidP="005C5F35">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EA68A3" w:rsidRDefault="00EA68A3" w:rsidP="005C5F35">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EA68A3" w:rsidRDefault="00EA68A3" w:rsidP="00EA68A3">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sidR="002F4C2F">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F4C2F" w:rsidRDefault="002F4C2F" w:rsidP="00EA68A3">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bookmarkStart w:id="0" w:name="_heading=h.gjdgxs" w:colFirst="0" w:colLast="0"/>
      <w:bookmarkEnd w:id="0"/>
      <w:r>
        <w:rPr>
          <w:rFonts w:ascii="Bookman Old Style" w:eastAsia="Bookman Old Style" w:hAnsi="Bookman Old Style" w:cs="Bookman Old Style"/>
          <w:b/>
          <w:color w:val="000000"/>
          <w:sz w:val="28"/>
          <w:szCs w:val="28"/>
        </w:rPr>
        <w:tab/>
      </w:r>
      <w:r w:rsidR="00EA68A3">
        <w:rPr>
          <w:rFonts w:ascii="Bookman Old Style" w:eastAsia="Bookman Old Style" w:hAnsi="Bookman Old Style" w:cs="Bookman Old Style"/>
          <w:b/>
          <w:color w:val="000000"/>
          <w:sz w:val="28"/>
          <w:szCs w:val="28"/>
        </w:rPr>
        <w:t>Date</w:t>
      </w:r>
      <w:r w:rsidR="00EA68A3">
        <w:rPr>
          <w:rFonts w:ascii="Bookman Old Style" w:eastAsia="Bookman Old Style" w:hAnsi="Bookman Old Style" w:cs="Bookman Old Style"/>
          <w:color w:val="000000"/>
          <w:sz w:val="28"/>
          <w:szCs w:val="28"/>
        </w:rPr>
        <w:t>:-  ___/__/_____</w:t>
      </w:r>
      <w:r w:rsidR="00EA68A3">
        <w:rPr>
          <w:rFonts w:ascii="Bookman Old Style" w:eastAsia="Bookman Old Style" w:hAnsi="Bookman Old Style" w:cs="Bookman Old Style"/>
          <w:color w:val="000000"/>
          <w:sz w:val="28"/>
          <w:szCs w:val="28"/>
        </w:rPr>
        <w:tab/>
      </w:r>
      <w:r w:rsidR="00EA68A3">
        <w:rPr>
          <w:rFonts w:ascii="Bookman Old Style" w:eastAsia="Bookman Old Style" w:hAnsi="Bookman Old Style" w:cs="Bookman Old Style"/>
          <w:color w:val="000000"/>
          <w:sz w:val="28"/>
          <w:szCs w:val="28"/>
        </w:rPr>
        <w:tab/>
      </w:r>
      <w:r w:rsidR="00EA68A3">
        <w:rPr>
          <w:rFonts w:ascii="Bookman Old Style" w:eastAsia="Bookman Old Style" w:hAnsi="Bookman Old Style" w:cs="Bookman Old Style"/>
          <w:color w:val="000000"/>
          <w:sz w:val="28"/>
          <w:szCs w:val="28"/>
        </w:rPr>
        <w:tab/>
      </w:r>
    </w:p>
    <w:p w:rsidR="002F4C2F" w:rsidRPr="00885CED" w:rsidRDefault="002F4C2F" w:rsidP="002F4C2F">
      <w:pPr>
        <w:spacing w:line="275" w:lineRule="auto"/>
        <w:ind w:left="5760"/>
        <w:jc w:val="center"/>
        <w:textDirection w:val="btLr"/>
        <w:rPr>
          <w:b/>
          <w:bCs/>
        </w:rPr>
      </w:pPr>
      <w:r w:rsidRPr="00885CED">
        <w:rPr>
          <w:rFonts w:ascii="Bookman Old Style" w:eastAsia="Bookman Old Style" w:hAnsi="Bookman Old Style" w:cs="Bookman Old Style"/>
          <w:b/>
          <w:bCs/>
          <w:color w:val="000000"/>
          <w:sz w:val="28"/>
        </w:rPr>
        <w:t xml:space="preserve">Humble </w:t>
      </w:r>
      <w:r w:rsidRPr="003720C7">
        <w:rPr>
          <w:rFonts w:ascii="Bookman Old Style" w:hAnsi="Bookman Old Style"/>
          <w:b/>
          <w:bCs/>
          <w:sz w:val="28"/>
          <w:szCs w:val="28"/>
        </w:rPr>
        <w:t>Caveator</w:t>
      </w:r>
    </w:p>
    <w:p w:rsidR="002F4C2F" w:rsidRDefault="002F4C2F" w:rsidP="002F4C2F">
      <w:pPr>
        <w:ind w:left="5760" w:firstLine="720"/>
        <w:textDirection w:val="btLr"/>
        <w:rPr>
          <w:rFonts w:eastAsia="Bookman Old Style" w:cs="Bookman Old Style"/>
          <w:b/>
          <w:sz w:val="32"/>
          <w:szCs w:val="32"/>
        </w:rPr>
      </w:pPr>
      <w:r>
        <w:rPr>
          <w:rFonts w:eastAsia="Bookman Old Style" w:cs="Bookman Old Style"/>
          <w:b/>
          <w:sz w:val="32"/>
          <w:szCs w:val="32"/>
        </w:rPr>
        <w:t>________________</w:t>
      </w:r>
    </w:p>
    <w:p w:rsidR="002F4C2F" w:rsidRDefault="002F4C2F" w:rsidP="002F4C2F">
      <w:pPr>
        <w:spacing w:line="275" w:lineRule="auto"/>
        <w:ind w:left="5760"/>
        <w:jc w:val="center"/>
        <w:textDirection w:val="btLr"/>
        <w:rPr>
          <w:rFonts w:ascii="Bookman Old Style" w:eastAsia="Bookman Old Style" w:hAnsi="Bookman Old Style" w:cs="Bookman Old Style"/>
          <w:b/>
          <w:bCs/>
          <w:color w:val="000000"/>
          <w:sz w:val="28"/>
        </w:rPr>
      </w:pPr>
      <w:r>
        <w:rPr>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EA68A3" w:rsidRDefault="002F4C2F" w:rsidP="002F4C2F">
      <w:pPr>
        <w:pBdr>
          <w:top w:val="nil"/>
          <w:left w:val="nil"/>
          <w:bottom w:val="nil"/>
          <w:right w:val="nil"/>
          <w:between w:val="nil"/>
        </w:pBdr>
        <w:spacing w:line="276" w:lineRule="auto"/>
        <w:ind w:left="5760"/>
        <w:jc w:val="both"/>
        <w:rPr>
          <w:rFonts w:ascii="Bookman Old Style" w:eastAsia="Bookman Old Style" w:hAnsi="Bookman Old Style" w:cs="Bookman Old Style"/>
          <w:color w:val="000000"/>
          <w:sz w:val="28"/>
          <w:szCs w:val="28"/>
        </w:rPr>
      </w:pPr>
      <w:r>
        <w:rPr>
          <w:b/>
          <w:sz w:val="32"/>
          <w:szCs w:val="32"/>
        </w:rPr>
        <w:tab/>
        <w:t>______________</w:t>
      </w:r>
      <w:r w:rsidR="00EA68A3">
        <w:rPr>
          <w:rFonts w:ascii="Bookman Old Style" w:eastAsia="Bookman Old Style" w:hAnsi="Bookman Old Style" w:cs="Bookman Old Style"/>
          <w:color w:val="000000"/>
          <w:sz w:val="28"/>
          <w:szCs w:val="28"/>
        </w:rPr>
        <w:tab/>
      </w:r>
      <w:r w:rsidR="00EA68A3">
        <w:rPr>
          <w:rFonts w:ascii="Bookman Old Style" w:eastAsia="Bookman Old Style" w:hAnsi="Bookman Old Style" w:cs="Bookman Old Style"/>
          <w:color w:val="000000"/>
          <w:sz w:val="28"/>
          <w:szCs w:val="28"/>
        </w:rPr>
        <w:tab/>
      </w:r>
    </w:p>
    <w:p w:rsidR="00EA68A3" w:rsidRDefault="00EA68A3">
      <w:pPr>
        <w:rPr>
          <w:rFonts w:ascii="Bookman Old Style" w:hAnsi="Bookman Old Style"/>
          <w:b/>
          <w:bCs/>
          <w:sz w:val="28"/>
          <w:szCs w:val="28"/>
          <w:u w:val="single"/>
        </w:rPr>
      </w:pPr>
      <w:r>
        <w:rPr>
          <w:rFonts w:ascii="Bookman Old Style" w:hAnsi="Bookman Old Style"/>
          <w:b/>
          <w:bCs/>
          <w:sz w:val="28"/>
          <w:szCs w:val="28"/>
          <w:u w:val="single"/>
        </w:rPr>
        <w:br w:type="page"/>
      </w:r>
    </w:p>
    <w:p w:rsidR="00C466B4" w:rsidRPr="003720C7" w:rsidRDefault="00C466B4" w:rsidP="00C466B4">
      <w:pPr>
        <w:jc w:val="center"/>
        <w:rPr>
          <w:rFonts w:ascii="Bookman Old Style" w:hAnsi="Bookman Old Style"/>
          <w:b/>
          <w:bCs/>
          <w:sz w:val="28"/>
          <w:szCs w:val="28"/>
          <w:u w:val="single"/>
        </w:rPr>
      </w:pPr>
      <w:r w:rsidRPr="003720C7">
        <w:rPr>
          <w:rFonts w:ascii="Bookman Old Style" w:hAnsi="Bookman Old Style"/>
          <w:b/>
          <w:bCs/>
          <w:sz w:val="28"/>
          <w:szCs w:val="28"/>
          <w:u w:val="single"/>
        </w:rPr>
        <w:lastRenderedPageBreak/>
        <w:t>IN THE HON'BLE HIGH COURT OF ............. BENCH AT ........</w:t>
      </w:r>
    </w:p>
    <w:p w:rsidR="00C466B4" w:rsidRPr="003720C7" w:rsidRDefault="00C466B4" w:rsidP="00C466B4">
      <w:pPr>
        <w:jc w:val="center"/>
        <w:rPr>
          <w:rFonts w:ascii="Bookman Old Style" w:hAnsi="Bookman Old Style"/>
          <w:b/>
          <w:bCs/>
          <w:sz w:val="28"/>
          <w:szCs w:val="28"/>
        </w:rPr>
      </w:pPr>
      <w:r w:rsidRPr="003720C7">
        <w:rPr>
          <w:rFonts w:ascii="Bookman Old Style" w:hAnsi="Bookman Old Style"/>
          <w:b/>
          <w:bCs/>
          <w:sz w:val="28"/>
          <w:szCs w:val="28"/>
        </w:rPr>
        <w:t>Caveat Application No. /20</w:t>
      </w:r>
    </w:p>
    <w:p w:rsidR="00C466B4" w:rsidRPr="003720C7" w:rsidRDefault="00C466B4" w:rsidP="00C466B4">
      <w:pPr>
        <w:ind w:left="2880" w:hanging="2160"/>
        <w:jc w:val="both"/>
        <w:rPr>
          <w:rFonts w:ascii="Bookman Old Style" w:hAnsi="Bookman Old Style"/>
          <w:sz w:val="28"/>
          <w:szCs w:val="28"/>
        </w:rPr>
      </w:pPr>
      <w:r w:rsidRPr="003720C7">
        <w:rPr>
          <w:rFonts w:ascii="Bookman Old Style" w:hAnsi="Bookman Old Style"/>
          <w:b/>
          <w:bCs/>
          <w:sz w:val="28"/>
          <w:szCs w:val="28"/>
        </w:rPr>
        <w:t>Caveator</w:t>
      </w:r>
      <w:r>
        <w:rPr>
          <w:rFonts w:ascii="Bookman Old Style" w:hAnsi="Bookman Old Style"/>
          <w:b/>
          <w:bCs/>
          <w:sz w:val="28"/>
          <w:szCs w:val="28"/>
        </w:rPr>
        <w:tab/>
      </w:r>
      <w:r w:rsidRPr="003720C7">
        <w:rPr>
          <w:rFonts w:ascii="Bookman Old Style" w:hAnsi="Bookman Old Style"/>
          <w:b/>
          <w:bCs/>
          <w:sz w:val="28"/>
          <w:szCs w:val="28"/>
        </w:rPr>
        <w:t>:</w:t>
      </w:r>
      <w:r>
        <w:rPr>
          <w:rFonts w:ascii="Bookman Old Style" w:hAnsi="Bookman Old Style"/>
          <w:sz w:val="28"/>
          <w:szCs w:val="28"/>
        </w:rPr>
        <w:tab/>
        <w:t>........................</w:t>
      </w:r>
    </w:p>
    <w:p w:rsidR="00C466B4" w:rsidRPr="003720C7" w:rsidRDefault="00C466B4" w:rsidP="00C466B4">
      <w:pPr>
        <w:ind w:left="720"/>
        <w:jc w:val="center"/>
        <w:rPr>
          <w:rFonts w:ascii="Bookman Old Style" w:hAnsi="Bookman Old Style"/>
          <w:sz w:val="28"/>
          <w:szCs w:val="28"/>
        </w:rPr>
      </w:pPr>
      <w:r w:rsidRPr="003720C7">
        <w:rPr>
          <w:rFonts w:ascii="Bookman Old Style" w:hAnsi="Bookman Old Style"/>
          <w:sz w:val="28"/>
          <w:szCs w:val="28"/>
        </w:rPr>
        <w:t>Vs</w:t>
      </w:r>
    </w:p>
    <w:p w:rsidR="00C466B4" w:rsidRDefault="00C466B4" w:rsidP="00C466B4">
      <w:pPr>
        <w:ind w:left="2880" w:hanging="2160"/>
        <w:jc w:val="both"/>
        <w:rPr>
          <w:rFonts w:ascii="Bookman Old Style" w:eastAsia="Times New Roman" w:hAnsi="Bookman Old Style" w:cs="Arial"/>
          <w:b/>
          <w:bCs/>
          <w:sz w:val="28"/>
          <w:szCs w:val="28"/>
          <w:lang w:eastAsia="en-GB"/>
        </w:rPr>
      </w:pPr>
      <w:r w:rsidRPr="003720C7">
        <w:rPr>
          <w:rFonts w:ascii="Bookman Old Style" w:hAnsi="Bookman Old Style"/>
          <w:b/>
          <w:bCs/>
          <w:sz w:val="28"/>
          <w:szCs w:val="28"/>
        </w:rPr>
        <w:t xml:space="preserve">Caveatee </w:t>
      </w:r>
      <w:r>
        <w:rPr>
          <w:rFonts w:ascii="Bookman Old Style" w:hAnsi="Bookman Old Style"/>
          <w:b/>
          <w:bCs/>
          <w:sz w:val="28"/>
          <w:szCs w:val="28"/>
        </w:rPr>
        <w:tab/>
      </w:r>
      <w:r w:rsidRPr="003720C7">
        <w:rPr>
          <w:rFonts w:ascii="Bookman Old Style" w:hAnsi="Bookman Old Style"/>
          <w:b/>
          <w:bCs/>
          <w:sz w:val="28"/>
          <w:szCs w:val="28"/>
        </w:rPr>
        <w:t>:</w:t>
      </w:r>
      <w:r>
        <w:rPr>
          <w:rFonts w:ascii="Bookman Old Style" w:hAnsi="Bookman Old Style"/>
          <w:b/>
          <w:bCs/>
          <w:sz w:val="28"/>
          <w:szCs w:val="28"/>
        </w:rPr>
        <w:tab/>
      </w:r>
      <w:r>
        <w:rPr>
          <w:rFonts w:ascii="Bookman Old Style" w:hAnsi="Bookman Old Style"/>
          <w:sz w:val="28"/>
          <w:szCs w:val="28"/>
        </w:rPr>
        <w:t>........................</w:t>
      </w:r>
    </w:p>
    <w:p w:rsidR="003720C7" w:rsidRPr="003720C7" w:rsidRDefault="003720C7" w:rsidP="003720C7">
      <w:pPr>
        <w:ind w:left="720"/>
        <w:jc w:val="both"/>
        <w:rPr>
          <w:rFonts w:ascii="Bookman Old Style" w:hAnsi="Bookman Old Style"/>
          <w:b/>
          <w:bCs/>
          <w:sz w:val="28"/>
          <w:szCs w:val="28"/>
        </w:rPr>
      </w:pPr>
    </w:p>
    <w:p w:rsidR="003720C7" w:rsidRPr="003720C7" w:rsidRDefault="003720C7" w:rsidP="003720C7">
      <w:pPr>
        <w:ind w:left="720"/>
        <w:jc w:val="both"/>
        <w:rPr>
          <w:rFonts w:ascii="Bookman Old Style" w:hAnsi="Bookman Old Style"/>
          <w:sz w:val="28"/>
          <w:szCs w:val="28"/>
        </w:rPr>
      </w:pPr>
      <w:r>
        <w:rPr>
          <w:rFonts w:ascii="Bookman Old Style" w:hAnsi="Bookman Old Style"/>
          <w:sz w:val="28"/>
          <w:szCs w:val="28"/>
        </w:rPr>
        <w:t xml:space="preserve"> </w:t>
      </w:r>
    </w:p>
    <w:p w:rsidR="003720C7" w:rsidRPr="003720C7" w:rsidRDefault="003720C7" w:rsidP="003720C7">
      <w:pPr>
        <w:ind w:left="720"/>
        <w:jc w:val="both"/>
        <w:rPr>
          <w:rFonts w:ascii="Bookman Old Style" w:hAnsi="Bookman Old Style"/>
          <w:b/>
          <w:bCs/>
          <w:sz w:val="28"/>
          <w:szCs w:val="28"/>
        </w:rPr>
      </w:pPr>
      <w:r w:rsidRPr="003720C7">
        <w:rPr>
          <w:rFonts w:ascii="Bookman Old Style" w:hAnsi="Bookman Old Style"/>
          <w:b/>
          <w:bCs/>
          <w:sz w:val="28"/>
          <w:szCs w:val="28"/>
        </w:rPr>
        <w:t>Particulars of the Order in respect whereof Caveat is made</w:t>
      </w:r>
    </w:p>
    <w:tbl>
      <w:tblPr>
        <w:tblStyle w:val="TableGrid"/>
        <w:tblW w:w="0" w:type="auto"/>
        <w:tblInd w:w="720" w:type="dxa"/>
        <w:tblLook w:val="04A0"/>
      </w:tblPr>
      <w:tblGrid>
        <w:gridCol w:w="738"/>
        <w:gridCol w:w="5552"/>
        <w:gridCol w:w="2593"/>
      </w:tblGrid>
      <w:tr w:rsidR="003720C7" w:rsidTr="003720C7">
        <w:tc>
          <w:tcPr>
            <w:tcW w:w="738" w:type="dxa"/>
          </w:tcPr>
          <w:p w:rsidR="003720C7" w:rsidRDefault="003720C7" w:rsidP="003720C7">
            <w:pPr>
              <w:jc w:val="both"/>
              <w:rPr>
                <w:rFonts w:ascii="Bookman Old Style" w:hAnsi="Bookman Old Style"/>
                <w:sz w:val="28"/>
                <w:szCs w:val="28"/>
              </w:rPr>
            </w:pPr>
            <w:r w:rsidRPr="003720C7">
              <w:rPr>
                <w:rFonts w:ascii="Bookman Old Style" w:hAnsi="Bookman Old Style"/>
                <w:sz w:val="28"/>
                <w:szCs w:val="28"/>
              </w:rPr>
              <w:t>1.</w:t>
            </w:r>
          </w:p>
        </w:tc>
        <w:tc>
          <w:tcPr>
            <w:tcW w:w="5552" w:type="dxa"/>
          </w:tcPr>
          <w:p w:rsidR="003720C7" w:rsidRDefault="003720C7" w:rsidP="003720C7">
            <w:pPr>
              <w:jc w:val="both"/>
              <w:rPr>
                <w:rFonts w:ascii="Bookman Old Style" w:hAnsi="Bookman Old Style"/>
                <w:sz w:val="28"/>
                <w:szCs w:val="28"/>
              </w:rPr>
            </w:pPr>
            <w:r w:rsidRPr="003720C7">
              <w:rPr>
                <w:rFonts w:ascii="Bookman Old Style" w:hAnsi="Bookman Old Style"/>
                <w:sz w:val="28"/>
                <w:szCs w:val="28"/>
              </w:rPr>
              <w:t>Name of the Court, Government/designation of the authority</w:t>
            </w:r>
          </w:p>
        </w:tc>
        <w:tc>
          <w:tcPr>
            <w:tcW w:w="2593" w:type="dxa"/>
          </w:tcPr>
          <w:p w:rsidR="003720C7" w:rsidRDefault="003720C7" w:rsidP="003720C7">
            <w:pPr>
              <w:jc w:val="both"/>
              <w:rPr>
                <w:rFonts w:ascii="Bookman Old Style" w:hAnsi="Bookman Old Style"/>
                <w:sz w:val="28"/>
                <w:szCs w:val="28"/>
              </w:rPr>
            </w:pPr>
          </w:p>
        </w:tc>
      </w:tr>
      <w:tr w:rsidR="003720C7" w:rsidTr="003720C7">
        <w:tc>
          <w:tcPr>
            <w:tcW w:w="738" w:type="dxa"/>
          </w:tcPr>
          <w:p w:rsidR="003720C7" w:rsidRPr="003720C7" w:rsidRDefault="003720C7" w:rsidP="003720C7">
            <w:pPr>
              <w:jc w:val="both"/>
              <w:rPr>
                <w:rFonts w:ascii="Bookman Old Style" w:hAnsi="Bookman Old Style"/>
                <w:sz w:val="28"/>
                <w:szCs w:val="28"/>
              </w:rPr>
            </w:pPr>
            <w:r w:rsidRPr="003720C7">
              <w:rPr>
                <w:rFonts w:ascii="Bookman Old Style" w:hAnsi="Bookman Old Style"/>
                <w:sz w:val="28"/>
                <w:szCs w:val="28"/>
              </w:rPr>
              <w:t>2.</w:t>
            </w:r>
          </w:p>
        </w:tc>
        <w:tc>
          <w:tcPr>
            <w:tcW w:w="5552" w:type="dxa"/>
          </w:tcPr>
          <w:p w:rsidR="003720C7" w:rsidRPr="003720C7" w:rsidRDefault="003720C7" w:rsidP="003720C7">
            <w:pPr>
              <w:ind w:left="-18"/>
              <w:jc w:val="both"/>
              <w:rPr>
                <w:rFonts w:ascii="Bookman Old Style" w:hAnsi="Bookman Old Style"/>
                <w:sz w:val="28"/>
                <w:szCs w:val="28"/>
              </w:rPr>
            </w:pPr>
            <w:r w:rsidRPr="003720C7">
              <w:rPr>
                <w:rFonts w:ascii="Bookman Old Style" w:hAnsi="Bookman Old Style"/>
                <w:sz w:val="28"/>
                <w:szCs w:val="28"/>
              </w:rPr>
              <w:t>The date of judgment/order etc.</w:t>
            </w:r>
          </w:p>
          <w:p w:rsidR="003720C7" w:rsidRPr="003720C7" w:rsidRDefault="003720C7" w:rsidP="003720C7">
            <w:pPr>
              <w:jc w:val="both"/>
              <w:rPr>
                <w:rFonts w:ascii="Bookman Old Style" w:hAnsi="Bookman Old Style"/>
                <w:sz w:val="28"/>
                <w:szCs w:val="28"/>
              </w:rPr>
            </w:pPr>
          </w:p>
        </w:tc>
        <w:tc>
          <w:tcPr>
            <w:tcW w:w="2593" w:type="dxa"/>
          </w:tcPr>
          <w:p w:rsidR="003720C7" w:rsidRDefault="003720C7" w:rsidP="003720C7">
            <w:pPr>
              <w:jc w:val="both"/>
              <w:rPr>
                <w:rFonts w:ascii="Bookman Old Style" w:hAnsi="Bookman Old Style"/>
                <w:sz w:val="28"/>
                <w:szCs w:val="28"/>
              </w:rPr>
            </w:pPr>
          </w:p>
        </w:tc>
      </w:tr>
      <w:tr w:rsidR="003720C7" w:rsidTr="003720C7">
        <w:tc>
          <w:tcPr>
            <w:tcW w:w="738" w:type="dxa"/>
          </w:tcPr>
          <w:p w:rsidR="003720C7" w:rsidRPr="003720C7" w:rsidRDefault="003720C7" w:rsidP="003720C7">
            <w:pPr>
              <w:jc w:val="both"/>
              <w:rPr>
                <w:rFonts w:ascii="Bookman Old Style" w:hAnsi="Bookman Old Style"/>
                <w:sz w:val="28"/>
                <w:szCs w:val="28"/>
              </w:rPr>
            </w:pPr>
            <w:r w:rsidRPr="003720C7">
              <w:rPr>
                <w:rFonts w:ascii="Bookman Old Style" w:hAnsi="Bookman Old Style"/>
                <w:sz w:val="28"/>
                <w:szCs w:val="28"/>
              </w:rPr>
              <w:t>3.</w:t>
            </w:r>
          </w:p>
        </w:tc>
        <w:tc>
          <w:tcPr>
            <w:tcW w:w="5552" w:type="dxa"/>
          </w:tcPr>
          <w:p w:rsidR="003720C7" w:rsidRPr="003720C7" w:rsidRDefault="003720C7" w:rsidP="003720C7">
            <w:pPr>
              <w:jc w:val="both"/>
              <w:rPr>
                <w:rFonts w:ascii="Bookman Old Style" w:hAnsi="Bookman Old Style"/>
                <w:sz w:val="28"/>
                <w:szCs w:val="28"/>
              </w:rPr>
            </w:pPr>
            <w:r w:rsidRPr="003720C7">
              <w:rPr>
                <w:rFonts w:ascii="Bookman Old Style" w:hAnsi="Bookman Old Style"/>
                <w:sz w:val="28"/>
                <w:szCs w:val="28"/>
              </w:rPr>
              <w:t>The cause title and case number</w:t>
            </w:r>
          </w:p>
          <w:p w:rsidR="003720C7" w:rsidRPr="003720C7" w:rsidRDefault="003720C7" w:rsidP="003720C7">
            <w:pPr>
              <w:ind w:left="-18"/>
              <w:jc w:val="both"/>
              <w:rPr>
                <w:rFonts w:ascii="Bookman Old Style" w:hAnsi="Bookman Old Style"/>
                <w:sz w:val="28"/>
                <w:szCs w:val="28"/>
              </w:rPr>
            </w:pPr>
          </w:p>
        </w:tc>
        <w:tc>
          <w:tcPr>
            <w:tcW w:w="2593" w:type="dxa"/>
          </w:tcPr>
          <w:p w:rsidR="003720C7" w:rsidRDefault="003720C7" w:rsidP="003720C7">
            <w:pPr>
              <w:jc w:val="both"/>
              <w:rPr>
                <w:rFonts w:ascii="Bookman Old Style" w:hAnsi="Bookman Old Style"/>
                <w:sz w:val="28"/>
                <w:szCs w:val="28"/>
              </w:rPr>
            </w:pPr>
          </w:p>
        </w:tc>
      </w:tr>
      <w:tr w:rsidR="003720C7" w:rsidTr="003720C7">
        <w:tc>
          <w:tcPr>
            <w:tcW w:w="738" w:type="dxa"/>
          </w:tcPr>
          <w:p w:rsidR="003720C7" w:rsidRPr="003720C7" w:rsidRDefault="003720C7" w:rsidP="003720C7">
            <w:pPr>
              <w:jc w:val="both"/>
              <w:rPr>
                <w:rFonts w:ascii="Bookman Old Style" w:hAnsi="Bookman Old Style"/>
                <w:sz w:val="28"/>
                <w:szCs w:val="28"/>
              </w:rPr>
            </w:pPr>
            <w:r>
              <w:rPr>
                <w:rFonts w:ascii="Bookman Old Style" w:hAnsi="Bookman Old Style"/>
                <w:sz w:val="28"/>
                <w:szCs w:val="28"/>
              </w:rPr>
              <w:t>4.</w:t>
            </w:r>
          </w:p>
        </w:tc>
        <w:tc>
          <w:tcPr>
            <w:tcW w:w="5552" w:type="dxa"/>
          </w:tcPr>
          <w:p w:rsidR="003720C7" w:rsidRPr="003720C7" w:rsidRDefault="003720C7" w:rsidP="003720C7">
            <w:pPr>
              <w:jc w:val="both"/>
              <w:rPr>
                <w:rFonts w:ascii="Bookman Old Style" w:hAnsi="Bookman Old Style"/>
                <w:sz w:val="28"/>
                <w:szCs w:val="28"/>
              </w:rPr>
            </w:pPr>
            <w:r w:rsidRPr="003720C7">
              <w:rPr>
                <w:rFonts w:ascii="Bookman Old Style" w:hAnsi="Bookman Old Style"/>
                <w:sz w:val="28"/>
                <w:szCs w:val="28"/>
              </w:rPr>
              <w:t>particulars of the order etc.</w:t>
            </w:r>
          </w:p>
        </w:tc>
        <w:tc>
          <w:tcPr>
            <w:tcW w:w="2593" w:type="dxa"/>
          </w:tcPr>
          <w:p w:rsidR="003720C7" w:rsidRDefault="003720C7" w:rsidP="003720C7">
            <w:pPr>
              <w:jc w:val="both"/>
              <w:rPr>
                <w:rFonts w:ascii="Bookman Old Style" w:hAnsi="Bookman Old Style"/>
                <w:sz w:val="28"/>
                <w:szCs w:val="28"/>
              </w:rPr>
            </w:pPr>
          </w:p>
        </w:tc>
      </w:tr>
    </w:tbl>
    <w:p w:rsidR="003720C7" w:rsidRDefault="003720C7" w:rsidP="003720C7">
      <w:pPr>
        <w:ind w:left="720"/>
        <w:jc w:val="center"/>
        <w:rPr>
          <w:rFonts w:ascii="Bookman Old Style" w:hAnsi="Bookman Old Style"/>
          <w:sz w:val="28"/>
          <w:szCs w:val="28"/>
        </w:rPr>
      </w:pPr>
    </w:p>
    <w:p w:rsidR="003720C7" w:rsidRPr="003720C7" w:rsidRDefault="003720C7" w:rsidP="003720C7">
      <w:pPr>
        <w:ind w:left="720"/>
        <w:jc w:val="center"/>
        <w:rPr>
          <w:rFonts w:ascii="Bookman Old Style" w:hAnsi="Bookman Old Style"/>
          <w:b/>
          <w:bCs/>
          <w:sz w:val="28"/>
          <w:szCs w:val="28"/>
        </w:rPr>
      </w:pPr>
      <w:r w:rsidRPr="003720C7">
        <w:rPr>
          <w:rFonts w:ascii="Bookman Old Style" w:hAnsi="Bookman Old Style"/>
          <w:b/>
          <w:bCs/>
          <w:sz w:val="28"/>
          <w:szCs w:val="28"/>
        </w:rPr>
        <w:t>Caveat</w:t>
      </w:r>
    </w:p>
    <w:p w:rsidR="003720C7" w:rsidRPr="00E66DDD" w:rsidRDefault="003720C7" w:rsidP="003720C7">
      <w:pPr>
        <w:ind w:left="720"/>
        <w:jc w:val="both"/>
        <w:rPr>
          <w:rFonts w:ascii="Bookman Old Style" w:hAnsi="Bookman Old Style"/>
          <w:b/>
          <w:bCs/>
          <w:sz w:val="28"/>
          <w:szCs w:val="28"/>
        </w:rPr>
      </w:pPr>
      <w:r w:rsidRPr="00E66DDD">
        <w:rPr>
          <w:rFonts w:ascii="Bookman Old Style" w:hAnsi="Bookman Old Style"/>
          <w:b/>
          <w:bCs/>
          <w:sz w:val="28"/>
          <w:szCs w:val="28"/>
        </w:rPr>
        <w:t>The caveator named above respectfully begs to submit as under:-</w:t>
      </w:r>
    </w:p>
    <w:p w:rsidR="003720C7" w:rsidRPr="003720C7" w:rsidRDefault="003720C7" w:rsidP="003720C7">
      <w:pPr>
        <w:ind w:left="1440" w:hanging="720"/>
        <w:jc w:val="both"/>
        <w:rPr>
          <w:rFonts w:ascii="Bookman Old Style" w:hAnsi="Bookman Old Style"/>
          <w:sz w:val="28"/>
          <w:szCs w:val="28"/>
        </w:rPr>
      </w:pPr>
      <w:r w:rsidRPr="003720C7">
        <w:rPr>
          <w:rFonts w:ascii="Bookman Old Style" w:hAnsi="Bookman Old Style"/>
          <w:sz w:val="28"/>
          <w:szCs w:val="28"/>
        </w:rPr>
        <w:t xml:space="preserve">1 </w:t>
      </w:r>
      <w:r>
        <w:rPr>
          <w:rFonts w:ascii="Bookman Old Style" w:hAnsi="Bookman Old Style"/>
          <w:sz w:val="28"/>
          <w:szCs w:val="28"/>
        </w:rPr>
        <w:tab/>
      </w:r>
      <w:r w:rsidRPr="003720C7">
        <w:rPr>
          <w:rFonts w:ascii="Bookman Old Style" w:hAnsi="Bookman Old Style"/>
          <w:sz w:val="28"/>
          <w:szCs w:val="28"/>
        </w:rPr>
        <w:t>Subject matter in brief (In writ petitions)</w:t>
      </w:r>
    </w:p>
    <w:p w:rsidR="003720C7" w:rsidRPr="003720C7" w:rsidRDefault="003720C7" w:rsidP="003720C7">
      <w:pPr>
        <w:ind w:left="1440" w:hanging="720"/>
        <w:jc w:val="both"/>
        <w:rPr>
          <w:rFonts w:ascii="Bookman Old Style" w:hAnsi="Bookman Old Style"/>
          <w:sz w:val="28"/>
          <w:szCs w:val="28"/>
        </w:rPr>
      </w:pPr>
      <w:r w:rsidRPr="003720C7">
        <w:rPr>
          <w:rFonts w:ascii="Bookman Old Style" w:hAnsi="Bookman Old Style"/>
          <w:sz w:val="28"/>
          <w:szCs w:val="28"/>
        </w:rPr>
        <w:t xml:space="preserve">2. </w:t>
      </w:r>
      <w:r>
        <w:rPr>
          <w:rFonts w:ascii="Bookman Old Style" w:hAnsi="Bookman Old Style"/>
          <w:sz w:val="28"/>
          <w:szCs w:val="28"/>
        </w:rPr>
        <w:tab/>
      </w:r>
      <w:r w:rsidRPr="003720C7">
        <w:rPr>
          <w:rFonts w:ascii="Bookman Old Style" w:hAnsi="Bookman Old Style"/>
          <w:sz w:val="28"/>
          <w:szCs w:val="28"/>
        </w:rPr>
        <w:t>That, it is expected that the caveatee may prefer an appeal (first /second/miscellaneous) / revision / writ petition to the High Court, praying for interim relief therein.</w:t>
      </w:r>
    </w:p>
    <w:p w:rsidR="003720C7" w:rsidRDefault="003720C7" w:rsidP="003720C7">
      <w:pPr>
        <w:ind w:left="1440" w:hanging="720"/>
        <w:jc w:val="both"/>
        <w:rPr>
          <w:rFonts w:ascii="Bookman Old Style" w:hAnsi="Bookman Old Style"/>
          <w:sz w:val="28"/>
          <w:szCs w:val="28"/>
        </w:rPr>
      </w:pPr>
      <w:r w:rsidRPr="003720C7">
        <w:rPr>
          <w:rFonts w:ascii="Bookman Old Style" w:hAnsi="Bookman Old Style"/>
          <w:sz w:val="28"/>
          <w:szCs w:val="28"/>
        </w:rPr>
        <w:t xml:space="preserve">3. </w:t>
      </w:r>
      <w:r>
        <w:rPr>
          <w:rFonts w:ascii="Bookman Old Style" w:hAnsi="Bookman Old Style"/>
          <w:sz w:val="28"/>
          <w:szCs w:val="28"/>
        </w:rPr>
        <w:tab/>
      </w:r>
      <w:r w:rsidRPr="003720C7">
        <w:rPr>
          <w:rFonts w:ascii="Bookman Old Style" w:hAnsi="Bookman Old Style"/>
          <w:sz w:val="28"/>
          <w:szCs w:val="28"/>
        </w:rPr>
        <w:t xml:space="preserve">That, the caveator has dispatched a notice of caveat by registered post with acknowledgement due / by approved courier service, on the person by whom the appeal/petition/application has been, or is expected to be filed, furnishing particulars regarding the judgment / </w:t>
      </w:r>
      <w:r w:rsidRPr="003720C7">
        <w:rPr>
          <w:rFonts w:ascii="Bookman Old Style" w:hAnsi="Bookman Old Style"/>
          <w:sz w:val="28"/>
          <w:szCs w:val="28"/>
        </w:rPr>
        <w:lastRenderedPageBreak/>
        <w:t>order etc. as detailed hereinabove, in respect whereof the caveat is filed.</w:t>
      </w:r>
    </w:p>
    <w:p w:rsidR="003720C7" w:rsidRPr="003720C7" w:rsidRDefault="003720C7" w:rsidP="003720C7">
      <w:pPr>
        <w:ind w:left="1440" w:hanging="720"/>
        <w:jc w:val="both"/>
        <w:rPr>
          <w:rFonts w:ascii="Bookman Old Style" w:hAnsi="Bookman Old Style"/>
          <w:sz w:val="28"/>
          <w:szCs w:val="28"/>
        </w:rPr>
      </w:pPr>
      <w:r>
        <w:rPr>
          <w:rFonts w:ascii="Bookman Old Style" w:hAnsi="Bookman Old Style"/>
          <w:sz w:val="28"/>
          <w:szCs w:val="28"/>
        </w:rPr>
        <w:tab/>
      </w:r>
      <w:r w:rsidRPr="003720C7">
        <w:rPr>
          <w:rFonts w:ascii="Bookman Old Style" w:hAnsi="Bookman Old Style"/>
          <w:sz w:val="28"/>
          <w:szCs w:val="28"/>
        </w:rPr>
        <w:t>A receipt evidencing dispatch of the caveat is annexed as annexure...</w:t>
      </w:r>
    </w:p>
    <w:p w:rsidR="003720C7" w:rsidRPr="003720C7" w:rsidRDefault="003720C7" w:rsidP="003720C7">
      <w:pPr>
        <w:ind w:left="720"/>
        <w:jc w:val="both"/>
        <w:rPr>
          <w:rFonts w:ascii="Bookman Old Style" w:hAnsi="Bookman Old Style"/>
          <w:sz w:val="28"/>
          <w:szCs w:val="28"/>
        </w:rPr>
      </w:pPr>
      <w:r>
        <w:rPr>
          <w:rFonts w:ascii="Bookman Old Style" w:hAnsi="Bookman Old Style"/>
          <w:sz w:val="28"/>
          <w:szCs w:val="28"/>
        </w:rPr>
        <w:t xml:space="preserve"> 4.</w:t>
      </w:r>
      <w:r>
        <w:rPr>
          <w:rFonts w:ascii="Bookman Old Style" w:hAnsi="Bookman Old Style"/>
          <w:sz w:val="28"/>
          <w:szCs w:val="28"/>
        </w:rPr>
        <w:tab/>
      </w:r>
      <w:r w:rsidRPr="003720C7">
        <w:rPr>
          <w:rFonts w:ascii="Bookman Old Style" w:hAnsi="Bookman Old Style"/>
          <w:sz w:val="28"/>
          <w:szCs w:val="28"/>
        </w:rPr>
        <w:t>(Where the caveator is an outsider)</w:t>
      </w:r>
    </w:p>
    <w:p w:rsidR="003720C7" w:rsidRDefault="003720C7" w:rsidP="003720C7">
      <w:pPr>
        <w:ind w:left="1440"/>
        <w:jc w:val="both"/>
        <w:rPr>
          <w:rFonts w:ascii="Bookman Old Style" w:hAnsi="Bookman Old Style"/>
          <w:sz w:val="28"/>
          <w:szCs w:val="28"/>
        </w:rPr>
      </w:pPr>
      <w:r w:rsidRPr="003720C7">
        <w:rPr>
          <w:rFonts w:ascii="Bookman Old Style" w:hAnsi="Bookman Old Style"/>
          <w:sz w:val="28"/>
          <w:szCs w:val="28"/>
        </w:rPr>
        <w:t>Name and address of local Counsel with phone no. and e-mail address, if any:</w:t>
      </w:r>
    </w:p>
    <w:p w:rsidR="003720C7" w:rsidRDefault="003720C7" w:rsidP="003720C7">
      <w:pPr>
        <w:ind w:left="1440"/>
        <w:jc w:val="center"/>
        <w:rPr>
          <w:rFonts w:ascii="Bookman Old Style" w:hAnsi="Bookman Old Style"/>
          <w:sz w:val="28"/>
          <w:szCs w:val="28"/>
        </w:rPr>
      </w:pPr>
      <w:r w:rsidRPr="003720C7">
        <w:rPr>
          <w:rFonts w:ascii="Bookman Old Style" w:hAnsi="Bookman Old Style"/>
          <w:sz w:val="28"/>
          <w:szCs w:val="28"/>
        </w:rPr>
        <w:t>or</w:t>
      </w:r>
    </w:p>
    <w:p w:rsidR="003720C7" w:rsidRPr="003720C7" w:rsidRDefault="003720C7" w:rsidP="003720C7">
      <w:pPr>
        <w:ind w:left="1440"/>
        <w:jc w:val="center"/>
        <w:rPr>
          <w:rFonts w:ascii="Bookman Old Style" w:hAnsi="Bookman Old Style"/>
          <w:sz w:val="28"/>
          <w:szCs w:val="28"/>
        </w:rPr>
      </w:pPr>
      <w:r w:rsidRPr="003720C7">
        <w:rPr>
          <w:rFonts w:ascii="Bookman Old Style" w:hAnsi="Bookman Old Style"/>
          <w:sz w:val="28"/>
          <w:szCs w:val="28"/>
        </w:rPr>
        <w:t>The local address of the caveator or his authorized agent:</w:t>
      </w:r>
    </w:p>
    <w:p w:rsidR="003720C7" w:rsidRPr="003720C7" w:rsidRDefault="003720C7" w:rsidP="003720C7">
      <w:pPr>
        <w:ind w:left="720"/>
        <w:jc w:val="both"/>
        <w:rPr>
          <w:rFonts w:ascii="Bookman Old Style" w:hAnsi="Bookman Old Style"/>
          <w:sz w:val="28"/>
          <w:szCs w:val="28"/>
        </w:rPr>
      </w:pPr>
      <w:r>
        <w:rPr>
          <w:rFonts w:ascii="Bookman Old Style" w:hAnsi="Bookman Old Style"/>
          <w:sz w:val="28"/>
          <w:szCs w:val="28"/>
        </w:rPr>
        <w:tab/>
        <w:t>...............................</w:t>
      </w:r>
    </w:p>
    <w:p w:rsidR="003720C7" w:rsidRPr="003720C7" w:rsidRDefault="003720C7" w:rsidP="003720C7">
      <w:pPr>
        <w:ind w:left="1440" w:hanging="720"/>
        <w:jc w:val="both"/>
        <w:rPr>
          <w:rFonts w:ascii="Bookman Old Style" w:hAnsi="Bookman Old Style"/>
          <w:sz w:val="28"/>
          <w:szCs w:val="28"/>
        </w:rPr>
      </w:pPr>
      <w:r w:rsidRPr="003720C7">
        <w:rPr>
          <w:rFonts w:ascii="Bookman Old Style" w:hAnsi="Bookman Old Style"/>
          <w:sz w:val="28"/>
          <w:szCs w:val="28"/>
        </w:rPr>
        <w:t xml:space="preserve">5. </w:t>
      </w:r>
      <w:r>
        <w:rPr>
          <w:rFonts w:ascii="Bookman Old Style" w:hAnsi="Bookman Old Style"/>
          <w:sz w:val="28"/>
          <w:szCs w:val="28"/>
        </w:rPr>
        <w:tab/>
      </w:r>
      <w:r w:rsidRPr="003720C7">
        <w:rPr>
          <w:rFonts w:ascii="Bookman Old Style" w:hAnsi="Bookman Old Style"/>
          <w:sz w:val="28"/>
          <w:szCs w:val="28"/>
        </w:rPr>
        <w:t>It is, therefore, prayed that, in the event of the caveatee preferring such an appeal / revision / writ petition (within a period of 90 days), with an application seeking any interim relief-</w:t>
      </w:r>
    </w:p>
    <w:p w:rsidR="003720C7" w:rsidRPr="003720C7" w:rsidRDefault="003720C7" w:rsidP="003720C7">
      <w:pPr>
        <w:ind w:left="1440" w:hanging="720"/>
        <w:jc w:val="both"/>
        <w:rPr>
          <w:rFonts w:ascii="Bookman Old Style" w:hAnsi="Bookman Old Style"/>
          <w:sz w:val="28"/>
          <w:szCs w:val="28"/>
        </w:rPr>
      </w:pPr>
      <w:r w:rsidRPr="003720C7">
        <w:rPr>
          <w:rFonts w:ascii="Bookman Old Style" w:hAnsi="Bookman Old Style"/>
          <w:sz w:val="28"/>
          <w:szCs w:val="28"/>
        </w:rPr>
        <w:t xml:space="preserve">(1) </w:t>
      </w:r>
      <w:r>
        <w:rPr>
          <w:rFonts w:ascii="Bookman Old Style" w:hAnsi="Bookman Old Style"/>
          <w:sz w:val="28"/>
          <w:szCs w:val="28"/>
        </w:rPr>
        <w:tab/>
      </w:r>
      <w:r w:rsidRPr="003720C7">
        <w:rPr>
          <w:rFonts w:ascii="Bookman Old Style" w:hAnsi="Bookman Old Style"/>
          <w:sz w:val="28"/>
          <w:szCs w:val="28"/>
        </w:rPr>
        <w:t>necessary notice may kindly be served on the caveator;</w:t>
      </w:r>
    </w:p>
    <w:p w:rsidR="003720C7" w:rsidRPr="003720C7" w:rsidRDefault="003720C7" w:rsidP="003720C7">
      <w:pPr>
        <w:ind w:left="1440" w:hanging="720"/>
        <w:jc w:val="both"/>
        <w:rPr>
          <w:rFonts w:ascii="Bookman Old Style" w:hAnsi="Bookman Old Style"/>
          <w:sz w:val="28"/>
          <w:szCs w:val="28"/>
        </w:rPr>
      </w:pPr>
      <w:r w:rsidRPr="003720C7">
        <w:rPr>
          <w:rFonts w:ascii="Bookman Old Style" w:hAnsi="Bookman Old Style"/>
          <w:sz w:val="28"/>
          <w:szCs w:val="28"/>
        </w:rPr>
        <w:t xml:space="preserve">(2) </w:t>
      </w:r>
      <w:r>
        <w:rPr>
          <w:rFonts w:ascii="Bookman Old Style" w:hAnsi="Bookman Old Style"/>
          <w:sz w:val="28"/>
          <w:szCs w:val="28"/>
        </w:rPr>
        <w:tab/>
      </w:r>
      <w:r w:rsidRPr="003720C7">
        <w:rPr>
          <w:rFonts w:ascii="Bookman Old Style" w:hAnsi="Bookman Old Style"/>
          <w:sz w:val="28"/>
          <w:szCs w:val="28"/>
        </w:rPr>
        <w:t>an opportunity of hearing be granted to the caveator; and</w:t>
      </w:r>
    </w:p>
    <w:p w:rsidR="003720C7" w:rsidRPr="003720C7" w:rsidRDefault="003720C7" w:rsidP="003720C7">
      <w:pPr>
        <w:ind w:left="1440" w:hanging="720"/>
        <w:jc w:val="both"/>
        <w:rPr>
          <w:rFonts w:ascii="Bookman Old Style" w:hAnsi="Bookman Old Style"/>
          <w:sz w:val="28"/>
          <w:szCs w:val="28"/>
        </w:rPr>
      </w:pPr>
      <w:r w:rsidRPr="003720C7">
        <w:rPr>
          <w:rFonts w:ascii="Bookman Old Style" w:hAnsi="Bookman Old Style"/>
          <w:sz w:val="28"/>
          <w:szCs w:val="28"/>
        </w:rPr>
        <w:t xml:space="preserve">(3) </w:t>
      </w:r>
      <w:r>
        <w:rPr>
          <w:rFonts w:ascii="Bookman Old Style" w:hAnsi="Bookman Old Style"/>
          <w:sz w:val="28"/>
          <w:szCs w:val="28"/>
        </w:rPr>
        <w:tab/>
      </w:r>
      <w:r w:rsidRPr="003720C7">
        <w:rPr>
          <w:rFonts w:ascii="Bookman Old Style" w:hAnsi="Bookman Old Style"/>
          <w:sz w:val="28"/>
          <w:szCs w:val="28"/>
        </w:rPr>
        <w:t>any other orders in the interest of justice may kindly be passed; - before granting interim relief.</w:t>
      </w:r>
    </w:p>
    <w:p w:rsidR="003720C7" w:rsidRPr="003720C7" w:rsidRDefault="003720C7" w:rsidP="003720C7">
      <w:pPr>
        <w:ind w:left="720"/>
        <w:jc w:val="both"/>
        <w:rPr>
          <w:rFonts w:ascii="Bookman Old Style" w:hAnsi="Bookman Old Style"/>
          <w:b/>
          <w:bCs/>
          <w:sz w:val="28"/>
          <w:szCs w:val="28"/>
        </w:rPr>
      </w:pPr>
      <w:r w:rsidRPr="003720C7">
        <w:rPr>
          <w:rFonts w:ascii="Bookman Old Style" w:hAnsi="Bookman Old Style"/>
          <w:b/>
          <w:bCs/>
          <w:sz w:val="28"/>
          <w:szCs w:val="28"/>
        </w:rPr>
        <w:t>Place:</w:t>
      </w:r>
    </w:p>
    <w:p w:rsidR="003720C7" w:rsidRPr="003720C7" w:rsidRDefault="003720C7" w:rsidP="003720C7">
      <w:pPr>
        <w:ind w:left="720"/>
        <w:jc w:val="both"/>
        <w:rPr>
          <w:rFonts w:ascii="Bookman Old Style" w:hAnsi="Bookman Old Style"/>
          <w:b/>
          <w:bCs/>
          <w:sz w:val="28"/>
          <w:szCs w:val="28"/>
        </w:rPr>
      </w:pPr>
      <w:r w:rsidRPr="003720C7">
        <w:rPr>
          <w:rFonts w:ascii="Bookman Old Style" w:hAnsi="Bookman Old Style"/>
          <w:b/>
          <w:bCs/>
          <w:sz w:val="28"/>
          <w:szCs w:val="28"/>
        </w:rPr>
        <w:t>Date:</w:t>
      </w:r>
    </w:p>
    <w:p w:rsidR="003720C7" w:rsidRPr="003720C7" w:rsidRDefault="003720C7" w:rsidP="003720C7">
      <w:pPr>
        <w:ind w:left="5040"/>
        <w:jc w:val="center"/>
        <w:rPr>
          <w:rFonts w:ascii="Bookman Old Style" w:hAnsi="Bookman Old Style"/>
          <w:b/>
          <w:bCs/>
          <w:sz w:val="28"/>
          <w:szCs w:val="28"/>
        </w:rPr>
      </w:pPr>
      <w:r w:rsidRPr="003720C7">
        <w:rPr>
          <w:rFonts w:ascii="Bookman Old Style" w:hAnsi="Bookman Old Style"/>
          <w:b/>
          <w:bCs/>
          <w:sz w:val="28"/>
          <w:szCs w:val="28"/>
        </w:rPr>
        <w:t>(Signature)</w:t>
      </w:r>
    </w:p>
    <w:p w:rsidR="009507EA" w:rsidRDefault="003720C7" w:rsidP="003720C7">
      <w:pPr>
        <w:ind w:left="5040"/>
        <w:jc w:val="center"/>
        <w:rPr>
          <w:rFonts w:ascii="Bookman Old Style" w:hAnsi="Bookman Old Style"/>
          <w:b/>
          <w:bCs/>
          <w:sz w:val="28"/>
          <w:szCs w:val="28"/>
        </w:rPr>
      </w:pPr>
      <w:r w:rsidRPr="003720C7">
        <w:rPr>
          <w:rFonts w:ascii="Bookman Old Style" w:hAnsi="Bookman Old Style"/>
          <w:b/>
          <w:bCs/>
          <w:sz w:val="28"/>
          <w:szCs w:val="28"/>
        </w:rPr>
        <w:t>Advocate for Caveator</w:t>
      </w:r>
    </w:p>
    <w:p w:rsidR="009507EA" w:rsidRDefault="009507EA">
      <w:pPr>
        <w:rPr>
          <w:rFonts w:ascii="Bookman Old Style" w:hAnsi="Bookman Old Style"/>
          <w:b/>
          <w:bCs/>
          <w:sz w:val="28"/>
          <w:szCs w:val="28"/>
        </w:rPr>
      </w:pPr>
      <w:r>
        <w:rPr>
          <w:rFonts w:ascii="Bookman Old Style" w:hAnsi="Bookman Old Style"/>
          <w:b/>
          <w:bCs/>
          <w:sz w:val="28"/>
          <w:szCs w:val="28"/>
        </w:rPr>
        <w:br w:type="page"/>
      </w:r>
    </w:p>
    <w:p w:rsidR="009507EA" w:rsidRPr="003720C7" w:rsidRDefault="009507EA" w:rsidP="009507EA">
      <w:pPr>
        <w:jc w:val="center"/>
        <w:rPr>
          <w:rFonts w:ascii="Bookman Old Style" w:hAnsi="Bookman Old Style"/>
          <w:b/>
          <w:bCs/>
          <w:sz w:val="28"/>
          <w:szCs w:val="28"/>
          <w:u w:val="single"/>
        </w:rPr>
      </w:pPr>
      <w:r w:rsidRPr="003720C7">
        <w:rPr>
          <w:rFonts w:ascii="Bookman Old Style" w:hAnsi="Bookman Old Style"/>
          <w:b/>
          <w:bCs/>
          <w:sz w:val="28"/>
          <w:szCs w:val="28"/>
          <w:u w:val="single"/>
        </w:rPr>
        <w:lastRenderedPageBreak/>
        <w:t>IN THE HON'BLE HIGH COURT OF ............. BENCH AT ........</w:t>
      </w:r>
    </w:p>
    <w:p w:rsidR="009507EA" w:rsidRPr="003720C7" w:rsidRDefault="009507EA" w:rsidP="009507EA">
      <w:pPr>
        <w:jc w:val="center"/>
        <w:rPr>
          <w:rFonts w:ascii="Bookman Old Style" w:hAnsi="Bookman Old Style"/>
          <w:b/>
          <w:bCs/>
          <w:sz w:val="28"/>
          <w:szCs w:val="28"/>
        </w:rPr>
      </w:pPr>
      <w:r w:rsidRPr="003720C7">
        <w:rPr>
          <w:rFonts w:ascii="Bookman Old Style" w:hAnsi="Bookman Old Style"/>
          <w:b/>
          <w:bCs/>
          <w:sz w:val="28"/>
          <w:szCs w:val="28"/>
        </w:rPr>
        <w:t>Caveat Application No. /20</w:t>
      </w:r>
    </w:p>
    <w:p w:rsidR="009507EA" w:rsidRPr="003720C7" w:rsidRDefault="009507EA" w:rsidP="009507EA">
      <w:pPr>
        <w:ind w:left="2880" w:hanging="2160"/>
        <w:jc w:val="both"/>
        <w:rPr>
          <w:rFonts w:ascii="Bookman Old Style" w:hAnsi="Bookman Old Style"/>
          <w:sz w:val="28"/>
          <w:szCs w:val="28"/>
        </w:rPr>
      </w:pPr>
      <w:r w:rsidRPr="003720C7">
        <w:rPr>
          <w:rFonts w:ascii="Bookman Old Style" w:hAnsi="Bookman Old Style"/>
          <w:b/>
          <w:bCs/>
          <w:sz w:val="28"/>
          <w:szCs w:val="28"/>
        </w:rPr>
        <w:t>Caveator</w:t>
      </w:r>
      <w:r w:rsidR="00C466B4">
        <w:rPr>
          <w:rFonts w:ascii="Bookman Old Style" w:hAnsi="Bookman Old Style"/>
          <w:b/>
          <w:bCs/>
          <w:sz w:val="28"/>
          <w:szCs w:val="28"/>
        </w:rPr>
        <w:tab/>
      </w:r>
      <w:r w:rsidRPr="003720C7">
        <w:rPr>
          <w:rFonts w:ascii="Bookman Old Style" w:hAnsi="Bookman Old Style"/>
          <w:b/>
          <w:bCs/>
          <w:sz w:val="28"/>
          <w:szCs w:val="28"/>
        </w:rPr>
        <w:t>:</w:t>
      </w:r>
      <w:r>
        <w:rPr>
          <w:rFonts w:ascii="Bookman Old Style" w:hAnsi="Bookman Old Style"/>
          <w:sz w:val="28"/>
          <w:szCs w:val="28"/>
        </w:rPr>
        <w:tab/>
        <w:t>........................</w:t>
      </w:r>
    </w:p>
    <w:p w:rsidR="009507EA" w:rsidRPr="003720C7" w:rsidRDefault="009507EA" w:rsidP="009507EA">
      <w:pPr>
        <w:ind w:left="720"/>
        <w:jc w:val="center"/>
        <w:rPr>
          <w:rFonts w:ascii="Bookman Old Style" w:hAnsi="Bookman Old Style"/>
          <w:sz w:val="28"/>
          <w:szCs w:val="28"/>
        </w:rPr>
      </w:pPr>
      <w:r w:rsidRPr="003720C7">
        <w:rPr>
          <w:rFonts w:ascii="Bookman Old Style" w:hAnsi="Bookman Old Style"/>
          <w:sz w:val="28"/>
          <w:szCs w:val="28"/>
        </w:rPr>
        <w:t>Vs</w:t>
      </w:r>
    </w:p>
    <w:p w:rsidR="009507EA" w:rsidRDefault="009507EA" w:rsidP="00C466B4">
      <w:pPr>
        <w:ind w:left="2880" w:hanging="2160"/>
        <w:jc w:val="both"/>
        <w:rPr>
          <w:rFonts w:ascii="Bookman Old Style" w:eastAsia="Times New Roman" w:hAnsi="Bookman Old Style" w:cs="Arial"/>
          <w:b/>
          <w:bCs/>
          <w:sz w:val="28"/>
          <w:szCs w:val="28"/>
          <w:lang w:eastAsia="en-GB"/>
        </w:rPr>
      </w:pPr>
      <w:r w:rsidRPr="003720C7">
        <w:rPr>
          <w:rFonts w:ascii="Bookman Old Style" w:hAnsi="Bookman Old Style"/>
          <w:b/>
          <w:bCs/>
          <w:sz w:val="28"/>
          <w:szCs w:val="28"/>
        </w:rPr>
        <w:t xml:space="preserve">Caveatee </w:t>
      </w:r>
      <w:r w:rsidR="00C466B4">
        <w:rPr>
          <w:rFonts w:ascii="Bookman Old Style" w:hAnsi="Bookman Old Style"/>
          <w:b/>
          <w:bCs/>
          <w:sz w:val="28"/>
          <w:szCs w:val="28"/>
        </w:rPr>
        <w:tab/>
      </w:r>
      <w:r w:rsidRPr="003720C7">
        <w:rPr>
          <w:rFonts w:ascii="Bookman Old Style" w:hAnsi="Bookman Old Style"/>
          <w:b/>
          <w:bCs/>
          <w:sz w:val="28"/>
          <w:szCs w:val="28"/>
        </w:rPr>
        <w:t>:</w:t>
      </w:r>
      <w:r>
        <w:rPr>
          <w:rFonts w:ascii="Bookman Old Style" w:hAnsi="Bookman Old Style"/>
          <w:b/>
          <w:bCs/>
          <w:sz w:val="28"/>
          <w:szCs w:val="28"/>
        </w:rPr>
        <w:tab/>
      </w:r>
      <w:r>
        <w:rPr>
          <w:rFonts w:ascii="Bookman Old Style" w:hAnsi="Bookman Old Style"/>
          <w:sz w:val="28"/>
          <w:szCs w:val="28"/>
        </w:rPr>
        <w:t>........................</w:t>
      </w:r>
    </w:p>
    <w:p w:rsidR="00C466B4" w:rsidRDefault="00C466B4" w:rsidP="00C466B4">
      <w:pPr>
        <w:spacing w:before="240" w:after="240"/>
        <w:jc w:val="center"/>
        <w:rPr>
          <w:rFonts w:ascii="Bookman Old Style" w:hAnsi="Bookman Old Style" w:cs="Arial"/>
          <w:b/>
          <w:sz w:val="26"/>
          <w:szCs w:val="26"/>
          <w:u w:val="single"/>
        </w:rPr>
      </w:pPr>
      <w:r>
        <w:rPr>
          <w:rFonts w:ascii="Bookman Old Style" w:hAnsi="Bookman Old Style" w:cs="Arial"/>
          <w:b/>
          <w:sz w:val="26"/>
          <w:szCs w:val="26"/>
          <w:u w:val="single"/>
        </w:rPr>
        <w:t>AFFIDAVIT</w:t>
      </w:r>
    </w:p>
    <w:p w:rsidR="009507EA" w:rsidRPr="009507EA" w:rsidRDefault="00C466B4" w:rsidP="00C466B4">
      <w:pPr>
        <w:spacing w:line="240" w:lineRule="auto"/>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C466B4" w:rsidRDefault="00C466B4" w:rsidP="00C466B4">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009507EA" w:rsidRPr="009507EA">
        <w:rPr>
          <w:rFonts w:ascii="Bookman Old Style" w:eastAsia="Times New Roman" w:hAnsi="Bookman Old Style" w:cs="Arial"/>
          <w:sz w:val="28"/>
          <w:szCs w:val="28"/>
          <w:lang w:eastAsia="en-GB"/>
        </w:rPr>
        <w:t>That I am the Caveator in the above-mentioned Caveat Petition. I am well conversant with the facts and circumstances of the case and, as such, I am competent to swear this affidavit.</w:t>
      </w:r>
    </w:p>
    <w:p w:rsidR="00C466B4" w:rsidRDefault="00C466B4" w:rsidP="00C466B4">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9507EA" w:rsidRPr="009507EA">
        <w:rPr>
          <w:rFonts w:ascii="Bookman Old Style" w:eastAsia="Times New Roman" w:hAnsi="Bookman Old Style" w:cs="Arial"/>
          <w:sz w:val="28"/>
          <w:szCs w:val="28"/>
          <w:lang w:eastAsia="en-GB"/>
        </w:rPr>
        <w:t xml:space="preserve">That I have filed the accompanying Caveat Application under Section 148-A of the Code of Civil Procedure (CPC) to prevent the passing of any </w:t>
      </w:r>
      <w:r w:rsidR="009507EA" w:rsidRPr="009507EA">
        <w:rPr>
          <w:rFonts w:ascii="Bookman Old Style" w:eastAsia="Times New Roman" w:hAnsi="Bookman Old Style" w:cs="Arial"/>
          <w:i/>
          <w:iCs/>
          <w:sz w:val="28"/>
          <w:szCs w:val="28"/>
          <w:lang w:eastAsia="en-GB"/>
        </w:rPr>
        <w:t>ex-parte</w:t>
      </w:r>
      <w:r w:rsidR="009507EA" w:rsidRPr="009507EA">
        <w:rPr>
          <w:rFonts w:ascii="Bookman Old Style" w:eastAsia="Times New Roman" w:hAnsi="Bookman Old Style" w:cs="Arial"/>
          <w:sz w:val="28"/>
          <w:szCs w:val="28"/>
          <w:lang w:eastAsia="en-GB"/>
        </w:rPr>
        <w:t xml:space="preserve"> ad-interim or final orders without affording me an opportunity of being heard.</w:t>
      </w:r>
    </w:p>
    <w:p w:rsidR="00C466B4" w:rsidRDefault="00C466B4" w:rsidP="00C466B4">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009507EA" w:rsidRPr="009507EA">
        <w:rPr>
          <w:rFonts w:ascii="Bookman Old Style" w:eastAsia="Times New Roman" w:hAnsi="Bookman Old Style" w:cs="Arial"/>
          <w:sz w:val="28"/>
          <w:szCs w:val="28"/>
          <w:lang w:eastAsia="en-GB"/>
        </w:rPr>
        <w:t>That the contents of paragraphs 1 to __ of the accompanying Caveat Petition have been read over and explained to me in English / Hindi and I state that the facts and contents stated therein are true and correct to the best of my personal knowledge and belief.</w:t>
      </w:r>
    </w:p>
    <w:p w:rsidR="00C466B4" w:rsidRPr="00C466B4" w:rsidRDefault="00C466B4" w:rsidP="00C466B4">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4</w:t>
      </w:r>
      <w:r>
        <w:rPr>
          <w:rFonts w:ascii="Bookman Old Style" w:eastAsia="Times New Roman" w:hAnsi="Bookman Old Style" w:cs="Arial"/>
          <w:sz w:val="28"/>
          <w:szCs w:val="28"/>
          <w:lang w:eastAsia="en-GB"/>
        </w:rPr>
        <w:tab/>
      </w:r>
      <w:r w:rsidR="009507EA" w:rsidRPr="009507EA">
        <w:rPr>
          <w:rFonts w:ascii="Bookman Old Style" w:eastAsia="Times New Roman" w:hAnsi="Bookman Old Style" w:cs="Arial"/>
          <w:sz w:val="28"/>
          <w:szCs w:val="28"/>
          <w:lang w:eastAsia="en-GB"/>
        </w:rPr>
        <w:t>That I have also served/sent a copy of the Caveat Petition to the opposite party / Caveatee by Registered Post with Acknowledgment Due (RPAD) / Speed Post, and the postal receipt / proof of service is enclosed along with the petition.</w:t>
      </w:r>
    </w:p>
    <w:p w:rsidR="00C466B4" w:rsidRPr="004445C9" w:rsidRDefault="00C466B4" w:rsidP="00C466B4">
      <w:pPr>
        <w:spacing w:after="0" w:line="240" w:lineRule="auto"/>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C466B4" w:rsidRPr="004445C9" w:rsidRDefault="00C466B4" w:rsidP="00C466B4">
      <w:pPr>
        <w:spacing w:after="0"/>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C466B4" w:rsidRPr="00BE27A9" w:rsidRDefault="00C466B4" w:rsidP="00C466B4">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C466B4" w:rsidRPr="00BE27A9" w:rsidRDefault="00C466B4" w:rsidP="00C466B4">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E46A89" w:rsidRDefault="00C466B4" w:rsidP="00C466B4">
      <w:pPr>
        <w:spacing w:line="276" w:lineRule="auto"/>
        <w:ind w:left="720"/>
        <w:jc w:val="both"/>
        <w:rPr>
          <w:rFonts w:ascii="Bookman Old Style" w:hAnsi="Bookman Old Style" w:cs="Arial"/>
          <w:b/>
          <w:bCs/>
          <w:sz w:val="28"/>
          <w:szCs w:val="28"/>
        </w:rPr>
      </w:pPr>
      <w:r w:rsidRPr="00C466B4">
        <w:rPr>
          <w:rFonts w:ascii="Bookman Old Style" w:hAnsi="Bookman Old Style" w:cs="Arial"/>
          <w:b/>
          <w:bCs/>
          <w:sz w:val="28"/>
          <w:szCs w:val="28"/>
        </w:rPr>
        <w:t>Date-    /  /20</w:t>
      </w:r>
      <w:r w:rsidRPr="00C466B4">
        <w:rPr>
          <w:rFonts w:ascii="Bookman Old Style" w:hAnsi="Bookman Old Style" w:cs="Arial"/>
          <w:b/>
          <w:bCs/>
          <w:sz w:val="28"/>
          <w:szCs w:val="28"/>
        </w:rPr>
        <w:tab/>
      </w:r>
      <w:r w:rsidRPr="00C466B4">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E46A89" w:rsidRPr="003720C7" w:rsidRDefault="00E46A89" w:rsidP="00E46A89">
      <w:pPr>
        <w:jc w:val="center"/>
        <w:rPr>
          <w:rFonts w:ascii="Bookman Old Style" w:hAnsi="Bookman Old Style"/>
          <w:b/>
          <w:bCs/>
          <w:sz w:val="28"/>
          <w:szCs w:val="28"/>
          <w:u w:val="single"/>
        </w:rPr>
      </w:pPr>
      <w:r w:rsidRPr="003720C7">
        <w:rPr>
          <w:rFonts w:ascii="Bookman Old Style" w:hAnsi="Bookman Old Style"/>
          <w:b/>
          <w:bCs/>
          <w:sz w:val="28"/>
          <w:szCs w:val="28"/>
          <w:u w:val="single"/>
        </w:rPr>
        <w:lastRenderedPageBreak/>
        <w:t>IN THE HON'BLE HIGH COURT OF ............. BENCH AT ........</w:t>
      </w:r>
    </w:p>
    <w:p w:rsidR="00E46A89" w:rsidRPr="003720C7" w:rsidRDefault="00E46A89" w:rsidP="00E46A89">
      <w:pPr>
        <w:jc w:val="center"/>
        <w:rPr>
          <w:rFonts w:ascii="Bookman Old Style" w:hAnsi="Bookman Old Style"/>
          <w:b/>
          <w:bCs/>
          <w:sz w:val="28"/>
          <w:szCs w:val="28"/>
        </w:rPr>
      </w:pPr>
      <w:r w:rsidRPr="003720C7">
        <w:rPr>
          <w:rFonts w:ascii="Bookman Old Style" w:hAnsi="Bookman Old Style"/>
          <w:b/>
          <w:bCs/>
          <w:sz w:val="28"/>
          <w:szCs w:val="28"/>
        </w:rPr>
        <w:t>Caveat Application No. /20</w:t>
      </w:r>
    </w:p>
    <w:p w:rsidR="00E46A89" w:rsidRPr="003720C7" w:rsidRDefault="00E46A89" w:rsidP="00E46A89">
      <w:pPr>
        <w:ind w:left="2880" w:hanging="2160"/>
        <w:jc w:val="both"/>
        <w:rPr>
          <w:rFonts w:ascii="Bookman Old Style" w:hAnsi="Bookman Old Style"/>
          <w:sz w:val="28"/>
          <w:szCs w:val="28"/>
        </w:rPr>
      </w:pPr>
      <w:r w:rsidRPr="003720C7">
        <w:rPr>
          <w:rFonts w:ascii="Bookman Old Style" w:hAnsi="Bookman Old Style"/>
          <w:b/>
          <w:bCs/>
          <w:sz w:val="28"/>
          <w:szCs w:val="28"/>
        </w:rPr>
        <w:t>Caveator</w:t>
      </w:r>
      <w:r>
        <w:rPr>
          <w:rFonts w:ascii="Bookman Old Style" w:hAnsi="Bookman Old Style"/>
          <w:b/>
          <w:bCs/>
          <w:sz w:val="28"/>
          <w:szCs w:val="28"/>
        </w:rPr>
        <w:tab/>
      </w:r>
      <w:r w:rsidRPr="003720C7">
        <w:rPr>
          <w:rFonts w:ascii="Bookman Old Style" w:hAnsi="Bookman Old Style"/>
          <w:b/>
          <w:bCs/>
          <w:sz w:val="28"/>
          <w:szCs w:val="28"/>
        </w:rPr>
        <w:t>:</w:t>
      </w:r>
      <w:r>
        <w:rPr>
          <w:rFonts w:ascii="Bookman Old Style" w:hAnsi="Bookman Old Style"/>
          <w:sz w:val="28"/>
          <w:szCs w:val="28"/>
        </w:rPr>
        <w:tab/>
        <w:t>........................</w:t>
      </w:r>
    </w:p>
    <w:p w:rsidR="00E46A89" w:rsidRPr="003720C7" w:rsidRDefault="00E46A89" w:rsidP="00E46A89">
      <w:pPr>
        <w:ind w:left="720"/>
        <w:jc w:val="center"/>
        <w:rPr>
          <w:rFonts w:ascii="Bookman Old Style" w:hAnsi="Bookman Old Style"/>
          <w:sz w:val="28"/>
          <w:szCs w:val="28"/>
        </w:rPr>
      </w:pPr>
      <w:r w:rsidRPr="003720C7">
        <w:rPr>
          <w:rFonts w:ascii="Bookman Old Style" w:hAnsi="Bookman Old Style"/>
          <w:sz w:val="28"/>
          <w:szCs w:val="28"/>
        </w:rPr>
        <w:t>Vs</w:t>
      </w:r>
    </w:p>
    <w:p w:rsidR="00E46A89" w:rsidRDefault="00E46A89" w:rsidP="00E46A89">
      <w:pPr>
        <w:ind w:left="2880" w:hanging="2160"/>
        <w:jc w:val="both"/>
        <w:rPr>
          <w:rFonts w:ascii="Bookman Old Style" w:eastAsia="Times New Roman" w:hAnsi="Bookman Old Style" w:cs="Arial"/>
          <w:b/>
          <w:bCs/>
          <w:sz w:val="28"/>
          <w:szCs w:val="28"/>
          <w:lang w:eastAsia="en-GB"/>
        </w:rPr>
      </w:pPr>
      <w:r w:rsidRPr="003720C7">
        <w:rPr>
          <w:rFonts w:ascii="Bookman Old Style" w:hAnsi="Bookman Old Style"/>
          <w:b/>
          <w:bCs/>
          <w:sz w:val="28"/>
          <w:szCs w:val="28"/>
        </w:rPr>
        <w:t xml:space="preserve">Caveatee </w:t>
      </w:r>
      <w:r>
        <w:rPr>
          <w:rFonts w:ascii="Bookman Old Style" w:hAnsi="Bookman Old Style"/>
          <w:b/>
          <w:bCs/>
          <w:sz w:val="28"/>
          <w:szCs w:val="28"/>
        </w:rPr>
        <w:tab/>
      </w:r>
      <w:r w:rsidRPr="003720C7">
        <w:rPr>
          <w:rFonts w:ascii="Bookman Old Style" w:hAnsi="Bookman Old Style"/>
          <w:b/>
          <w:bCs/>
          <w:sz w:val="28"/>
          <w:szCs w:val="28"/>
        </w:rPr>
        <w:t>:</w:t>
      </w:r>
      <w:r>
        <w:rPr>
          <w:rFonts w:ascii="Bookman Old Style" w:hAnsi="Bookman Old Style"/>
          <w:b/>
          <w:bCs/>
          <w:sz w:val="28"/>
          <w:szCs w:val="28"/>
        </w:rPr>
        <w:tab/>
      </w:r>
      <w:r>
        <w:rPr>
          <w:rFonts w:ascii="Bookman Old Style" w:hAnsi="Bookman Old Style"/>
          <w:sz w:val="28"/>
          <w:szCs w:val="28"/>
        </w:rPr>
        <w:t>........................</w:t>
      </w:r>
    </w:p>
    <w:p w:rsidR="00C775AA" w:rsidRDefault="00C775AA" w:rsidP="00C466B4">
      <w:pPr>
        <w:spacing w:line="276" w:lineRule="auto"/>
        <w:ind w:left="720"/>
        <w:jc w:val="both"/>
        <w:rPr>
          <w:rFonts w:ascii="Bookman Old Style" w:hAnsi="Bookman Old Style"/>
          <w:b/>
          <w:bCs/>
          <w:sz w:val="28"/>
          <w:szCs w:val="28"/>
        </w:rPr>
      </w:pPr>
    </w:p>
    <w:p w:rsidR="00E46A89" w:rsidRDefault="00E46A89" w:rsidP="00E46A89">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E46A89" w:rsidRPr="00F441C5" w:rsidRDefault="00E46A89" w:rsidP="00E46A89">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E46A89" w:rsidTr="005C5F35">
        <w:tc>
          <w:tcPr>
            <w:tcW w:w="743" w:type="dxa"/>
          </w:tcPr>
          <w:p w:rsidR="00E46A89" w:rsidRDefault="00E46A89" w:rsidP="005C5F35">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E46A89" w:rsidRDefault="00E46A89" w:rsidP="005C5F35">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E46A89" w:rsidRDefault="00E46A89" w:rsidP="005C5F35">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E46A89" w:rsidRDefault="00E46A89" w:rsidP="005C5F35">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E46A89" w:rsidRDefault="00E46A89" w:rsidP="005C5F35">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E46A89" w:rsidTr="005C5F35">
        <w:tc>
          <w:tcPr>
            <w:tcW w:w="743" w:type="dxa"/>
          </w:tcPr>
          <w:p w:rsidR="00E46A89" w:rsidRDefault="00E46A89" w:rsidP="005C5F35">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E46A89" w:rsidRDefault="00E46A89" w:rsidP="005C5F35">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E46A89" w:rsidRPr="00E742D1" w:rsidRDefault="00E46A89" w:rsidP="005C5F35">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E46A89" w:rsidRDefault="00E46A89" w:rsidP="005C5F35">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E46A89" w:rsidTr="005C5F35">
        <w:tc>
          <w:tcPr>
            <w:tcW w:w="743" w:type="dxa"/>
          </w:tcPr>
          <w:p w:rsidR="00E46A89" w:rsidRDefault="00E46A89" w:rsidP="005C5F35">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E46A89" w:rsidRDefault="00E46A89" w:rsidP="005C5F35">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E46A89" w:rsidRDefault="00E46A89" w:rsidP="005C5F35">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E46A89" w:rsidRDefault="00E46A89" w:rsidP="005C5F35">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E46A89" w:rsidTr="005C5F35">
        <w:tc>
          <w:tcPr>
            <w:tcW w:w="743" w:type="dxa"/>
          </w:tcPr>
          <w:p w:rsidR="00E46A89" w:rsidRDefault="00E46A89" w:rsidP="005C5F35">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E46A89" w:rsidRDefault="00E46A89" w:rsidP="005C5F35">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E46A89" w:rsidRDefault="00E46A89" w:rsidP="005C5F35">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E46A89" w:rsidRDefault="00E46A89" w:rsidP="005C5F35">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E46A89" w:rsidRDefault="00E46A89" w:rsidP="00E46A89">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E46A89" w:rsidRDefault="00E46A89" w:rsidP="00E46A89">
      <w:pPr>
        <w:pBdr>
          <w:top w:val="nil"/>
          <w:left w:val="nil"/>
          <w:bottom w:val="nil"/>
          <w:right w:val="nil"/>
          <w:between w:val="nil"/>
        </w:pBdr>
        <w:jc w:val="both"/>
        <w:rPr>
          <w:rFonts w:ascii="Bookman Old Style" w:eastAsia="Bookman Old Style" w:hAnsi="Bookman Old Style" w:cs="Bookman Old Style"/>
          <w:b/>
          <w:color w:val="000000"/>
          <w:sz w:val="28"/>
          <w:szCs w:val="28"/>
        </w:rPr>
      </w:pPr>
    </w:p>
    <w:p w:rsidR="00E46A89" w:rsidRDefault="00E46A89" w:rsidP="00E46A89">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E46A89" w:rsidRDefault="00E46A89" w:rsidP="00E46A89">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35535E" w:rsidRDefault="0035535E" w:rsidP="00E46A89">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35535E" w:rsidRPr="00885CED" w:rsidRDefault="0035535E" w:rsidP="0035535E">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Humble Applicant</w:t>
      </w:r>
    </w:p>
    <w:p w:rsidR="0035535E" w:rsidRDefault="0035535E" w:rsidP="0035535E">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E46A89" w:rsidRPr="003720C7" w:rsidRDefault="0035535E" w:rsidP="0035535E">
      <w:pPr>
        <w:spacing w:line="275" w:lineRule="auto"/>
        <w:ind w:left="5040"/>
        <w:jc w:val="center"/>
        <w:textDirection w:val="btLr"/>
        <w:rPr>
          <w:rFonts w:ascii="Bookman Old Style" w:hAnsi="Bookman Old Style"/>
          <w:b/>
          <w:bCs/>
          <w:sz w:val="28"/>
          <w:szCs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sectPr w:rsidR="00E46A89" w:rsidRPr="003720C7"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AF54CF"/>
    <w:multiLevelType w:val="multilevel"/>
    <w:tmpl w:val="C7A2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3720C7"/>
    <w:rsid w:val="00067F16"/>
    <w:rsid w:val="002F4C2F"/>
    <w:rsid w:val="0035535E"/>
    <w:rsid w:val="003720C7"/>
    <w:rsid w:val="00433C4A"/>
    <w:rsid w:val="0055267B"/>
    <w:rsid w:val="005E5BC2"/>
    <w:rsid w:val="0066001A"/>
    <w:rsid w:val="009507EA"/>
    <w:rsid w:val="00BB651F"/>
    <w:rsid w:val="00C466B4"/>
    <w:rsid w:val="00C51924"/>
    <w:rsid w:val="00C775AA"/>
    <w:rsid w:val="00E46A89"/>
    <w:rsid w:val="00E66DDD"/>
    <w:rsid w:val="00EA68A3"/>
    <w:rsid w:val="00EF5475"/>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20C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9507EA"/>
    <w:rPr>
      <w:b/>
      <w:bCs/>
    </w:rPr>
  </w:style>
  <w:style w:type="character" w:customStyle="1" w:styleId="t286pc">
    <w:name w:val="t286pc"/>
    <w:basedOn w:val="DefaultParagraphFont"/>
    <w:rsid w:val="009507EA"/>
  </w:style>
  <w:style w:type="character" w:styleId="Emphasis">
    <w:name w:val="Emphasis"/>
    <w:basedOn w:val="DefaultParagraphFont"/>
    <w:uiPriority w:val="20"/>
    <w:qFormat/>
    <w:rsid w:val="009507EA"/>
    <w:rPr>
      <w:i/>
      <w:iCs/>
    </w:rPr>
  </w:style>
</w:styles>
</file>

<file path=word/webSettings.xml><?xml version="1.0" encoding="utf-8"?>
<w:webSettings xmlns:r="http://schemas.openxmlformats.org/officeDocument/2006/relationships" xmlns:w="http://schemas.openxmlformats.org/wordprocessingml/2006/main">
  <w:divs>
    <w:div w:id="66152145">
      <w:bodyDiv w:val="1"/>
      <w:marLeft w:val="0"/>
      <w:marRight w:val="0"/>
      <w:marTop w:val="0"/>
      <w:marBottom w:val="0"/>
      <w:divBdr>
        <w:top w:val="none" w:sz="0" w:space="0" w:color="auto"/>
        <w:left w:val="none" w:sz="0" w:space="0" w:color="auto"/>
        <w:bottom w:val="none" w:sz="0" w:space="0" w:color="auto"/>
        <w:right w:val="none" w:sz="0" w:space="0" w:color="auto"/>
      </w:divBdr>
      <w:divsChild>
        <w:div w:id="2076272838">
          <w:marLeft w:val="0"/>
          <w:marRight w:val="0"/>
          <w:marTop w:val="0"/>
          <w:marBottom w:val="0"/>
          <w:divBdr>
            <w:top w:val="none" w:sz="0" w:space="0" w:color="auto"/>
            <w:left w:val="none" w:sz="0" w:space="0" w:color="auto"/>
            <w:bottom w:val="none" w:sz="0" w:space="0" w:color="auto"/>
            <w:right w:val="none" w:sz="0" w:space="0" w:color="auto"/>
          </w:divBdr>
          <w:divsChild>
            <w:div w:id="720128455">
              <w:marLeft w:val="0"/>
              <w:marRight w:val="0"/>
              <w:marTop w:val="240"/>
              <w:marBottom w:val="120"/>
              <w:divBdr>
                <w:top w:val="none" w:sz="0" w:space="0" w:color="auto"/>
                <w:left w:val="none" w:sz="0" w:space="0" w:color="auto"/>
                <w:bottom w:val="none" w:sz="0" w:space="0" w:color="auto"/>
                <w:right w:val="none" w:sz="0" w:space="0" w:color="auto"/>
              </w:divBdr>
            </w:div>
          </w:divsChild>
        </w:div>
        <w:div w:id="1210455446">
          <w:marLeft w:val="0"/>
          <w:marRight w:val="0"/>
          <w:marTop w:val="0"/>
          <w:marBottom w:val="0"/>
          <w:divBdr>
            <w:top w:val="none" w:sz="0" w:space="0" w:color="auto"/>
            <w:left w:val="none" w:sz="0" w:space="0" w:color="auto"/>
            <w:bottom w:val="none" w:sz="0" w:space="0" w:color="auto"/>
            <w:right w:val="none" w:sz="0" w:space="0" w:color="auto"/>
          </w:divBdr>
          <w:divsChild>
            <w:div w:id="597641687">
              <w:marLeft w:val="0"/>
              <w:marRight w:val="0"/>
              <w:marTop w:val="120"/>
              <w:marBottom w:val="160"/>
              <w:divBdr>
                <w:top w:val="none" w:sz="0" w:space="0" w:color="auto"/>
                <w:left w:val="none" w:sz="0" w:space="0" w:color="auto"/>
                <w:bottom w:val="none" w:sz="0" w:space="0" w:color="auto"/>
                <w:right w:val="none" w:sz="0" w:space="0" w:color="auto"/>
              </w:divBdr>
            </w:div>
          </w:divsChild>
        </w:div>
        <w:div w:id="684358025">
          <w:marLeft w:val="0"/>
          <w:marRight w:val="0"/>
          <w:marTop w:val="0"/>
          <w:marBottom w:val="0"/>
          <w:divBdr>
            <w:top w:val="none" w:sz="0" w:space="0" w:color="auto"/>
            <w:left w:val="none" w:sz="0" w:space="0" w:color="auto"/>
            <w:bottom w:val="none" w:sz="0" w:space="0" w:color="auto"/>
            <w:right w:val="none" w:sz="0" w:space="0" w:color="auto"/>
          </w:divBdr>
        </w:div>
        <w:div w:id="430009491">
          <w:marLeft w:val="0"/>
          <w:marRight w:val="0"/>
          <w:marTop w:val="0"/>
          <w:marBottom w:val="0"/>
          <w:divBdr>
            <w:top w:val="none" w:sz="0" w:space="0" w:color="auto"/>
            <w:left w:val="none" w:sz="0" w:space="0" w:color="auto"/>
            <w:bottom w:val="none" w:sz="0" w:space="0" w:color="auto"/>
            <w:right w:val="none" w:sz="0" w:space="0" w:color="auto"/>
          </w:divBdr>
          <w:divsChild>
            <w:div w:id="745342390">
              <w:marLeft w:val="0"/>
              <w:marRight w:val="0"/>
              <w:marTop w:val="120"/>
              <w:marBottom w:val="160"/>
              <w:divBdr>
                <w:top w:val="none" w:sz="0" w:space="0" w:color="auto"/>
                <w:left w:val="none" w:sz="0" w:space="0" w:color="auto"/>
                <w:bottom w:val="none" w:sz="0" w:space="0" w:color="auto"/>
                <w:right w:val="none" w:sz="0" w:space="0" w:color="auto"/>
              </w:divBdr>
            </w:div>
          </w:divsChild>
        </w:div>
        <w:div w:id="2021621060">
          <w:marLeft w:val="0"/>
          <w:marRight w:val="0"/>
          <w:marTop w:val="0"/>
          <w:marBottom w:val="0"/>
          <w:divBdr>
            <w:top w:val="none" w:sz="0" w:space="0" w:color="auto"/>
            <w:left w:val="none" w:sz="0" w:space="0" w:color="auto"/>
            <w:bottom w:val="none" w:sz="0" w:space="0" w:color="auto"/>
            <w:right w:val="none" w:sz="0" w:space="0" w:color="auto"/>
          </w:divBdr>
        </w:div>
        <w:div w:id="278072030">
          <w:marLeft w:val="0"/>
          <w:marRight w:val="0"/>
          <w:marTop w:val="0"/>
          <w:marBottom w:val="0"/>
          <w:divBdr>
            <w:top w:val="none" w:sz="0" w:space="0" w:color="auto"/>
            <w:left w:val="none" w:sz="0" w:space="0" w:color="auto"/>
            <w:bottom w:val="none" w:sz="0" w:space="0" w:color="auto"/>
            <w:right w:val="none" w:sz="0" w:space="0" w:color="auto"/>
          </w:divBdr>
          <w:divsChild>
            <w:div w:id="1402555875">
              <w:marLeft w:val="0"/>
              <w:marRight w:val="0"/>
              <w:marTop w:val="240"/>
              <w:marBottom w:val="120"/>
              <w:divBdr>
                <w:top w:val="none" w:sz="0" w:space="0" w:color="auto"/>
                <w:left w:val="none" w:sz="0" w:space="0" w:color="auto"/>
                <w:bottom w:val="none" w:sz="0" w:space="0" w:color="auto"/>
                <w:right w:val="none" w:sz="0" w:space="0" w:color="auto"/>
              </w:divBdr>
            </w:div>
          </w:divsChild>
        </w:div>
        <w:div w:id="1122769137">
          <w:marLeft w:val="0"/>
          <w:marRight w:val="0"/>
          <w:marTop w:val="0"/>
          <w:marBottom w:val="0"/>
          <w:divBdr>
            <w:top w:val="none" w:sz="0" w:space="0" w:color="auto"/>
            <w:left w:val="none" w:sz="0" w:space="0" w:color="auto"/>
            <w:bottom w:val="none" w:sz="0" w:space="0" w:color="auto"/>
            <w:right w:val="none" w:sz="0" w:space="0" w:color="auto"/>
          </w:divBdr>
          <w:divsChild>
            <w:div w:id="1910799667">
              <w:marLeft w:val="0"/>
              <w:marRight w:val="0"/>
              <w:marTop w:val="120"/>
              <w:marBottom w:val="160"/>
              <w:divBdr>
                <w:top w:val="none" w:sz="0" w:space="0" w:color="auto"/>
                <w:left w:val="none" w:sz="0" w:space="0" w:color="auto"/>
                <w:bottom w:val="none" w:sz="0" w:space="0" w:color="auto"/>
                <w:right w:val="none" w:sz="0" w:space="0" w:color="auto"/>
              </w:divBdr>
            </w:div>
          </w:divsChild>
        </w:div>
        <w:div w:id="829757136">
          <w:marLeft w:val="0"/>
          <w:marRight w:val="0"/>
          <w:marTop w:val="0"/>
          <w:marBottom w:val="0"/>
          <w:divBdr>
            <w:top w:val="none" w:sz="0" w:space="0" w:color="auto"/>
            <w:left w:val="none" w:sz="0" w:space="0" w:color="auto"/>
            <w:bottom w:val="none" w:sz="0" w:space="0" w:color="auto"/>
            <w:right w:val="none" w:sz="0" w:space="0" w:color="auto"/>
          </w:divBdr>
          <w:divsChild>
            <w:div w:id="1428385187">
              <w:marLeft w:val="0"/>
              <w:marRight w:val="0"/>
              <w:marTop w:val="120"/>
              <w:marBottom w:val="160"/>
              <w:divBdr>
                <w:top w:val="none" w:sz="0" w:space="0" w:color="auto"/>
                <w:left w:val="none" w:sz="0" w:space="0" w:color="auto"/>
                <w:bottom w:val="none" w:sz="0" w:space="0" w:color="auto"/>
                <w:right w:val="none" w:sz="0" w:space="0" w:color="auto"/>
              </w:divBdr>
            </w:div>
          </w:divsChild>
        </w:div>
        <w:div w:id="876889673">
          <w:marLeft w:val="0"/>
          <w:marRight w:val="0"/>
          <w:marTop w:val="0"/>
          <w:marBottom w:val="0"/>
          <w:divBdr>
            <w:top w:val="none" w:sz="0" w:space="0" w:color="auto"/>
            <w:left w:val="none" w:sz="0" w:space="0" w:color="auto"/>
            <w:bottom w:val="none" w:sz="0" w:space="0" w:color="auto"/>
            <w:right w:val="none" w:sz="0" w:space="0" w:color="auto"/>
          </w:divBdr>
          <w:divsChild>
            <w:div w:id="1161459578">
              <w:marLeft w:val="0"/>
              <w:marRight w:val="0"/>
              <w:marTop w:val="120"/>
              <w:marBottom w:val="16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2026-06-20T10:22:00Z</dcterms:created>
  <dcterms:modified xsi:type="dcterms:W3CDTF">2026-06-21T05:40:00Z</dcterms:modified>
</cp:coreProperties>
</file>