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IN THE HON'BLE HIGH COURT OF ................</w:t>
      </w:r>
    </w:p>
    <w:p w:rsidR="008D6B7A"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S.A. .../20</w:t>
      </w:r>
    </w:p>
    <w:p w:rsidR="008D6B7A" w:rsidRPr="00501769" w:rsidRDefault="008D6B7A" w:rsidP="008D6B7A">
      <w:pPr>
        <w:spacing w:after="0" w:line="276"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8D6B7A" w:rsidRDefault="008D6B7A" w:rsidP="008D6B7A">
      <w:pPr>
        <w:spacing w:after="0"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8D6B7A" w:rsidRPr="00501769" w:rsidRDefault="008D6B7A" w:rsidP="008D6B7A">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8D6B7A" w:rsidRDefault="008D6B7A" w:rsidP="008D6B7A">
      <w:pPr>
        <w:pBdr>
          <w:top w:val="nil"/>
          <w:left w:val="nil"/>
          <w:bottom w:val="nil"/>
          <w:right w:val="nil"/>
          <w:between w:val="nil"/>
        </w:pBdr>
        <w:spacing w:before="240" w:line="276" w:lineRule="auto"/>
        <w:ind w:left="810"/>
        <w:jc w:val="both"/>
        <w:rPr>
          <w:rFonts w:ascii="Bookman Old Style" w:eastAsia="Bookman Old Style" w:hAnsi="Bookman Old Style" w:cs="Bookman Old Style"/>
          <w:b/>
          <w:color w:val="000000"/>
          <w:sz w:val="28"/>
          <w:szCs w:val="28"/>
          <w:u w:val="single"/>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8D6B7A" w:rsidRDefault="008D6B7A" w:rsidP="008D6B7A">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8D6B7A" w:rsidTr="00185747">
        <w:tc>
          <w:tcPr>
            <w:tcW w:w="743" w:type="dxa"/>
          </w:tcPr>
          <w:p w:rsidR="008D6B7A" w:rsidRDefault="008D6B7A" w:rsidP="00185747">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8D6B7A" w:rsidRDefault="008D6B7A" w:rsidP="00185747">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8D6B7A" w:rsidRDefault="008D6B7A" w:rsidP="00185747">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8D6B7A" w:rsidRDefault="008D6B7A" w:rsidP="00185747">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8D6B7A" w:rsidRDefault="008D6B7A" w:rsidP="00185747">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8D6B7A" w:rsidTr="00185747">
        <w:tc>
          <w:tcPr>
            <w:tcW w:w="743" w:type="dxa"/>
          </w:tcPr>
          <w:p w:rsidR="008D6B7A" w:rsidRDefault="008D6B7A" w:rsidP="008D6B7A">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D6B7A" w:rsidRDefault="008D6B7A" w:rsidP="00185747">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Appeal  </w:t>
            </w:r>
          </w:p>
        </w:tc>
        <w:tc>
          <w:tcPr>
            <w:tcW w:w="2430" w:type="dxa"/>
          </w:tcPr>
          <w:p w:rsidR="008D6B7A" w:rsidRDefault="008D6B7A" w:rsidP="00185747">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8D6B7A" w:rsidRDefault="008D6B7A" w:rsidP="00185747">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8D6B7A" w:rsidTr="00185747">
        <w:tc>
          <w:tcPr>
            <w:tcW w:w="743" w:type="dxa"/>
          </w:tcPr>
          <w:p w:rsidR="008D6B7A" w:rsidRDefault="008D6B7A" w:rsidP="008D6B7A">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D6B7A" w:rsidRDefault="008D6B7A" w:rsidP="00185747">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8D6B7A" w:rsidRDefault="008D6B7A" w:rsidP="00185747">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8D6B7A" w:rsidRDefault="008D6B7A" w:rsidP="00185747">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8D6B7A" w:rsidTr="00185747">
        <w:tc>
          <w:tcPr>
            <w:tcW w:w="743" w:type="dxa"/>
          </w:tcPr>
          <w:p w:rsidR="008D6B7A" w:rsidRDefault="008D6B7A" w:rsidP="008D6B7A">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D6B7A" w:rsidRDefault="008D6B7A" w:rsidP="00185747">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8D6B7A" w:rsidRDefault="008D6B7A" w:rsidP="00185747">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8D6B7A" w:rsidRDefault="008D6B7A" w:rsidP="00185747">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8D6B7A" w:rsidTr="00185747">
        <w:tc>
          <w:tcPr>
            <w:tcW w:w="743" w:type="dxa"/>
          </w:tcPr>
          <w:p w:rsidR="008D6B7A" w:rsidRDefault="008D6B7A" w:rsidP="008D6B7A">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D6B7A" w:rsidRDefault="008D6B7A" w:rsidP="00185747">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8D6B7A" w:rsidRPr="0000097D" w:rsidRDefault="008D6B7A" w:rsidP="00185747">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8D6B7A" w:rsidRDefault="008D6B7A" w:rsidP="00185747">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8D6B7A" w:rsidTr="00185747">
        <w:tc>
          <w:tcPr>
            <w:tcW w:w="743" w:type="dxa"/>
          </w:tcPr>
          <w:p w:rsidR="008D6B7A" w:rsidRDefault="008D6B7A" w:rsidP="008D6B7A">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D6B7A" w:rsidRDefault="008D6B7A" w:rsidP="00185747">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8D6B7A" w:rsidRPr="0000097D" w:rsidRDefault="008D6B7A" w:rsidP="00185747">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8D6B7A" w:rsidRDefault="008D6B7A" w:rsidP="00185747">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8D6B7A" w:rsidTr="00185747">
        <w:tc>
          <w:tcPr>
            <w:tcW w:w="743" w:type="dxa"/>
          </w:tcPr>
          <w:p w:rsidR="008D6B7A" w:rsidRDefault="008D6B7A" w:rsidP="008D6B7A">
            <w:pPr>
              <w:numPr>
                <w:ilvl w:val="0"/>
                <w:numId w:val="5"/>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8D6B7A" w:rsidRDefault="008D6B7A" w:rsidP="00185747">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8D6B7A" w:rsidRDefault="008D6B7A" w:rsidP="00185747">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8D6B7A" w:rsidRDefault="008D6B7A" w:rsidP="00185747">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8D6B7A" w:rsidRDefault="008D6B7A" w:rsidP="008D6B7A">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D6B7A" w:rsidRDefault="008D6B7A" w:rsidP="008D6B7A">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bookmarkStart w:id="0" w:name="_heading=h.gjdgxs" w:colFirst="0" w:colLast="0"/>
      <w:bookmarkEnd w:id="0"/>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D6B7A" w:rsidRPr="00885CED" w:rsidRDefault="008D6B7A" w:rsidP="008D6B7A">
      <w:pPr>
        <w:spacing w:after="0" w:line="275" w:lineRule="auto"/>
        <w:ind w:left="576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8D6B7A" w:rsidRDefault="008D6B7A" w:rsidP="008D6B7A">
      <w:pPr>
        <w:spacing w:after="0"/>
        <w:ind w:left="5760" w:firstLine="720"/>
        <w:textDirection w:val="btLr"/>
        <w:rPr>
          <w:rFonts w:eastAsia="Bookman Old Style" w:cs="Bookman Old Style"/>
          <w:b/>
          <w:sz w:val="32"/>
          <w:szCs w:val="32"/>
        </w:rPr>
      </w:pPr>
      <w:r>
        <w:rPr>
          <w:rFonts w:eastAsia="Bookman Old Style" w:cs="Bookman Old Style"/>
          <w:b/>
          <w:sz w:val="32"/>
          <w:szCs w:val="32"/>
        </w:rPr>
        <w:t>______________</w:t>
      </w:r>
    </w:p>
    <w:p w:rsidR="008D6B7A" w:rsidRDefault="008D6B7A" w:rsidP="008D6B7A">
      <w:pPr>
        <w:spacing w:after="0" w:line="275" w:lineRule="auto"/>
        <w:ind w:left="5760"/>
        <w:jc w:val="center"/>
        <w:textDirection w:val="btLr"/>
        <w:rPr>
          <w:rFonts w:ascii="Bookman Old Style" w:eastAsia="Bookman Old Style" w:hAnsi="Bookman Old Style" w:cs="Bookman Old Style"/>
          <w:b/>
          <w:bCs/>
          <w:color w:val="000000"/>
          <w:sz w:val="28"/>
        </w:rPr>
      </w:pPr>
      <w:r>
        <w:rPr>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8D6B7A" w:rsidRDefault="008D6B7A" w:rsidP="008D6B7A">
      <w:pPr>
        <w:pBdr>
          <w:top w:val="nil"/>
          <w:left w:val="nil"/>
          <w:bottom w:val="nil"/>
          <w:right w:val="nil"/>
          <w:between w:val="nil"/>
        </w:pBdr>
        <w:spacing w:line="276" w:lineRule="auto"/>
        <w:ind w:left="5760"/>
        <w:jc w:val="both"/>
        <w:rPr>
          <w:rFonts w:ascii="Bookman Old Style" w:eastAsia="Bookman Old Style" w:hAnsi="Bookman Old Style" w:cs="Bookman Old Style"/>
          <w:color w:val="000000"/>
          <w:sz w:val="28"/>
          <w:szCs w:val="28"/>
        </w:rPr>
      </w:pPr>
      <w:r>
        <w:rPr>
          <w:b/>
          <w:sz w:val="32"/>
          <w:szCs w:val="32"/>
        </w:rPr>
        <w:tab/>
        <w:t>______________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D6B7A" w:rsidRPr="00501769" w:rsidRDefault="008D6B7A" w:rsidP="008D6B7A">
      <w:pPr>
        <w:spacing w:after="144" w:line="360"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8D6B7A" w:rsidRDefault="008D6B7A" w:rsidP="008D6B7A">
      <w:pPr>
        <w:spacing w:after="144" w:line="360"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8D6B7A" w:rsidRPr="00501769" w:rsidRDefault="008D6B7A" w:rsidP="008D6B7A">
      <w:pPr>
        <w:spacing w:after="144" w:line="360"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S.A. .../20</w:t>
      </w:r>
    </w:p>
    <w:p w:rsidR="008D6B7A" w:rsidRPr="00501769" w:rsidRDefault="008D6B7A" w:rsidP="008D6B7A">
      <w:pPr>
        <w:spacing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8D6B7A" w:rsidRDefault="008D6B7A" w:rsidP="008D6B7A">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8D6B7A" w:rsidRPr="00501769" w:rsidRDefault="008D6B7A" w:rsidP="008D6B7A">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8D6B7A" w:rsidRPr="00501769" w:rsidRDefault="008D6B7A" w:rsidP="008D6B7A">
      <w:pPr>
        <w:spacing w:line="360" w:lineRule="auto"/>
        <w:ind w:left="81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8D6B7A" w:rsidRDefault="008D6B7A" w:rsidP="008D6B7A">
      <w:pPr>
        <w:spacing w:line="360" w:lineRule="auto"/>
        <w:ind w:left="720"/>
        <w:jc w:val="both"/>
        <w:rPr>
          <w:rFonts w:ascii="Bookman Old Style" w:eastAsia="Times New Roman" w:hAnsi="Bookman Old Style" w:cs="Arial"/>
          <w:b/>
          <w:bCs/>
          <w:sz w:val="28"/>
          <w:szCs w:val="28"/>
          <w:lang w:eastAsia="en-GB"/>
        </w:rPr>
      </w:pPr>
    </w:p>
    <w:p w:rsidR="008D6B7A" w:rsidRDefault="008D6B7A" w:rsidP="008D6B7A">
      <w:pPr>
        <w:spacing w:line="360" w:lineRule="auto"/>
        <w:ind w:left="720"/>
        <w:jc w:val="both"/>
        <w:rPr>
          <w:rFonts w:ascii="Bookman Old Style" w:eastAsia="Times New Roman" w:hAnsi="Bookman Old Style" w:cs="Arial"/>
          <w:sz w:val="28"/>
          <w:szCs w:val="28"/>
          <w:lang w:eastAsia="en-GB"/>
        </w:rPr>
      </w:pPr>
      <w:r w:rsidRPr="008D6B7A">
        <w:rPr>
          <w:rFonts w:ascii="Bookman Old Style" w:eastAsia="Times New Roman" w:hAnsi="Bookman Old Style" w:cs="Arial"/>
          <w:b/>
          <w:bCs/>
          <w:sz w:val="28"/>
          <w:szCs w:val="28"/>
          <w:lang w:eastAsia="en-GB"/>
        </w:rPr>
        <w:t>THE APPELLANT BE</w:t>
      </w:r>
      <w:r>
        <w:rPr>
          <w:rFonts w:ascii="Bookman Old Style" w:eastAsia="Times New Roman" w:hAnsi="Bookman Old Style" w:cs="Arial"/>
          <w:b/>
          <w:bCs/>
          <w:sz w:val="28"/>
          <w:szCs w:val="28"/>
          <w:lang w:eastAsia="en-GB"/>
        </w:rPr>
        <w:t xml:space="preserve">GS TO PREFER THIS SECOND APPEAL </w:t>
      </w:r>
      <w:r w:rsidRPr="008D6B7A">
        <w:rPr>
          <w:rFonts w:ascii="Bookman Old Style" w:eastAsia="Times New Roman" w:hAnsi="Bookman Old Style" w:cs="Arial"/>
          <w:b/>
          <w:bCs/>
          <w:sz w:val="28"/>
          <w:szCs w:val="28"/>
          <w:lang w:eastAsia="en-GB"/>
        </w:rPr>
        <w:t>AGAINST:</w:t>
      </w:r>
      <w:r>
        <w:rPr>
          <w:rFonts w:ascii="Bookman Old Style" w:eastAsia="Times New Roman" w:hAnsi="Bookman Old Style" w:cs="Arial"/>
          <w:b/>
          <w:bCs/>
          <w:sz w:val="28"/>
          <w:szCs w:val="28"/>
          <w:lang w:eastAsia="en-GB"/>
        </w:rPr>
        <w:t xml:space="preserve"> </w:t>
      </w:r>
      <w:r w:rsidRPr="008D6B7A">
        <w:rPr>
          <w:rFonts w:ascii="Bookman Old Style" w:eastAsia="Times New Roman" w:hAnsi="Bookman Old Style" w:cs="Arial"/>
          <w:sz w:val="28"/>
          <w:szCs w:val="28"/>
          <w:lang w:eastAsia="en-GB"/>
        </w:rPr>
        <w:t xml:space="preserve">The Judgment and Decree dated </w:t>
      </w:r>
      <w:r w:rsidRPr="008D6B7A">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D6B7A">
        <w:rPr>
          <w:rFonts w:ascii="Bookman Old Style" w:eastAsia="Times New Roman" w:hAnsi="Bookman Old Style" w:cs="Arial"/>
          <w:b/>
          <w:bCs/>
          <w:sz w:val="28"/>
          <w:szCs w:val="28"/>
          <w:lang w:eastAsia="en-GB"/>
        </w:rPr>
        <w:t>]</w:t>
      </w:r>
      <w:r w:rsidRPr="008D6B7A">
        <w:rPr>
          <w:rFonts w:ascii="Bookman Old Style" w:eastAsia="Times New Roman" w:hAnsi="Bookman Old Style" w:cs="Arial"/>
          <w:sz w:val="28"/>
          <w:szCs w:val="28"/>
          <w:lang w:eastAsia="en-GB"/>
        </w:rPr>
        <w:t xml:space="preserve"> passed by the Court of </w:t>
      </w:r>
      <w:r w:rsidRPr="008D6B7A">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D6B7A">
        <w:rPr>
          <w:rFonts w:ascii="Bookman Old Style" w:eastAsia="Times New Roman" w:hAnsi="Bookman Old Style" w:cs="Arial"/>
          <w:b/>
          <w:bCs/>
          <w:sz w:val="28"/>
          <w:szCs w:val="28"/>
          <w:lang w:eastAsia="en-GB"/>
        </w:rPr>
        <w:t>]</w:t>
      </w:r>
      <w:r w:rsidRPr="008D6B7A">
        <w:rPr>
          <w:rFonts w:ascii="Bookman Old Style" w:eastAsia="Times New Roman" w:hAnsi="Bookman Old Style" w:cs="Arial"/>
          <w:sz w:val="28"/>
          <w:szCs w:val="28"/>
          <w:lang w:eastAsia="en-GB"/>
        </w:rPr>
        <w:t xml:space="preserve"> in Civil Regular Appeal No. </w:t>
      </w:r>
      <w:r w:rsidRPr="008D6B7A">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D6B7A">
        <w:rPr>
          <w:rFonts w:ascii="Bookman Old Style" w:eastAsia="Times New Roman" w:hAnsi="Bookman Old Style" w:cs="Arial"/>
          <w:b/>
          <w:bCs/>
          <w:sz w:val="28"/>
          <w:szCs w:val="28"/>
          <w:lang w:eastAsia="en-GB"/>
        </w:rPr>
        <w:t>]</w:t>
      </w:r>
      <w:r w:rsidRPr="008D6B7A">
        <w:rPr>
          <w:rFonts w:ascii="Bookman Old Style" w:eastAsia="Times New Roman" w:hAnsi="Bookman Old Style" w:cs="Arial"/>
          <w:sz w:val="28"/>
          <w:szCs w:val="28"/>
          <w:lang w:eastAsia="en-GB"/>
        </w:rPr>
        <w:t xml:space="preserve">, confirming/reversing the Judgment and Decree dated </w:t>
      </w:r>
      <w:r w:rsidRPr="008D6B7A">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D6B7A">
        <w:rPr>
          <w:rFonts w:ascii="Bookman Old Style" w:eastAsia="Times New Roman" w:hAnsi="Bookman Old Style" w:cs="Arial"/>
          <w:b/>
          <w:bCs/>
          <w:sz w:val="28"/>
          <w:szCs w:val="28"/>
          <w:lang w:eastAsia="en-GB"/>
        </w:rPr>
        <w:t>]</w:t>
      </w:r>
      <w:r w:rsidRPr="008D6B7A">
        <w:rPr>
          <w:rFonts w:ascii="Bookman Old Style" w:eastAsia="Times New Roman" w:hAnsi="Bookman Old Style" w:cs="Arial"/>
          <w:sz w:val="28"/>
          <w:szCs w:val="28"/>
          <w:lang w:eastAsia="en-GB"/>
        </w:rPr>
        <w:t xml:space="preserve"> passed by the Court of </w:t>
      </w:r>
      <w:r w:rsidRPr="008D6B7A">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D6B7A">
        <w:rPr>
          <w:rFonts w:ascii="Bookman Old Style" w:eastAsia="Times New Roman" w:hAnsi="Bookman Old Style" w:cs="Arial"/>
          <w:b/>
          <w:bCs/>
          <w:sz w:val="28"/>
          <w:szCs w:val="28"/>
          <w:lang w:eastAsia="en-GB"/>
        </w:rPr>
        <w:t>]</w:t>
      </w:r>
      <w:r w:rsidRPr="008D6B7A">
        <w:rPr>
          <w:rFonts w:ascii="Bookman Old Style" w:eastAsia="Times New Roman" w:hAnsi="Bookman Old Style" w:cs="Arial"/>
          <w:sz w:val="28"/>
          <w:szCs w:val="28"/>
          <w:lang w:eastAsia="en-GB"/>
        </w:rPr>
        <w:t xml:space="preserve"> in Civil Suit No. </w:t>
      </w:r>
      <w:r w:rsidRPr="008D6B7A">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8D6B7A">
        <w:rPr>
          <w:rFonts w:ascii="Bookman Old Style" w:eastAsia="Times New Roman" w:hAnsi="Bookman Old Style" w:cs="Arial"/>
          <w:b/>
          <w:bCs/>
          <w:sz w:val="28"/>
          <w:szCs w:val="28"/>
          <w:lang w:eastAsia="en-GB"/>
        </w:rPr>
        <w:t>]</w:t>
      </w:r>
    </w:p>
    <w:p w:rsidR="008D6B7A" w:rsidRPr="008D6B7A" w:rsidRDefault="008D6B7A" w:rsidP="008D6B7A">
      <w:pPr>
        <w:spacing w:line="360" w:lineRule="auto"/>
        <w:ind w:left="720"/>
        <w:jc w:val="both"/>
        <w:rPr>
          <w:rFonts w:ascii="Bookman Old Style" w:eastAsia="Times New Roman" w:hAnsi="Bookman Old Style" w:cs="Arial"/>
          <w:sz w:val="28"/>
          <w:szCs w:val="28"/>
          <w:lang w:eastAsia="en-GB"/>
        </w:rPr>
      </w:pPr>
    </w:p>
    <w:p w:rsidR="008D6B7A" w:rsidRPr="008D6B7A" w:rsidRDefault="008D6B7A" w:rsidP="008D6B7A">
      <w:pPr>
        <w:spacing w:after="144" w:line="360" w:lineRule="auto"/>
        <w:ind w:left="720" w:hanging="720"/>
        <w:jc w:val="both"/>
        <w:rPr>
          <w:rFonts w:ascii="Bookman Old Style" w:eastAsia="Times New Roman" w:hAnsi="Bookman Old Style" w:cs="Arial"/>
          <w:b/>
          <w:bCs/>
          <w:sz w:val="28"/>
          <w:szCs w:val="28"/>
          <w:lang w:eastAsia="en-GB"/>
        </w:rPr>
      </w:pPr>
      <w:r w:rsidRPr="008D6B7A">
        <w:rPr>
          <w:rFonts w:ascii="Bookman Old Style" w:eastAsia="Times New Roman" w:hAnsi="Bookman Old Style" w:cs="Arial"/>
          <w:b/>
          <w:bCs/>
          <w:sz w:val="28"/>
          <w:szCs w:val="28"/>
          <w:lang w:eastAsia="en-GB"/>
        </w:rPr>
        <w:t xml:space="preserve">I. </w:t>
      </w:r>
      <w:r>
        <w:rPr>
          <w:rFonts w:ascii="Bookman Old Style" w:eastAsia="Times New Roman" w:hAnsi="Bookman Old Style" w:cs="Arial"/>
          <w:b/>
          <w:bCs/>
          <w:sz w:val="28"/>
          <w:szCs w:val="28"/>
          <w:lang w:eastAsia="en-GB"/>
        </w:rPr>
        <w:tab/>
      </w:r>
      <w:r w:rsidRPr="008D6B7A">
        <w:rPr>
          <w:rFonts w:ascii="Bookman Old Style" w:eastAsia="Times New Roman" w:hAnsi="Bookman Old Style" w:cs="Arial"/>
          <w:b/>
          <w:bCs/>
          <w:sz w:val="28"/>
          <w:szCs w:val="28"/>
          <w:lang w:eastAsia="en-GB"/>
        </w:rPr>
        <w:t>VALUATION OF APPEAL &amp; COURT FEES</w:t>
      </w:r>
    </w:p>
    <w:p w:rsidR="008D6B7A" w:rsidRPr="008D6B7A" w:rsidRDefault="008D6B7A" w:rsidP="008D6B7A">
      <w:pPr>
        <w:numPr>
          <w:ilvl w:val="0"/>
          <w:numId w:val="6"/>
        </w:numPr>
        <w:spacing w:after="0" w:line="360" w:lineRule="auto"/>
        <w:jc w:val="both"/>
        <w:rPr>
          <w:rFonts w:ascii="Bookman Old Style" w:eastAsia="Times New Roman" w:hAnsi="Bookman Old Style" w:cs="Arial"/>
          <w:sz w:val="28"/>
          <w:szCs w:val="28"/>
          <w:lang w:eastAsia="en-GB"/>
        </w:rPr>
      </w:pPr>
      <w:r w:rsidRPr="008D6B7A">
        <w:rPr>
          <w:rFonts w:ascii="Bookman Old Style" w:eastAsia="Times New Roman" w:hAnsi="Bookman Old Style" w:cs="Arial"/>
          <w:sz w:val="28"/>
          <w:szCs w:val="28"/>
          <w:lang w:eastAsia="en-GB"/>
        </w:rPr>
        <w:t xml:space="preserve">Valuation of Suit/Appeal for the purpose of Jurisdiction: </w:t>
      </w:r>
      <w:r w:rsidRPr="008D6B7A">
        <w:rPr>
          <w:rFonts w:ascii="Bookman Old Style" w:eastAsia="Times New Roman" w:hAnsi="Bookman Old Style" w:cs="Arial"/>
          <w:b/>
          <w:bCs/>
          <w:sz w:val="28"/>
          <w:szCs w:val="28"/>
          <w:lang w:eastAsia="en-GB"/>
        </w:rPr>
        <w:t>Rs. [</w:t>
      </w:r>
      <w:r>
        <w:rPr>
          <w:rFonts w:ascii="Bookman Old Style" w:eastAsia="Times New Roman" w:hAnsi="Bookman Old Style" w:cs="Arial"/>
          <w:b/>
          <w:bCs/>
          <w:sz w:val="28"/>
          <w:szCs w:val="28"/>
          <w:lang w:eastAsia="en-GB"/>
        </w:rPr>
        <w:t>....................</w:t>
      </w:r>
      <w:r w:rsidRPr="008D6B7A">
        <w:rPr>
          <w:rFonts w:ascii="Bookman Old Style" w:eastAsia="Times New Roman" w:hAnsi="Bookman Old Style" w:cs="Arial"/>
          <w:b/>
          <w:bCs/>
          <w:sz w:val="28"/>
          <w:szCs w:val="28"/>
          <w:lang w:eastAsia="en-GB"/>
        </w:rPr>
        <w:t>]</w:t>
      </w:r>
    </w:p>
    <w:p w:rsidR="008D6B7A" w:rsidRPr="008D6B7A" w:rsidRDefault="008D6B7A" w:rsidP="008D6B7A">
      <w:pPr>
        <w:numPr>
          <w:ilvl w:val="0"/>
          <w:numId w:val="6"/>
        </w:numPr>
        <w:spacing w:after="0" w:line="360" w:lineRule="auto"/>
        <w:jc w:val="both"/>
        <w:rPr>
          <w:rFonts w:ascii="Bookman Old Style" w:eastAsia="Times New Roman" w:hAnsi="Bookman Old Style" w:cs="Arial"/>
          <w:sz w:val="28"/>
          <w:szCs w:val="28"/>
          <w:lang w:eastAsia="en-GB"/>
        </w:rPr>
      </w:pPr>
      <w:r w:rsidRPr="008D6B7A">
        <w:rPr>
          <w:rFonts w:ascii="Bookman Old Style" w:eastAsia="Times New Roman" w:hAnsi="Bookman Old Style" w:cs="Arial"/>
          <w:sz w:val="28"/>
          <w:szCs w:val="28"/>
          <w:lang w:eastAsia="en-GB"/>
        </w:rPr>
        <w:t xml:space="preserve">Valuation for the purpose of Court Fees: </w:t>
      </w:r>
      <w:r w:rsidRPr="008D6B7A">
        <w:rPr>
          <w:rFonts w:ascii="Bookman Old Style" w:eastAsia="Times New Roman" w:hAnsi="Bookman Old Style" w:cs="Arial"/>
          <w:b/>
          <w:bCs/>
          <w:sz w:val="28"/>
          <w:szCs w:val="28"/>
          <w:lang w:eastAsia="en-GB"/>
        </w:rPr>
        <w:t>Rs. [</w:t>
      </w:r>
      <w:r>
        <w:rPr>
          <w:rFonts w:ascii="Bookman Old Style" w:eastAsia="Times New Roman" w:hAnsi="Bookman Old Style" w:cs="Arial"/>
          <w:b/>
          <w:bCs/>
          <w:sz w:val="28"/>
          <w:szCs w:val="28"/>
          <w:lang w:eastAsia="en-GB"/>
        </w:rPr>
        <w:t>....................</w:t>
      </w:r>
      <w:r w:rsidRPr="008D6B7A">
        <w:rPr>
          <w:rFonts w:ascii="Bookman Old Style" w:eastAsia="Times New Roman" w:hAnsi="Bookman Old Style" w:cs="Arial"/>
          <w:b/>
          <w:bCs/>
          <w:sz w:val="28"/>
          <w:szCs w:val="28"/>
          <w:lang w:eastAsia="en-GB"/>
        </w:rPr>
        <w:t>]</w:t>
      </w:r>
    </w:p>
    <w:p w:rsidR="008D6B7A" w:rsidRDefault="008D6B7A" w:rsidP="008D6B7A">
      <w:pPr>
        <w:numPr>
          <w:ilvl w:val="0"/>
          <w:numId w:val="6"/>
        </w:numPr>
        <w:spacing w:after="0" w:line="360" w:lineRule="auto"/>
        <w:jc w:val="both"/>
        <w:rPr>
          <w:rFonts w:ascii="Bookman Old Style" w:eastAsia="Times New Roman" w:hAnsi="Bookman Old Style" w:cs="Arial"/>
          <w:sz w:val="28"/>
          <w:szCs w:val="28"/>
          <w:lang w:eastAsia="en-GB"/>
        </w:rPr>
      </w:pPr>
      <w:r w:rsidRPr="008D6B7A">
        <w:rPr>
          <w:rFonts w:ascii="Bookman Old Style" w:eastAsia="Times New Roman" w:hAnsi="Bookman Old Style" w:cs="Arial"/>
          <w:sz w:val="28"/>
          <w:szCs w:val="28"/>
          <w:lang w:eastAsia="en-GB"/>
        </w:rPr>
        <w:t xml:space="preserve">Court Fees paid herewith: </w:t>
      </w:r>
      <w:r w:rsidRPr="008D6B7A">
        <w:rPr>
          <w:rFonts w:ascii="Bookman Old Style" w:eastAsia="Times New Roman" w:hAnsi="Bookman Old Style" w:cs="Arial"/>
          <w:b/>
          <w:bCs/>
          <w:sz w:val="28"/>
          <w:szCs w:val="28"/>
          <w:lang w:eastAsia="en-GB"/>
        </w:rPr>
        <w:t>Rs. [</w:t>
      </w:r>
      <w:r>
        <w:rPr>
          <w:rFonts w:ascii="Bookman Old Style" w:eastAsia="Times New Roman" w:hAnsi="Bookman Old Style" w:cs="Arial"/>
          <w:b/>
          <w:bCs/>
          <w:sz w:val="28"/>
          <w:szCs w:val="28"/>
          <w:lang w:eastAsia="en-GB"/>
        </w:rPr>
        <w:t>....................</w:t>
      </w:r>
      <w:r w:rsidRPr="008D6B7A">
        <w:rPr>
          <w:rFonts w:ascii="Bookman Old Style" w:eastAsia="Times New Roman" w:hAnsi="Bookman Old Style" w:cs="Arial"/>
          <w:b/>
          <w:bCs/>
          <w:sz w:val="28"/>
          <w:szCs w:val="28"/>
          <w:lang w:eastAsia="en-GB"/>
        </w:rPr>
        <w:t>]</w:t>
      </w:r>
      <w:r w:rsidRPr="008D6B7A">
        <w:rPr>
          <w:rFonts w:ascii="Bookman Old Style" w:eastAsia="Times New Roman" w:hAnsi="Bookman Old Style" w:cs="Arial"/>
          <w:sz w:val="28"/>
          <w:szCs w:val="28"/>
          <w:lang w:eastAsia="en-GB"/>
        </w:rPr>
        <w:t xml:space="preserve"> (As per MP Court Fees Act)</w:t>
      </w:r>
    </w:p>
    <w:p w:rsidR="008D6B7A" w:rsidRPr="008D6B7A" w:rsidRDefault="008D6B7A" w:rsidP="008D6B7A">
      <w:pPr>
        <w:spacing w:after="0" w:line="360" w:lineRule="auto"/>
        <w:ind w:left="720"/>
        <w:jc w:val="both"/>
        <w:rPr>
          <w:rFonts w:ascii="Bookman Old Style" w:eastAsia="Times New Roman" w:hAnsi="Bookman Old Style" w:cs="Arial"/>
          <w:sz w:val="28"/>
          <w:szCs w:val="28"/>
          <w:lang w:eastAsia="en-GB"/>
        </w:rPr>
      </w:pPr>
    </w:p>
    <w:p w:rsidR="008D6B7A" w:rsidRPr="008D6B7A" w:rsidRDefault="008D6B7A" w:rsidP="008D6B7A">
      <w:pPr>
        <w:spacing w:after="144" w:line="360" w:lineRule="auto"/>
        <w:ind w:left="720" w:hanging="720"/>
        <w:jc w:val="both"/>
        <w:rPr>
          <w:rFonts w:ascii="Bookman Old Style" w:eastAsia="Times New Roman" w:hAnsi="Bookman Old Style" w:cs="Arial"/>
          <w:b/>
          <w:bCs/>
          <w:sz w:val="28"/>
          <w:szCs w:val="28"/>
          <w:lang w:eastAsia="en-GB"/>
        </w:rPr>
      </w:pPr>
      <w:r w:rsidRPr="008D6B7A">
        <w:rPr>
          <w:rFonts w:ascii="Bookman Old Style" w:eastAsia="Times New Roman" w:hAnsi="Bookman Old Style" w:cs="Arial"/>
          <w:b/>
          <w:bCs/>
          <w:sz w:val="28"/>
          <w:szCs w:val="28"/>
          <w:lang w:eastAsia="en-GB"/>
        </w:rPr>
        <w:t xml:space="preserve">II. </w:t>
      </w:r>
      <w:r>
        <w:rPr>
          <w:rFonts w:ascii="Bookman Old Style" w:eastAsia="Times New Roman" w:hAnsi="Bookman Old Style" w:cs="Arial"/>
          <w:b/>
          <w:bCs/>
          <w:sz w:val="28"/>
          <w:szCs w:val="28"/>
          <w:lang w:eastAsia="en-GB"/>
        </w:rPr>
        <w:tab/>
      </w:r>
      <w:r w:rsidRPr="008D6B7A">
        <w:rPr>
          <w:rFonts w:ascii="Bookman Old Style" w:eastAsia="Times New Roman" w:hAnsi="Bookman Old Style" w:cs="Arial"/>
          <w:b/>
          <w:bCs/>
          <w:sz w:val="28"/>
          <w:szCs w:val="28"/>
          <w:lang w:eastAsia="en-GB"/>
        </w:rPr>
        <w:t>SUBSTANTIAL QUESTIONS OF LAW</w:t>
      </w:r>
    </w:p>
    <w:p w:rsidR="008D6B7A" w:rsidRPr="008D6B7A" w:rsidRDefault="008D6B7A" w:rsidP="008D6B7A">
      <w:pPr>
        <w:spacing w:line="360" w:lineRule="auto"/>
        <w:ind w:left="720"/>
        <w:jc w:val="both"/>
        <w:rPr>
          <w:rFonts w:ascii="Bookman Old Style" w:eastAsia="Times New Roman" w:hAnsi="Bookman Old Style" w:cs="Arial"/>
          <w:b/>
          <w:bCs/>
          <w:sz w:val="28"/>
          <w:szCs w:val="28"/>
          <w:lang w:eastAsia="en-GB"/>
        </w:rPr>
      </w:pPr>
      <w:r w:rsidRPr="008D6B7A">
        <w:rPr>
          <w:rFonts w:ascii="Bookman Old Style" w:eastAsia="Times New Roman" w:hAnsi="Bookman Old Style" w:cs="Arial"/>
          <w:b/>
          <w:bCs/>
          <w:sz w:val="28"/>
          <w:szCs w:val="28"/>
          <w:lang w:eastAsia="en-GB"/>
        </w:rPr>
        <w:lastRenderedPageBreak/>
        <w:t>The Appellant submits that this Second Appeal involves the following substantial questions of law for consideration by this Hon’ble Court:</w:t>
      </w:r>
    </w:p>
    <w:p w:rsidR="008D6B7A" w:rsidRDefault="008D6B7A" w:rsidP="008D6B7A">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8D6B7A">
        <w:rPr>
          <w:rFonts w:ascii="Bookman Old Style" w:eastAsia="Times New Roman" w:hAnsi="Bookman Old Style" w:cs="Arial"/>
          <w:sz w:val="28"/>
          <w:szCs w:val="28"/>
          <w:lang w:eastAsia="en-GB"/>
        </w:rPr>
        <w:t>Whether both the learned Courts below misread the oral and documentary evidence on record, thereby rendering the findings perverse?</w:t>
      </w:r>
    </w:p>
    <w:p w:rsidR="008D6B7A" w:rsidRDefault="008D6B7A" w:rsidP="008D6B7A">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8D6B7A">
        <w:rPr>
          <w:rFonts w:ascii="Bookman Old Style" w:eastAsia="Times New Roman" w:hAnsi="Bookman Old Style" w:cs="Arial"/>
          <w:sz w:val="28"/>
          <w:szCs w:val="28"/>
          <w:lang w:eastAsia="en-GB"/>
        </w:rPr>
        <w:t>Whether the Lower Appellate Court failed to comply with the mandatory provisions of Order 41 Rule 31 of the CPC?</w:t>
      </w:r>
    </w:p>
    <w:p w:rsidR="008D6B7A" w:rsidRPr="008D6B7A" w:rsidRDefault="008D6B7A" w:rsidP="008D6B7A">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8D6B7A">
        <w:rPr>
          <w:rFonts w:ascii="Bookman Old Style" w:eastAsia="Times New Roman" w:hAnsi="Bookman Old Style" w:cs="Arial"/>
          <w:sz w:val="28"/>
          <w:szCs w:val="28"/>
          <w:lang w:eastAsia="en-GB"/>
        </w:rPr>
        <w:t>Whether the suit filed by the Plaintiff/Respondent was barred by limitation under Article [Number] of the Limitation Act?</w:t>
      </w:r>
    </w:p>
    <w:p w:rsidR="008D6B7A" w:rsidRDefault="008D6B7A" w:rsidP="008D6B7A">
      <w:pPr>
        <w:spacing w:after="144" w:line="360" w:lineRule="auto"/>
        <w:ind w:left="720"/>
        <w:jc w:val="both"/>
        <w:rPr>
          <w:rFonts w:ascii="Bookman Old Style" w:eastAsia="Times New Roman" w:hAnsi="Bookman Old Style" w:cs="Arial"/>
          <w:b/>
          <w:bCs/>
          <w:sz w:val="28"/>
          <w:szCs w:val="28"/>
          <w:lang w:eastAsia="en-GB"/>
        </w:rPr>
      </w:pPr>
    </w:p>
    <w:p w:rsidR="008D6B7A" w:rsidRPr="008D6B7A" w:rsidRDefault="008D6B7A" w:rsidP="008D6B7A">
      <w:pPr>
        <w:spacing w:after="144" w:line="360" w:lineRule="auto"/>
        <w:ind w:left="720" w:hanging="720"/>
        <w:jc w:val="both"/>
        <w:rPr>
          <w:rFonts w:ascii="Bookman Old Style" w:eastAsia="Times New Roman" w:hAnsi="Bookman Old Style" w:cs="Arial"/>
          <w:b/>
          <w:bCs/>
          <w:sz w:val="28"/>
          <w:szCs w:val="28"/>
          <w:lang w:eastAsia="en-GB"/>
        </w:rPr>
      </w:pPr>
      <w:r w:rsidRPr="008D6B7A">
        <w:rPr>
          <w:rFonts w:ascii="Bookman Old Style" w:eastAsia="Times New Roman" w:hAnsi="Bookman Old Style" w:cs="Arial"/>
          <w:b/>
          <w:bCs/>
          <w:sz w:val="28"/>
          <w:szCs w:val="28"/>
          <w:lang w:eastAsia="en-GB"/>
        </w:rPr>
        <w:t xml:space="preserve">III. </w:t>
      </w:r>
      <w:r>
        <w:rPr>
          <w:rFonts w:ascii="Bookman Old Style" w:eastAsia="Times New Roman" w:hAnsi="Bookman Old Style" w:cs="Arial"/>
          <w:b/>
          <w:bCs/>
          <w:sz w:val="28"/>
          <w:szCs w:val="28"/>
          <w:lang w:eastAsia="en-GB"/>
        </w:rPr>
        <w:tab/>
      </w:r>
      <w:r w:rsidRPr="008D6B7A">
        <w:rPr>
          <w:rFonts w:ascii="Bookman Old Style" w:eastAsia="Times New Roman" w:hAnsi="Bookman Old Style" w:cs="Arial"/>
          <w:b/>
          <w:bCs/>
          <w:sz w:val="28"/>
          <w:szCs w:val="28"/>
          <w:lang w:eastAsia="en-GB"/>
        </w:rPr>
        <w:t>BRIEF FACTS OF THE CASE</w:t>
      </w:r>
    </w:p>
    <w:p w:rsidR="008D6B7A" w:rsidRDefault="008D6B7A" w:rsidP="008D6B7A">
      <w:pPr>
        <w:spacing w:after="0" w:line="360" w:lineRule="auto"/>
        <w:ind w:left="720" w:hanging="63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8D6B7A">
        <w:rPr>
          <w:rFonts w:ascii="Bookman Old Style" w:eastAsia="Times New Roman" w:hAnsi="Bookman Old Style" w:cs="Arial"/>
          <w:sz w:val="28"/>
          <w:szCs w:val="28"/>
          <w:lang w:eastAsia="en-GB"/>
        </w:rPr>
        <w:t>That the Plaintiff (Respondent herein) filed a suit for [e.g., Declaration and Permanent Injunction] against the Defendant (Appellant herein) regarding the property [Describe Property].</w:t>
      </w:r>
    </w:p>
    <w:p w:rsidR="008D6B7A" w:rsidRDefault="008D6B7A" w:rsidP="008D6B7A">
      <w:pPr>
        <w:spacing w:after="0" w:line="360" w:lineRule="auto"/>
        <w:ind w:left="720" w:hanging="63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8D6B7A">
        <w:rPr>
          <w:rFonts w:ascii="Bookman Old Style" w:eastAsia="Times New Roman" w:hAnsi="Bookman Old Style" w:cs="Arial"/>
          <w:sz w:val="28"/>
          <w:szCs w:val="28"/>
          <w:lang w:eastAsia="en-GB"/>
        </w:rPr>
        <w:t>That the learned Trial Court dismissed/decreed the suit vide judgment dated _________.</w:t>
      </w:r>
    </w:p>
    <w:p w:rsidR="008D6B7A" w:rsidRPr="008D6B7A" w:rsidRDefault="008D6B7A" w:rsidP="008D6B7A">
      <w:pPr>
        <w:spacing w:after="0" w:line="360" w:lineRule="auto"/>
        <w:ind w:left="720" w:hanging="63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8D6B7A">
        <w:rPr>
          <w:rFonts w:ascii="Bookman Old Style" w:eastAsia="Times New Roman" w:hAnsi="Bookman Old Style" w:cs="Arial"/>
          <w:sz w:val="28"/>
          <w:szCs w:val="28"/>
          <w:lang w:eastAsia="en-GB"/>
        </w:rPr>
        <w:t>That being aggrieved, the Appellant/Respondent preferred a First Appeal, which was decided against the Appellant vide impugned judgment dated _________.</w:t>
      </w:r>
    </w:p>
    <w:p w:rsidR="008D6B7A" w:rsidRDefault="008D6B7A" w:rsidP="008D6B7A">
      <w:pPr>
        <w:spacing w:after="144" w:line="360" w:lineRule="auto"/>
        <w:ind w:left="720"/>
        <w:jc w:val="both"/>
        <w:rPr>
          <w:rFonts w:ascii="Bookman Old Style" w:eastAsia="Times New Roman" w:hAnsi="Bookman Old Style" w:cs="Arial"/>
          <w:b/>
          <w:bCs/>
          <w:sz w:val="28"/>
          <w:szCs w:val="28"/>
          <w:lang w:eastAsia="en-GB"/>
        </w:rPr>
      </w:pPr>
    </w:p>
    <w:p w:rsidR="008D6B7A" w:rsidRPr="008D6B7A" w:rsidRDefault="008D6B7A" w:rsidP="008D6B7A">
      <w:pPr>
        <w:spacing w:after="144" w:line="360" w:lineRule="auto"/>
        <w:ind w:left="720" w:hanging="720"/>
        <w:jc w:val="both"/>
        <w:rPr>
          <w:rFonts w:ascii="Bookman Old Style" w:eastAsia="Times New Roman" w:hAnsi="Bookman Old Style" w:cs="Arial"/>
          <w:b/>
          <w:bCs/>
          <w:sz w:val="28"/>
          <w:szCs w:val="28"/>
          <w:lang w:eastAsia="en-GB"/>
        </w:rPr>
      </w:pPr>
      <w:r w:rsidRPr="008D6B7A">
        <w:rPr>
          <w:rFonts w:ascii="Bookman Old Style" w:eastAsia="Times New Roman" w:hAnsi="Bookman Old Style" w:cs="Arial"/>
          <w:b/>
          <w:bCs/>
          <w:sz w:val="28"/>
          <w:szCs w:val="28"/>
          <w:lang w:eastAsia="en-GB"/>
        </w:rPr>
        <w:t xml:space="preserve">IV. </w:t>
      </w:r>
      <w:r>
        <w:rPr>
          <w:rFonts w:ascii="Bookman Old Style" w:eastAsia="Times New Roman" w:hAnsi="Bookman Old Style" w:cs="Arial"/>
          <w:b/>
          <w:bCs/>
          <w:sz w:val="28"/>
          <w:szCs w:val="28"/>
          <w:lang w:eastAsia="en-GB"/>
        </w:rPr>
        <w:tab/>
      </w:r>
      <w:r w:rsidRPr="008D6B7A">
        <w:rPr>
          <w:rFonts w:ascii="Bookman Old Style" w:eastAsia="Times New Roman" w:hAnsi="Bookman Old Style" w:cs="Arial"/>
          <w:b/>
          <w:bCs/>
          <w:sz w:val="28"/>
          <w:szCs w:val="28"/>
          <w:lang w:eastAsia="en-GB"/>
        </w:rPr>
        <w:t>GROUNDS OF APPEAL</w:t>
      </w:r>
    </w:p>
    <w:p w:rsidR="00DC6B78" w:rsidRDefault="00DC6B78" w:rsidP="00DC6B78">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lastRenderedPageBreak/>
        <w:t>a</w:t>
      </w:r>
      <w:r>
        <w:rPr>
          <w:rFonts w:ascii="Bookman Old Style" w:eastAsia="Times New Roman" w:hAnsi="Bookman Old Style" w:cs="Arial"/>
          <w:b/>
          <w:bCs/>
          <w:sz w:val="28"/>
          <w:szCs w:val="28"/>
          <w:lang w:eastAsia="en-GB"/>
        </w:rPr>
        <w:tab/>
      </w:r>
      <w:r w:rsidR="008D6B7A" w:rsidRPr="008D6B7A">
        <w:rPr>
          <w:rFonts w:ascii="Bookman Old Style" w:eastAsia="Times New Roman" w:hAnsi="Bookman Old Style" w:cs="Arial"/>
          <w:b/>
          <w:bCs/>
          <w:sz w:val="28"/>
          <w:szCs w:val="28"/>
          <w:lang w:eastAsia="en-GB"/>
        </w:rPr>
        <w:t>Perverse Findings:</w:t>
      </w:r>
      <w:r w:rsidR="008D6B7A" w:rsidRPr="008D6B7A">
        <w:rPr>
          <w:rFonts w:ascii="Bookman Old Style" w:eastAsia="Times New Roman" w:hAnsi="Bookman Old Style" w:cs="Arial"/>
          <w:sz w:val="28"/>
          <w:szCs w:val="28"/>
          <w:lang w:eastAsia="en-GB"/>
        </w:rPr>
        <w:t xml:space="preserve"> The findings of both courts below are completely contrary to the material evidence available on record.</w:t>
      </w:r>
    </w:p>
    <w:p w:rsidR="00DC6B78" w:rsidRDefault="00DC6B78" w:rsidP="00DC6B78">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b</w:t>
      </w:r>
      <w:r>
        <w:rPr>
          <w:rFonts w:ascii="Bookman Old Style" w:eastAsia="Times New Roman" w:hAnsi="Bookman Old Style" w:cs="Arial"/>
          <w:sz w:val="28"/>
          <w:szCs w:val="28"/>
          <w:lang w:eastAsia="en-GB"/>
        </w:rPr>
        <w:tab/>
      </w:r>
      <w:r w:rsidR="008D6B7A" w:rsidRPr="008D6B7A">
        <w:rPr>
          <w:rFonts w:ascii="Bookman Old Style" w:eastAsia="Times New Roman" w:hAnsi="Bookman Old Style" w:cs="Arial"/>
          <w:b/>
          <w:bCs/>
          <w:sz w:val="28"/>
          <w:szCs w:val="28"/>
          <w:lang w:eastAsia="en-GB"/>
        </w:rPr>
        <w:t>Misinterpretation of Law:</w:t>
      </w:r>
      <w:r w:rsidR="008D6B7A" w:rsidRPr="008D6B7A">
        <w:rPr>
          <w:rFonts w:ascii="Bookman Old Style" w:eastAsia="Times New Roman" w:hAnsi="Bookman Old Style" w:cs="Arial"/>
          <w:sz w:val="28"/>
          <w:szCs w:val="28"/>
          <w:lang w:eastAsia="en-GB"/>
        </w:rPr>
        <w:t xml:space="preserve"> The Courts below failed to correctly apply the settled principles of law regarding [mention legal topic, e.g., Adverse Possession / Hiba / Will].</w:t>
      </w:r>
    </w:p>
    <w:p w:rsidR="008D6B7A" w:rsidRPr="008D6B7A" w:rsidRDefault="00DC6B78" w:rsidP="00DC6B78">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c</w:t>
      </w:r>
      <w:r>
        <w:rPr>
          <w:rFonts w:ascii="Bookman Old Style" w:eastAsia="Times New Roman" w:hAnsi="Bookman Old Style" w:cs="Arial"/>
          <w:sz w:val="28"/>
          <w:szCs w:val="28"/>
          <w:lang w:eastAsia="en-GB"/>
        </w:rPr>
        <w:tab/>
      </w:r>
      <w:r w:rsidR="008D6B7A" w:rsidRPr="008D6B7A">
        <w:rPr>
          <w:rFonts w:ascii="Bookman Old Style" w:eastAsia="Times New Roman" w:hAnsi="Bookman Old Style" w:cs="Arial"/>
          <w:b/>
          <w:bCs/>
          <w:sz w:val="28"/>
          <w:szCs w:val="28"/>
          <w:lang w:eastAsia="en-GB"/>
        </w:rPr>
        <w:t>Errors in Procedure:</w:t>
      </w:r>
      <w:r w:rsidR="008D6B7A" w:rsidRPr="008D6B7A">
        <w:rPr>
          <w:rFonts w:ascii="Bookman Old Style" w:eastAsia="Times New Roman" w:hAnsi="Bookman Old Style" w:cs="Arial"/>
          <w:sz w:val="28"/>
          <w:szCs w:val="28"/>
          <w:lang w:eastAsia="en-GB"/>
        </w:rPr>
        <w:t xml:space="preserve"> The First Appellate Court did not appreciate the evidence independently, which is a violation of Order 41 Rule 1 of CPC.</w:t>
      </w:r>
    </w:p>
    <w:p w:rsidR="008D6B7A" w:rsidRPr="008D6B7A" w:rsidRDefault="008D6B7A" w:rsidP="008D6B7A">
      <w:pPr>
        <w:spacing w:after="144" w:line="360" w:lineRule="auto"/>
        <w:ind w:left="720" w:hanging="720"/>
        <w:jc w:val="both"/>
        <w:rPr>
          <w:rFonts w:ascii="Bookman Old Style" w:eastAsia="Times New Roman" w:hAnsi="Bookman Old Style" w:cs="Arial"/>
          <w:b/>
          <w:bCs/>
          <w:sz w:val="28"/>
          <w:szCs w:val="28"/>
          <w:lang w:eastAsia="en-GB"/>
        </w:rPr>
      </w:pPr>
      <w:r w:rsidRPr="008D6B7A">
        <w:rPr>
          <w:rFonts w:ascii="Bookman Old Style" w:eastAsia="Times New Roman" w:hAnsi="Bookman Old Style" w:cs="Arial"/>
          <w:b/>
          <w:bCs/>
          <w:sz w:val="28"/>
          <w:szCs w:val="28"/>
          <w:lang w:eastAsia="en-GB"/>
        </w:rPr>
        <w:t xml:space="preserve">V. </w:t>
      </w:r>
      <w:r>
        <w:rPr>
          <w:rFonts w:ascii="Bookman Old Style" w:eastAsia="Times New Roman" w:hAnsi="Bookman Old Style" w:cs="Arial"/>
          <w:b/>
          <w:bCs/>
          <w:sz w:val="28"/>
          <w:szCs w:val="28"/>
          <w:lang w:eastAsia="en-GB"/>
        </w:rPr>
        <w:tab/>
      </w:r>
      <w:r w:rsidRPr="008D6B7A">
        <w:rPr>
          <w:rFonts w:ascii="Bookman Old Style" w:eastAsia="Times New Roman" w:hAnsi="Bookman Old Style" w:cs="Arial"/>
          <w:b/>
          <w:bCs/>
          <w:sz w:val="28"/>
          <w:szCs w:val="28"/>
          <w:lang w:eastAsia="en-GB"/>
        </w:rPr>
        <w:t>PRAYER</w:t>
      </w:r>
    </w:p>
    <w:p w:rsidR="008D6B7A" w:rsidRPr="008D6B7A" w:rsidRDefault="008D6B7A" w:rsidP="008D6B7A">
      <w:pPr>
        <w:spacing w:line="360" w:lineRule="auto"/>
        <w:ind w:left="720"/>
        <w:jc w:val="both"/>
        <w:rPr>
          <w:rFonts w:ascii="Bookman Old Style" w:eastAsia="Times New Roman" w:hAnsi="Bookman Old Style" w:cs="Arial"/>
          <w:sz w:val="28"/>
          <w:szCs w:val="28"/>
          <w:lang w:eastAsia="en-GB"/>
        </w:rPr>
      </w:pPr>
      <w:r w:rsidRPr="008D6B7A">
        <w:rPr>
          <w:rFonts w:ascii="Bookman Old Style" w:eastAsia="Times New Roman" w:hAnsi="Bookman Old Style" w:cs="Arial"/>
          <w:sz w:val="28"/>
          <w:szCs w:val="28"/>
          <w:lang w:eastAsia="en-GB"/>
        </w:rPr>
        <w:t>It is, therefore, most respectfully prayed that this Hon’ble Court may be pleased to:</w:t>
      </w:r>
    </w:p>
    <w:p w:rsidR="00DC6B78" w:rsidRDefault="00DC6B78" w:rsidP="00DC6B78">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w:t>
      </w:r>
      <w:r>
        <w:rPr>
          <w:rFonts w:ascii="Bookman Old Style" w:eastAsia="Times New Roman" w:hAnsi="Bookman Old Style" w:cs="Arial"/>
          <w:b/>
          <w:bCs/>
          <w:sz w:val="28"/>
          <w:szCs w:val="28"/>
          <w:lang w:eastAsia="en-GB"/>
        </w:rPr>
        <w:tab/>
      </w:r>
      <w:r w:rsidR="008D6B7A" w:rsidRPr="008D6B7A">
        <w:rPr>
          <w:rFonts w:ascii="Bookman Old Style" w:eastAsia="Times New Roman" w:hAnsi="Bookman Old Style" w:cs="Arial"/>
          <w:b/>
          <w:bCs/>
          <w:sz w:val="28"/>
          <w:szCs w:val="28"/>
          <w:lang w:eastAsia="en-GB"/>
        </w:rPr>
        <w:t>Allow this Second Appeal</w:t>
      </w:r>
      <w:r w:rsidR="008D6B7A" w:rsidRPr="008D6B7A">
        <w:rPr>
          <w:rFonts w:ascii="Bookman Old Style" w:eastAsia="Times New Roman" w:hAnsi="Bookman Old Style" w:cs="Arial"/>
          <w:sz w:val="28"/>
          <w:szCs w:val="28"/>
          <w:lang w:eastAsia="en-GB"/>
        </w:rPr>
        <w:t xml:space="preserve"> and set aside the impugned Judgment and Decree dated _________ passed by the First Appellate Court as well as the Judgment and Decree dated _________ passed by the Trial Court.</w:t>
      </w:r>
    </w:p>
    <w:p w:rsidR="00DC6B78" w:rsidRDefault="00DC6B78" w:rsidP="00DC6B78">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B</w:t>
      </w:r>
      <w:r>
        <w:rPr>
          <w:rFonts w:ascii="Bookman Old Style" w:eastAsia="Times New Roman" w:hAnsi="Bookman Old Style" w:cs="Arial"/>
          <w:sz w:val="28"/>
          <w:szCs w:val="28"/>
          <w:lang w:eastAsia="en-GB"/>
        </w:rPr>
        <w:tab/>
      </w:r>
      <w:r w:rsidR="008D6B7A" w:rsidRPr="008D6B7A">
        <w:rPr>
          <w:rFonts w:ascii="Bookman Old Style" w:eastAsia="Times New Roman" w:hAnsi="Bookman Old Style" w:cs="Arial"/>
          <w:b/>
          <w:bCs/>
          <w:sz w:val="28"/>
          <w:szCs w:val="28"/>
          <w:lang w:eastAsia="en-GB"/>
        </w:rPr>
        <w:t>Dismiss the Suit</w:t>
      </w:r>
      <w:r w:rsidR="008D6B7A" w:rsidRPr="008D6B7A">
        <w:rPr>
          <w:rFonts w:ascii="Bookman Old Style" w:eastAsia="Times New Roman" w:hAnsi="Bookman Old Style" w:cs="Arial"/>
          <w:sz w:val="28"/>
          <w:szCs w:val="28"/>
          <w:lang w:eastAsia="en-GB"/>
        </w:rPr>
        <w:t xml:space="preserve"> of the Plaintiff with costs throughout.</w:t>
      </w:r>
    </w:p>
    <w:p w:rsidR="008D6B7A" w:rsidRPr="008D6B7A" w:rsidRDefault="00DC6B78" w:rsidP="00DC6B78">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C</w:t>
      </w:r>
      <w:r>
        <w:rPr>
          <w:rFonts w:ascii="Bookman Old Style" w:eastAsia="Times New Roman" w:hAnsi="Bookman Old Style" w:cs="Arial"/>
          <w:sz w:val="28"/>
          <w:szCs w:val="28"/>
          <w:lang w:eastAsia="en-GB"/>
        </w:rPr>
        <w:tab/>
      </w:r>
      <w:r w:rsidR="008D6B7A" w:rsidRPr="008D6B7A">
        <w:rPr>
          <w:rFonts w:ascii="Bookman Old Style" w:eastAsia="Times New Roman" w:hAnsi="Bookman Old Style" w:cs="Arial"/>
          <w:sz w:val="28"/>
          <w:szCs w:val="28"/>
          <w:lang w:eastAsia="en-GB"/>
        </w:rPr>
        <w:t>Pass any other order(s) which this Hon’ble Court deems fit in the interest of justice.</w:t>
      </w:r>
    </w:p>
    <w:p w:rsidR="008D6B7A" w:rsidRDefault="008D6B7A" w:rsidP="008D6B7A">
      <w:pPr>
        <w:spacing w:line="360" w:lineRule="auto"/>
        <w:ind w:left="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PLACE:</w:t>
      </w:r>
      <w:r w:rsidRPr="00501769">
        <w:rPr>
          <w:rFonts w:ascii="Bookman Old Style" w:eastAsia="Times New Roman" w:hAnsi="Bookman Old Style" w:cs="Arial"/>
          <w:sz w:val="28"/>
          <w:szCs w:val="28"/>
          <w:lang w:eastAsia="en-GB"/>
        </w:rPr>
        <w:t xml:space="preserve"> </w:t>
      </w:r>
      <w:r w:rsidRPr="00501769">
        <w:rPr>
          <w:rFonts w:ascii="Bookman Old Style" w:eastAsia="Times New Roman" w:hAnsi="Bookman Old Style" w:cs="Arial"/>
          <w:sz w:val="28"/>
          <w:szCs w:val="28"/>
          <w:lang w:eastAsia="en-GB"/>
        </w:rPr>
        <w:br/>
      </w:r>
      <w:r w:rsidRPr="00501769">
        <w:rPr>
          <w:rFonts w:ascii="Bookman Old Style" w:eastAsia="Times New Roman" w:hAnsi="Bookman Old Style" w:cs="Arial"/>
          <w:b/>
          <w:bCs/>
          <w:sz w:val="28"/>
          <w:szCs w:val="28"/>
          <w:lang w:eastAsia="en-GB"/>
        </w:rPr>
        <w:t>DATE:</w:t>
      </w:r>
      <w:r w:rsidRPr="00501769">
        <w:rPr>
          <w:rFonts w:ascii="Bookman Old Style" w:eastAsia="Times New Roman" w:hAnsi="Bookman Old Style" w:cs="Arial"/>
          <w:sz w:val="28"/>
          <w:szCs w:val="28"/>
          <w:lang w:eastAsia="en-GB"/>
        </w:rPr>
        <w:t xml:space="preserve"> ____________</w:t>
      </w:r>
    </w:p>
    <w:p w:rsidR="008D6B7A" w:rsidRDefault="008D6B7A" w:rsidP="008D6B7A">
      <w:pPr>
        <w:spacing w:line="360" w:lineRule="auto"/>
        <w:ind w:left="43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HUMBLE APPELLANT</w:t>
      </w:r>
    </w:p>
    <w:p w:rsidR="008D6B7A" w:rsidRDefault="008D6B7A" w:rsidP="008D6B7A">
      <w:pPr>
        <w:spacing w:line="360" w:lineRule="auto"/>
        <w:ind w:left="43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THROUGH COUNSEL</w:t>
      </w:r>
    </w:p>
    <w:p w:rsidR="008D6B7A" w:rsidRPr="00501769" w:rsidRDefault="008D6B7A" w:rsidP="008D6B7A">
      <w:pPr>
        <w:spacing w:line="360" w:lineRule="auto"/>
        <w:ind w:left="720"/>
        <w:jc w:val="both"/>
        <w:rPr>
          <w:rFonts w:ascii="Bookman Old Style" w:eastAsia="Times New Roman" w:hAnsi="Bookman Old Style" w:cs="Times New Roman"/>
          <w:sz w:val="28"/>
          <w:szCs w:val="28"/>
          <w:lang w:eastAsia="en-GB"/>
        </w:rPr>
      </w:pPr>
    </w:p>
    <w:p w:rsidR="008D6B7A" w:rsidRPr="00501769" w:rsidRDefault="008D6B7A" w:rsidP="008D6B7A">
      <w:pPr>
        <w:spacing w:after="144" w:line="360" w:lineRule="auto"/>
        <w:ind w:left="720"/>
        <w:jc w:val="center"/>
        <w:rPr>
          <w:rFonts w:ascii="Bookman Old Style" w:eastAsia="Times New Roman" w:hAnsi="Bookman Old Style" w:cs="Arial"/>
          <w:b/>
          <w:bCs/>
          <w:sz w:val="28"/>
          <w:szCs w:val="28"/>
          <w:lang w:eastAsia="en-GB"/>
        </w:rPr>
      </w:pPr>
      <w:r w:rsidRPr="00501769">
        <w:rPr>
          <w:rFonts w:ascii="Bookman Old Style" w:eastAsia="Times New Roman" w:hAnsi="Bookman Old Style" w:cs="Arial"/>
          <w:b/>
          <w:bCs/>
          <w:sz w:val="28"/>
          <w:szCs w:val="28"/>
          <w:lang w:eastAsia="en-GB"/>
        </w:rPr>
        <w:t>VERIFICATION</w:t>
      </w:r>
    </w:p>
    <w:p w:rsidR="008D6B7A" w:rsidRPr="00501769" w:rsidRDefault="008D6B7A" w:rsidP="008D6B7A">
      <w:pPr>
        <w:spacing w:line="360" w:lineRule="auto"/>
        <w:ind w:left="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sz w:val="28"/>
          <w:szCs w:val="28"/>
          <w:lang w:eastAsia="en-GB"/>
        </w:rPr>
        <w:lastRenderedPageBreak/>
        <w:t>I, [</w:t>
      </w:r>
      <w:r>
        <w:rPr>
          <w:rFonts w:ascii="Bookman Old Style" w:eastAsia="Times New Roman" w:hAnsi="Bookman Old Style" w:cs="Arial"/>
          <w:sz w:val="28"/>
          <w:szCs w:val="28"/>
          <w:lang w:eastAsia="en-GB"/>
        </w:rPr>
        <w:t>.............</w:t>
      </w:r>
      <w:r w:rsidRPr="00501769">
        <w:rPr>
          <w:rFonts w:ascii="Bookman Old Style" w:eastAsia="Times New Roman" w:hAnsi="Bookman Old Style" w:cs="Arial"/>
          <w:sz w:val="28"/>
          <w:szCs w:val="28"/>
          <w:lang w:eastAsia="en-GB"/>
        </w:rPr>
        <w:t>], the Appellant above-named, do hereby verify that the contents of paragraphs 1 to 4 are true to my personal knowledge and contents of paragraphs 5 to 7 are based on legal advice believed to be true.</w:t>
      </w:r>
    </w:p>
    <w:p w:rsidR="008D6B7A" w:rsidRPr="00501769" w:rsidRDefault="008D6B7A" w:rsidP="008D6B7A">
      <w:pPr>
        <w:spacing w:line="360" w:lineRule="auto"/>
        <w:ind w:left="720"/>
        <w:jc w:val="both"/>
        <w:rPr>
          <w:rFonts w:ascii="Bookman Old Style" w:eastAsia="Times New Roman" w:hAnsi="Bookman Old Style" w:cs="Arial"/>
          <w:sz w:val="28"/>
          <w:szCs w:val="28"/>
          <w:lang w:eastAsia="en-GB"/>
        </w:rPr>
      </w:pPr>
      <w:r w:rsidRPr="00501769">
        <w:rPr>
          <w:rFonts w:ascii="Bookman Old Style" w:eastAsia="Times New Roman" w:hAnsi="Bookman Old Style" w:cs="Arial"/>
          <w:sz w:val="28"/>
          <w:szCs w:val="28"/>
          <w:lang w:eastAsia="en-GB"/>
        </w:rPr>
        <w:t>Verified at [Place] on this ____ day of [Month], 2026.</w:t>
      </w:r>
    </w:p>
    <w:p w:rsidR="008D6B7A" w:rsidRDefault="008D6B7A" w:rsidP="008D6B7A">
      <w:pPr>
        <w:spacing w:line="360" w:lineRule="auto"/>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(APPELLANT)</w:t>
      </w:r>
    </w:p>
    <w:p w:rsidR="008D6B7A" w:rsidRDefault="008D6B7A" w:rsidP="008D6B7A">
      <w:pP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br w:type="page"/>
      </w:r>
    </w:p>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8D6B7A"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S.A. .../20</w:t>
      </w:r>
    </w:p>
    <w:p w:rsidR="008D6B7A" w:rsidRPr="00501769" w:rsidRDefault="008D6B7A" w:rsidP="008D6B7A">
      <w:pPr>
        <w:spacing w:after="0" w:line="276"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8D6B7A" w:rsidRDefault="008D6B7A" w:rsidP="008D6B7A">
      <w:pPr>
        <w:spacing w:after="0"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8D6B7A" w:rsidRPr="00501769" w:rsidRDefault="008D6B7A" w:rsidP="008D6B7A">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8D6B7A" w:rsidRPr="00501769" w:rsidRDefault="008D6B7A" w:rsidP="008D6B7A">
      <w:pPr>
        <w:spacing w:line="360" w:lineRule="auto"/>
        <w:ind w:left="81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r w:rsidRPr="00501769">
        <w:rPr>
          <w:rFonts w:ascii="Bookman Old Style" w:eastAsia="Times New Roman" w:hAnsi="Bookman Old Style" w:cs="Arial"/>
          <w:b/>
          <w:bCs/>
          <w:sz w:val="28"/>
          <w:szCs w:val="28"/>
          <w:lang w:eastAsia="en-GB"/>
        </w:rPr>
        <w:t xml:space="preserve"> </w:t>
      </w:r>
      <w:r>
        <w:rPr>
          <w:rFonts w:ascii="Bookman Old Style" w:eastAsia="Times New Roman" w:hAnsi="Bookman Old Style" w:cs="Arial"/>
          <w:b/>
          <w:bCs/>
          <w:sz w:val="28"/>
          <w:szCs w:val="28"/>
          <w:lang w:eastAsia="en-GB"/>
        </w:rPr>
        <w:t xml:space="preserve"> </w:t>
      </w:r>
    </w:p>
    <w:p w:rsidR="008D6B7A" w:rsidRPr="006E6652" w:rsidRDefault="008D6B7A" w:rsidP="00DC6B78">
      <w:pPr>
        <w:spacing w:after="0" w:line="240" w:lineRule="auto"/>
        <w:jc w:val="center"/>
        <w:rPr>
          <w:rFonts w:ascii="Bookman Old Style" w:eastAsia="Times New Roman" w:hAnsi="Bookman Old Style" w:cs="Arial"/>
          <w:b/>
          <w:bCs/>
          <w:sz w:val="28"/>
          <w:szCs w:val="28"/>
          <w:lang w:eastAsia="en-GB"/>
        </w:rPr>
      </w:pPr>
      <w:r w:rsidRPr="006E6652">
        <w:rPr>
          <w:rFonts w:ascii="Bookman Old Style" w:eastAsia="Times New Roman" w:hAnsi="Bookman Old Style" w:cs="Arial"/>
          <w:b/>
          <w:bCs/>
          <w:sz w:val="28"/>
          <w:szCs w:val="28"/>
          <w:lang w:eastAsia="en-GB"/>
        </w:rPr>
        <w:t>AFFIDAVIT</w:t>
      </w:r>
    </w:p>
    <w:p w:rsidR="008D6B7A" w:rsidRPr="006E6652" w:rsidRDefault="008D6B7A" w:rsidP="00DC6B78">
      <w:pPr>
        <w:spacing w:after="0" w:line="240" w:lineRule="auto"/>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DC6B78" w:rsidRDefault="008D6B7A" w:rsidP="00DC6B78">
      <w:pPr>
        <w:spacing w:line="276"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Arial"/>
          <w:sz w:val="28"/>
          <w:szCs w:val="28"/>
          <w:lang w:eastAsia="en-GB"/>
        </w:rPr>
        <w:t>1.</w:t>
      </w:r>
      <w:r w:rsidR="00DC6B78">
        <w:rPr>
          <w:rFonts w:ascii="Bookman Old Style" w:eastAsia="Times New Roman" w:hAnsi="Bookman Old Style" w:cs="Arial"/>
          <w:sz w:val="28"/>
          <w:szCs w:val="28"/>
          <w:lang w:eastAsia="en-GB"/>
        </w:rPr>
        <w:tab/>
      </w:r>
      <w:r w:rsidR="00DC6B78" w:rsidRPr="00DC6B78">
        <w:rPr>
          <w:rFonts w:ascii="Bookman Old Style" w:eastAsia="Times New Roman" w:hAnsi="Bookman Old Style" w:cs="Arial"/>
          <w:sz w:val="28"/>
          <w:szCs w:val="28"/>
          <w:lang w:eastAsia="en-GB"/>
        </w:rPr>
        <w:t>That</w:t>
      </w:r>
      <w:r w:rsidR="00DC6B78">
        <w:rPr>
          <w:rFonts w:ascii="Bookman Old Style" w:eastAsia="Times New Roman" w:hAnsi="Bookman Old Style" w:cs="Arial"/>
          <w:sz w:val="28"/>
          <w:szCs w:val="28"/>
          <w:lang w:eastAsia="en-GB"/>
        </w:rPr>
        <w:t>,</w:t>
      </w:r>
      <w:r w:rsidR="00DC6B78" w:rsidRPr="00DC6B78">
        <w:rPr>
          <w:rFonts w:ascii="Bookman Old Style" w:eastAsia="Times New Roman" w:hAnsi="Bookman Old Style" w:cs="Arial"/>
          <w:sz w:val="28"/>
          <w:szCs w:val="28"/>
          <w:lang w:eastAsia="en-GB"/>
        </w:rPr>
        <w:t xml:space="preserve"> I am the Appellant in the accompanying Second Appeal and am well conversant with the facts of the case, hence competent to depose this affidavit.</w:t>
      </w:r>
    </w:p>
    <w:p w:rsidR="00DC6B78" w:rsidRDefault="00DC6B78" w:rsidP="00DC6B78">
      <w:pPr>
        <w:spacing w:line="276"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t>2.</w:t>
      </w:r>
      <w:r>
        <w:rPr>
          <w:rFonts w:ascii="Bookman Old Style" w:eastAsia="Times New Roman" w:hAnsi="Bookman Old Style" w:cs="Times New Roman"/>
          <w:sz w:val="28"/>
          <w:szCs w:val="28"/>
          <w:lang w:eastAsia="en-GB"/>
        </w:rPr>
        <w:tab/>
      </w:r>
      <w:r w:rsidRPr="00DC6B78">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DC6B78">
        <w:rPr>
          <w:rFonts w:ascii="Bookman Old Style" w:eastAsia="Times New Roman" w:hAnsi="Bookman Old Style" w:cs="Arial"/>
          <w:sz w:val="28"/>
          <w:szCs w:val="28"/>
          <w:lang w:eastAsia="en-GB"/>
        </w:rPr>
        <w:t xml:space="preserve"> the contents of the accompanying Memo of Second Appeal from paragraphs 1 to __, Application for Stay (I.A.) and Application for Condonation of Delay are drafted on my instructions.</w:t>
      </w:r>
    </w:p>
    <w:p w:rsidR="008D6B7A" w:rsidRPr="00DC6B78" w:rsidRDefault="00DC6B78" w:rsidP="00DC6B78">
      <w:pPr>
        <w:spacing w:line="276"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t>3.</w:t>
      </w:r>
      <w:r>
        <w:rPr>
          <w:rFonts w:ascii="Bookman Old Style" w:eastAsia="Times New Roman" w:hAnsi="Bookman Old Style" w:cs="Times New Roman"/>
          <w:sz w:val="28"/>
          <w:szCs w:val="28"/>
          <w:lang w:eastAsia="en-GB"/>
        </w:rPr>
        <w:tab/>
      </w:r>
      <w:r w:rsidRPr="00DC6B78">
        <w:rPr>
          <w:rFonts w:ascii="Bookman Old Style" w:eastAsia="Times New Roman" w:hAnsi="Bookman Old Style" w:cs="Times New Roman"/>
          <w:sz w:val="28"/>
          <w:szCs w:val="28"/>
          <w:lang w:eastAsia="en-GB"/>
        </w:rPr>
        <w:t xml:space="preserve"> </w:t>
      </w:r>
      <w:r w:rsidRPr="00DC6B78">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DC6B78">
        <w:rPr>
          <w:rFonts w:ascii="Bookman Old Style" w:eastAsia="Times New Roman" w:hAnsi="Bookman Old Style" w:cs="Arial"/>
          <w:sz w:val="28"/>
          <w:szCs w:val="28"/>
          <w:lang w:eastAsia="en-GB"/>
        </w:rPr>
        <w:t xml:space="preserve"> the facts stated therein are true and correct to the best of my personal knowledge and belief. No part of it is false and nothing material has been concealed therefrom</w:t>
      </w:r>
      <w:r w:rsidR="008D6B7A" w:rsidRPr="006E6652">
        <w:rPr>
          <w:rFonts w:ascii="Bookman Old Style" w:eastAsia="Times New Roman" w:hAnsi="Bookman Old Style" w:cs="Arial"/>
          <w:sz w:val="28"/>
          <w:szCs w:val="28"/>
          <w:lang w:eastAsia="en-GB"/>
        </w:rPr>
        <w:t xml:space="preserve"> </w:t>
      </w:r>
    </w:p>
    <w:p w:rsidR="008D6B7A" w:rsidRPr="004445C9" w:rsidRDefault="008D6B7A" w:rsidP="008D6B7A">
      <w:pPr>
        <w:spacing w:after="0" w:line="240" w:lineRule="auto"/>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8D6B7A" w:rsidRPr="004445C9" w:rsidRDefault="008D6B7A" w:rsidP="008D6B7A">
      <w:pPr>
        <w:spacing w:after="0"/>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8D6B7A" w:rsidRPr="00BE27A9" w:rsidRDefault="008D6B7A" w:rsidP="008D6B7A">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8D6B7A" w:rsidRPr="00BE27A9" w:rsidRDefault="008D6B7A" w:rsidP="008D6B7A">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sidR="00DC6B78">
        <w:rPr>
          <w:rFonts w:ascii="Bookman Old Style" w:hAnsi="Bookman Old Style"/>
          <w:sz w:val="28"/>
          <w:szCs w:val="28"/>
        </w:rPr>
        <w:t>_____</w:t>
      </w:r>
      <w:r>
        <w:rPr>
          <w:rFonts w:ascii="Bookman Old Style" w:hAnsi="Bookman Old Style"/>
          <w:sz w:val="28"/>
          <w:szCs w:val="28"/>
        </w:rPr>
        <w:t xml:space="preserve">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8D6B7A" w:rsidRPr="006E6652" w:rsidRDefault="008D6B7A" w:rsidP="008D6B7A">
      <w:pPr>
        <w:spacing w:after="0" w:line="240" w:lineRule="auto"/>
        <w:ind w:left="720" w:hanging="720"/>
        <w:jc w:val="both"/>
        <w:rPr>
          <w:rFonts w:ascii="Bookman Old Style" w:eastAsia="Times New Roman" w:hAnsi="Bookman Old Style" w:cs="Arial"/>
          <w:sz w:val="28"/>
          <w:szCs w:val="28"/>
          <w:lang w:eastAsia="en-GB"/>
        </w:rPr>
      </w:pPr>
      <w:r>
        <w:rPr>
          <w:rFonts w:ascii="Bookman Old Style" w:hAnsi="Bookman Old Style" w:cs="Arial"/>
          <w:b/>
          <w:bCs/>
          <w:sz w:val="28"/>
          <w:szCs w:val="28"/>
        </w:rPr>
        <w:tab/>
      </w:r>
      <w:r w:rsidRPr="00C466B4">
        <w:rPr>
          <w:rFonts w:ascii="Bookman Old Style" w:hAnsi="Bookman Old Style" w:cs="Arial"/>
          <w:b/>
          <w:bCs/>
          <w:sz w:val="28"/>
          <w:szCs w:val="28"/>
        </w:rPr>
        <w:t>Date-    /  /20</w:t>
      </w:r>
      <w:r w:rsidRPr="00C466B4">
        <w:rPr>
          <w:rFonts w:ascii="Bookman Old Style" w:hAnsi="Bookman Old Style" w:cs="Arial"/>
          <w:b/>
          <w:bCs/>
          <w:sz w:val="28"/>
          <w:szCs w:val="28"/>
        </w:rPr>
        <w:tab/>
      </w:r>
      <w:r w:rsidRPr="00C466B4">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8D6B7A" w:rsidRPr="006E6652" w:rsidRDefault="008D6B7A" w:rsidP="008D6B7A">
      <w:pPr>
        <w:spacing w:line="240" w:lineRule="auto"/>
        <w:jc w:val="both"/>
        <w:rPr>
          <w:rFonts w:ascii="Bookman Old Style" w:eastAsia="Times New Roman" w:hAnsi="Bookman Old Style" w:cs="Arial"/>
          <w:sz w:val="28"/>
          <w:szCs w:val="28"/>
          <w:lang w:eastAsia="en-GB"/>
        </w:rPr>
      </w:pPr>
    </w:p>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8D6B7A"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S.A. .../20</w:t>
      </w:r>
    </w:p>
    <w:p w:rsidR="008D6B7A" w:rsidRPr="00501769" w:rsidRDefault="008D6B7A" w:rsidP="008D6B7A">
      <w:pPr>
        <w:spacing w:after="0" w:line="276"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8D6B7A" w:rsidRDefault="008D6B7A" w:rsidP="008D6B7A">
      <w:pPr>
        <w:spacing w:after="0"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8D6B7A" w:rsidRPr="00501769" w:rsidRDefault="008D6B7A" w:rsidP="008D6B7A">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8D6B7A" w:rsidRPr="00501769" w:rsidRDefault="008D6B7A" w:rsidP="008D6B7A">
      <w:pPr>
        <w:spacing w:line="360" w:lineRule="auto"/>
        <w:ind w:left="81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r w:rsidRPr="00501769">
        <w:rPr>
          <w:rFonts w:ascii="Bookman Old Style" w:eastAsia="Times New Roman" w:hAnsi="Bookman Old Style" w:cs="Arial"/>
          <w:b/>
          <w:bCs/>
          <w:sz w:val="28"/>
          <w:szCs w:val="28"/>
          <w:lang w:eastAsia="en-GB"/>
        </w:rPr>
        <w:t xml:space="preserve"> </w:t>
      </w:r>
      <w:r>
        <w:rPr>
          <w:rFonts w:ascii="Bookman Old Style" w:eastAsia="Times New Roman" w:hAnsi="Bookman Old Style" w:cs="Arial"/>
          <w:b/>
          <w:bCs/>
          <w:sz w:val="28"/>
          <w:szCs w:val="28"/>
          <w:lang w:eastAsia="en-GB"/>
        </w:rPr>
        <w:t xml:space="preserve"> </w:t>
      </w:r>
    </w:p>
    <w:p w:rsidR="008D6B7A" w:rsidRPr="00F441C5" w:rsidRDefault="008D6B7A" w:rsidP="008D6B7A">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8D6B7A" w:rsidTr="00185747">
        <w:tc>
          <w:tcPr>
            <w:tcW w:w="743" w:type="dxa"/>
          </w:tcPr>
          <w:p w:rsidR="008D6B7A" w:rsidRDefault="008D6B7A" w:rsidP="00185747">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8D6B7A" w:rsidRDefault="008D6B7A" w:rsidP="00185747">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8D6B7A" w:rsidRDefault="008D6B7A" w:rsidP="00185747">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8D6B7A" w:rsidRDefault="008D6B7A" w:rsidP="00185747">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8D6B7A" w:rsidRDefault="008D6B7A" w:rsidP="00185747">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8D6B7A" w:rsidTr="00185747">
        <w:tc>
          <w:tcPr>
            <w:tcW w:w="743" w:type="dxa"/>
          </w:tcPr>
          <w:p w:rsidR="008D6B7A" w:rsidRDefault="008D6B7A" w:rsidP="00185747">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8D6B7A" w:rsidRDefault="008D6B7A" w:rsidP="00185747">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8D6B7A" w:rsidRPr="00E742D1" w:rsidRDefault="008D6B7A" w:rsidP="00185747">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8D6B7A" w:rsidRDefault="008D6B7A" w:rsidP="00185747">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8D6B7A" w:rsidTr="00185747">
        <w:tc>
          <w:tcPr>
            <w:tcW w:w="743" w:type="dxa"/>
          </w:tcPr>
          <w:p w:rsidR="008D6B7A" w:rsidRDefault="008D6B7A" w:rsidP="00185747">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8D6B7A" w:rsidRDefault="008D6B7A" w:rsidP="00185747">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8D6B7A" w:rsidRDefault="008D6B7A" w:rsidP="00185747">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8D6B7A" w:rsidRDefault="008D6B7A" w:rsidP="00185747">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8D6B7A" w:rsidTr="00185747">
        <w:tc>
          <w:tcPr>
            <w:tcW w:w="743" w:type="dxa"/>
          </w:tcPr>
          <w:p w:rsidR="008D6B7A" w:rsidRDefault="008D6B7A" w:rsidP="00185747">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8D6B7A" w:rsidRDefault="008D6B7A" w:rsidP="00185747">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8D6B7A" w:rsidRDefault="008D6B7A" w:rsidP="00185747">
            <w:pPr>
              <w:pBdr>
                <w:top w:val="nil"/>
                <w:left w:val="nil"/>
                <w:bottom w:val="nil"/>
                <w:right w:val="nil"/>
                <w:between w:val="nil"/>
              </w:pBdr>
              <w:spacing w:before="120" w:after="120"/>
              <w:jc w:val="right"/>
              <w:rPr>
                <w:rFonts w:ascii="Bookman Old Style" w:eastAsia="Bookman Old Style" w:hAnsi="Bookman Old Style" w:cs="Bookman Old Style"/>
                <w:b/>
                <w:bCs/>
                <w:color w:val="000000"/>
                <w:sz w:val="28"/>
                <w:szCs w:val="28"/>
              </w:rPr>
            </w:pPr>
          </w:p>
        </w:tc>
        <w:tc>
          <w:tcPr>
            <w:tcW w:w="1980" w:type="dxa"/>
          </w:tcPr>
          <w:p w:rsidR="008D6B7A" w:rsidRDefault="008D6B7A" w:rsidP="00185747">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8D6B7A" w:rsidRDefault="008D6B7A" w:rsidP="008D6B7A">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D6B7A" w:rsidRDefault="008D6B7A" w:rsidP="008D6B7A">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D6B7A" w:rsidRPr="00885CED" w:rsidRDefault="008D6B7A" w:rsidP="008D6B7A">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8D6B7A" w:rsidRDefault="008D6B7A" w:rsidP="008D6B7A">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8D6B7A" w:rsidRDefault="008D6B7A" w:rsidP="008D6B7A">
      <w:pPr>
        <w:spacing w:line="275" w:lineRule="auto"/>
        <w:ind w:left="504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8D6B7A" w:rsidRDefault="008D6B7A" w:rsidP="008D6B7A">
      <w:pP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br w:type="page"/>
      </w:r>
    </w:p>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8D6B7A"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S.A. .../20</w:t>
      </w:r>
    </w:p>
    <w:p w:rsidR="008D6B7A" w:rsidRPr="00501769" w:rsidRDefault="008D6B7A" w:rsidP="008D6B7A">
      <w:pPr>
        <w:spacing w:after="0" w:line="276"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8D6B7A" w:rsidRDefault="008D6B7A" w:rsidP="008D6B7A">
      <w:pPr>
        <w:spacing w:after="0"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8D6B7A" w:rsidRPr="00501769" w:rsidRDefault="008D6B7A" w:rsidP="008D6B7A">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8D6B7A" w:rsidRDefault="008D6B7A" w:rsidP="008D6B7A">
      <w:pPr>
        <w:spacing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8D6B7A" w:rsidRDefault="008D6B7A" w:rsidP="008D6B7A">
      <w:pPr>
        <w:spacing w:line="360" w:lineRule="auto"/>
        <w:ind w:left="810"/>
        <w:jc w:val="both"/>
        <w:rPr>
          <w:rFonts w:ascii="Bookman Old Style" w:eastAsia="Times New Roman" w:hAnsi="Bookman Old Style" w:cs="Arial"/>
          <w:b/>
          <w:bCs/>
          <w:sz w:val="28"/>
          <w:szCs w:val="28"/>
          <w:lang w:eastAsia="en-GB"/>
        </w:rPr>
      </w:pPr>
    </w:p>
    <w:p w:rsidR="008D6B7A" w:rsidRDefault="008D6B7A" w:rsidP="008D6B7A">
      <w:pPr>
        <w:spacing w:line="360" w:lineRule="auto"/>
        <w:ind w:left="81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CHRONOLOGICAL LIST OF EVENTS</w:t>
      </w:r>
    </w:p>
    <w:tbl>
      <w:tblPr>
        <w:tblStyle w:val="TableGrid"/>
        <w:tblW w:w="0" w:type="auto"/>
        <w:tblInd w:w="810" w:type="dxa"/>
        <w:tblLook w:val="04A0"/>
      </w:tblPr>
      <w:tblGrid>
        <w:gridCol w:w="2376"/>
        <w:gridCol w:w="6057"/>
      </w:tblGrid>
      <w:tr w:rsidR="008D6B7A" w:rsidTr="00185747">
        <w:tc>
          <w:tcPr>
            <w:tcW w:w="2448" w:type="dxa"/>
          </w:tcPr>
          <w:p w:rsidR="008D6B7A" w:rsidRPr="00263B87" w:rsidRDefault="008D6B7A" w:rsidP="00185747">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 xml:space="preserve">DATES  </w:t>
            </w:r>
          </w:p>
        </w:tc>
        <w:tc>
          <w:tcPr>
            <w:tcW w:w="6345" w:type="dxa"/>
          </w:tcPr>
          <w:p w:rsidR="008D6B7A" w:rsidRPr="00263B87" w:rsidRDefault="008D6B7A" w:rsidP="00185747">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EVENTS</w:t>
            </w:r>
          </w:p>
        </w:tc>
      </w:tr>
      <w:tr w:rsidR="008D6B7A" w:rsidTr="00185747">
        <w:tc>
          <w:tcPr>
            <w:tcW w:w="2448" w:type="dxa"/>
          </w:tcPr>
          <w:p w:rsidR="008D6B7A" w:rsidRDefault="008D6B7A" w:rsidP="00185747">
            <w:pPr>
              <w:spacing w:line="360" w:lineRule="auto"/>
              <w:jc w:val="center"/>
              <w:rPr>
                <w:rFonts w:ascii="Bookman Old Style" w:eastAsia="Times New Roman" w:hAnsi="Bookman Old Style" w:cs="Arial"/>
                <w:b/>
                <w:bCs/>
                <w:sz w:val="28"/>
                <w:szCs w:val="28"/>
                <w:lang w:eastAsia="en-GB"/>
              </w:rPr>
            </w:pPr>
          </w:p>
          <w:p w:rsidR="008D6B7A" w:rsidRDefault="008D6B7A" w:rsidP="00185747">
            <w:pPr>
              <w:spacing w:line="360" w:lineRule="auto"/>
              <w:jc w:val="center"/>
              <w:rPr>
                <w:rFonts w:ascii="Bookman Old Style" w:eastAsia="Times New Roman" w:hAnsi="Bookman Old Style" w:cs="Arial"/>
                <w:b/>
                <w:bCs/>
                <w:sz w:val="28"/>
                <w:szCs w:val="28"/>
                <w:lang w:eastAsia="en-GB"/>
              </w:rPr>
            </w:pPr>
          </w:p>
          <w:p w:rsidR="008D6B7A" w:rsidRDefault="008D6B7A" w:rsidP="00185747">
            <w:pPr>
              <w:spacing w:line="360" w:lineRule="auto"/>
              <w:jc w:val="center"/>
              <w:rPr>
                <w:rFonts w:ascii="Bookman Old Style" w:eastAsia="Times New Roman" w:hAnsi="Bookman Old Style" w:cs="Arial"/>
                <w:b/>
                <w:bCs/>
                <w:sz w:val="28"/>
                <w:szCs w:val="28"/>
                <w:lang w:eastAsia="en-GB"/>
              </w:rPr>
            </w:pPr>
          </w:p>
          <w:p w:rsidR="008D6B7A" w:rsidRDefault="008D6B7A" w:rsidP="00185747">
            <w:pPr>
              <w:spacing w:line="360" w:lineRule="auto"/>
              <w:jc w:val="center"/>
              <w:rPr>
                <w:rFonts w:ascii="Bookman Old Style" w:eastAsia="Times New Roman" w:hAnsi="Bookman Old Style" w:cs="Arial"/>
                <w:b/>
                <w:bCs/>
                <w:sz w:val="28"/>
                <w:szCs w:val="28"/>
                <w:lang w:eastAsia="en-GB"/>
              </w:rPr>
            </w:pPr>
          </w:p>
          <w:p w:rsidR="008D6B7A" w:rsidRPr="00263B87" w:rsidRDefault="008D6B7A" w:rsidP="00185747">
            <w:pPr>
              <w:spacing w:line="360" w:lineRule="auto"/>
              <w:jc w:val="center"/>
              <w:rPr>
                <w:rFonts w:ascii="Bookman Old Style" w:eastAsia="Times New Roman" w:hAnsi="Bookman Old Style" w:cs="Arial"/>
                <w:b/>
                <w:bCs/>
                <w:sz w:val="28"/>
                <w:szCs w:val="28"/>
                <w:lang w:eastAsia="en-GB"/>
              </w:rPr>
            </w:pPr>
          </w:p>
        </w:tc>
        <w:tc>
          <w:tcPr>
            <w:tcW w:w="6345" w:type="dxa"/>
          </w:tcPr>
          <w:p w:rsidR="008D6B7A" w:rsidRDefault="008D6B7A" w:rsidP="00185747">
            <w:pPr>
              <w:spacing w:line="360" w:lineRule="auto"/>
              <w:jc w:val="center"/>
              <w:rPr>
                <w:rFonts w:ascii="Bookman Old Style" w:eastAsia="Times New Roman" w:hAnsi="Bookman Old Style" w:cs="Arial"/>
                <w:b/>
                <w:bCs/>
                <w:sz w:val="28"/>
                <w:szCs w:val="28"/>
                <w:lang w:eastAsia="en-GB"/>
              </w:rPr>
            </w:pPr>
          </w:p>
          <w:p w:rsidR="008D6B7A" w:rsidRDefault="008D6B7A" w:rsidP="00185747">
            <w:pPr>
              <w:spacing w:line="360" w:lineRule="auto"/>
              <w:jc w:val="center"/>
              <w:rPr>
                <w:rFonts w:ascii="Bookman Old Style" w:eastAsia="Times New Roman" w:hAnsi="Bookman Old Style" w:cs="Arial"/>
                <w:b/>
                <w:bCs/>
                <w:sz w:val="28"/>
                <w:szCs w:val="28"/>
                <w:lang w:eastAsia="en-GB"/>
              </w:rPr>
            </w:pPr>
          </w:p>
          <w:p w:rsidR="008D6B7A" w:rsidRDefault="008D6B7A" w:rsidP="00185747">
            <w:pPr>
              <w:spacing w:line="360" w:lineRule="auto"/>
              <w:jc w:val="center"/>
              <w:rPr>
                <w:rFonts w:ascii="Bookman Old Style" w:eastAsia="Times New Roman" w:hAnsi="Bookman Old Style" w:cs="Arial"/>
                <w:b/>
                <w:bCs/>
                <w:sz w:val="28"/>
                <w:szCs w:val="28"/>
                <w:lang w:eastAsia="en-GB"/>
              </w:rPr>
            </w:pPr>
          </w:p>
          <w:p w:rsidR="008D6B7A" w:rsidRDefault="008D6B7A" w:rsidP="00185747">
            <w:pPr>
              <w:spacing w:line="360" w:lineRule="auto"/>
              <w:jc w:val="center"/>
              <w:rPr>
                <w:rFonts w:ascii="Bookman Old Style" w:eastAsia="Times New Roman" w:hAnsi="Bookman Old Style" w:cs="Arial"/>
                <w:b/>
                <w:bCs/>
                <w:sz w:val="28"/>
                <w:szCs w:val="28"/>
                <w:lang w:eastAsia="en-GB"/>
              </w:rPr>
            </w:pPr>
          </w:p>
          <w:p w:rsidR="008D6B7A" w:rsidRDefault="008D6B7A" w:rsidP="00185747">
            <w:pPr>
              <w:spacing w:line="360" w:lineRule="auto"/>
              <w:jc w:val="center"/>
              <w:rPr>
                <w:rFonts w:ascii="Bookman Old Style" w:eastAsia="Times New Roman" w:hAnsi="Bookman Old Style" w:cs="Arial"/>
                <w:b/>
                <w:bCs/>
                <w:sz w:val="28"/>
                <w:szCs w:val="28"/>
                <w:lang w:eastAsia="en-GB"/>
              </w:rPr>
            </w:pPr>
          </w:p>
          <w:p w:rsidR="008D6B7A" w:rsidRDefault="008D6B7A" w:rsidP="00185747">
            <w:pPr>
              <w:spacing w:line="360" w:lineRule="auto"/>
              <w:jc w:val="center"/>
              <w:rPr>
                <w:rFonts w:ascii="Bookman Old Style" w:eastAsia="Times New Roman" w:hAnsi="Bookman Old Style" w:cs="Arial"/>
                <w:b/>
                <w:bCs/>
                <w:sz w:val="28"/>
                <w:szCs w:val="28"/>
                <w:lang w:eastAsia="en-GB"/>
              </w:rPr>
            </w:pPr>
          </w:p>
          <w:p w:rsidR="008D6B7A" w:rsidRPr="00263B87" w:rsidRDefault="008D6B7A" w:rsidP="00185747">
            <w:pPr>
              <w:spacing w:line="360" w:lineRule="auto"/>
              <w:jc w:val="center"/>
              <w:rPr>
                <w:rFonts w:ascii="Bookman Old Style" w:eastAsia="Times New Roman" w:hAnsi="Bookman Old Style" w:cs="Arial"/>
                <w:b/>
                <w:bCs/>
                <w:sz w:val="28"/>
                <w:szCs w:val="28"/>
                <w:lang w:eastAsia="en-GB"/>
              </w:rPr>
            </w:pPr>
          </w:p>
        </w:tc>
      </w:tr>
    </w:tbl>
    <w:p w:rsidR="008D6B7A" w:rsidRDefault="008D6B7A" w:rsidP="008D6B7A">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D6B7A" w:rsidRDefault="008D6B7A" w:rsidP="008D6B7A">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D6B7A" w:rsidRPr="00885CED" w:rsidRDefault="008D6B7A" w:rsidP="008D6B7A">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8D6B7A" w:rsidRDefault="008D6B7A" w:rsidP="008D6B7A">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8D6B7A" w:rsidRPr="00263B87" w:rsidRDefault="008D6B7A" w:rsidP="008D6B7A">
      <w:pPr>
        <w:ind w:left="5040"/>
        <w:jc w:val="center"/>
        <w:textDirection w:val="btLr"/>
        <w:rPr>
          <w:rFonts w:ascii="Bookman Old Style" w:eastAsia="Bookman Old Style" w:hAnsi="Bookman Old Style" w:cs="Bookman Old Style"/>
          <w:b/>
          <w:sz w:val="28"/>
          <w:szCs w:val="28"/>
        </w:rPr>
      </w:pPr>
      <w:r w:rsidRPr="00263B87">
        <w:rPr>
          <w:rFonts w:ascii="Bookman Old Style" w:eastAsia="Bookman Old Style" w:hAnsi="Bookman Old Style" w:cs="Bookman Old Style"/>
          <w:b/>
          <w:sz w:val="28"/>
          <w:szCs w:val="28"/>
        </w:rPr>
        <w:t>THROUGH COUNSEL</w:t>
      </w:r>
    </w:p>
    <w:p w:rsidR="008D6B7A" w:rsidRDefault="008D6B7A" w:rsidP="008D6B7A">
      <w:pPr>
        <w:spacing w:line="275" w:lineRule="auto"/>
        <w:ind w:left="5040"/>
        <w:jc w:val="center"/>
        <w:textDirection w:val="btLr"/>
        <w:rPr>
          <w:rFonts w:ascii="Bookman Old Style" w:eastAsia="Bookman Old Style" w:hAnsi="Bookman Old Style" w:cs="Bookman Old Style"/>
          <w:b/>
          <w:bCs/>
          <w:color w:val="000000"/>
          <w:sz w:val="28"/>
        </w:rPr>
      </w:pPr>
    </w:p>
    <w:p w:rsidR="008D6B7A" w:rsidRDefault="008D6B7A" w:rsidP="008D6B7A">
      <w:pPr>
        <w:rPr>
          <w:rFonts w:ascii="Bookman Old Style" w:eastAsia="Bookman Old Style" w:hAnsi="Bookman Old Style" w:cs="Bookman Old Style"/>
          <w:b/>
          <w:bCs/>
          <w:color w:val="000000"/>
          <w:sz w:val="28"/>
        </w:rPr>
      </w:pPr>
    </w:p>
    <w:p w:rsidR="008D6B7A" w:rsidRDefault="008D6B7A" w:rsidP="008D6B7A">
      <w:pPr>
        <w:rPr>
          <w:rFonts w:ascii="Bookman Old Style" w:eastAsia="Bookman Old Style" w:hAnsi="Bookman Old Style" w:cs="Bookman Old Style"/>
          <w:b/>
          <w:bCs/>
          <w:color w:val="000000"/>
          <w:sz w:val="28"/>
        </w:rPr>
      </w:pPr>
    </w:p>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lastRenderedPageBreak/>
        <w:t>IN THE HON'BLE HIGH COURT OF ................</w:t>
      </w:r>
    </w:p>
    <w:p w:rsidR="008D6B7A"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S.A. .../20</w:t>
      </w:r>
    </w:p>
    <w:p w:rsidR="008D6B7A" w:rsidRPr="00501769" w:rsidRDefault="008D6B7A" w:rsidP="008D6B7A">
      <w:pPr>
        <w:spacing w:after="0" w:line="276"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8D6B7A" w:rsidRDefault="008D6B7A" w:rsidP="008D6B7A">
      <w:pPr>
        <w:spacing w:after="0"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8D6B7A" w:rsidRPr="00501769" w:rsidRDefault="008D6B7A" w:rsidP="008D6B7A">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8D6B7A" w:rsidRDefault="008D6B7A" w:rsidP="008D6B7A">
      <w:pPr>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8D6B7A" w:rsidRDefault="008D6B7A" w:rsidP="008D6B7A">
      <w:pPr>
        <w:ind w:left="720"/>
        <w:jc w:val="both"/>
        <w:rPr>
          <w:rStyle w:val="Strong"/>
          <w:rFonts w:ascii="Bookman Old Style" w:hAnsi="Bookman Old Style" w:cs="Arial"/>
          <w:sz w:val="28"/>
          <w:szCs w:val="28"/>
        </w:rPr>
      </w:pPr>
    </w:p>
    <w:p w:rsidR="00DC6B78" w:rsidRPr="00DC6B78" w:rsidRDefault="00DC6B78" w:rsidP="00DC6B78">
      <w:pPr>
        <w:spacing w:line="240" w:lineRule="auto"/>
        <w:ind w:left="720"/>
        <w:jc w:val="both"/>
        <w:rPr>
          <w:rFonts w:ascii="Bookman Old Style" w:eastAsia="Times New Roman" w:hAnsi="Bookman Old Style" w:cs="Arial"/>
          <w:sz w:val="28"/>
          <w:szCs w:val="28"/>
          <w:lang w:eastAsia="en-GB"/>
        </w:rPr>
      </w:pPr>
      <w:r w:rsidRPr="00DC6B78">
        <w:rPr>
          <w:rFonts w:ascii="Bookman Old Style" w:eastAsia="Times New Roman" w:hAnsi="Bookman Old Style" w:cs="Arial"/>
          <w:b/>
          <w:bCs/>
          <w:sz w:val="28"/>
          <w:szCs w:val="28"/>
          <w:lang w:eastAsia="en-GB"/>
        </w:rPr>
        <w:t>APPLICATION ON BEHALF OF THE APPELLANT FOR STAY OF EXECUTION OF THE IMPUGNED DECREE</w:t>
      </w:r>
    </w:p>
    <w:p w:rsidR="00DC6B78" w:rsidRDefault="00DC6B78" w:rsidP="00DC6B78">
      <w:pPr>
        <w:spacing w:after="0" w:line="240" w:lineRule="auto"/>
        <w:ind w:left="720"/>
        <w:jc w:val="both"/>
        <w:rPr>
          <w:rFonts w:ascii="Bookman Old Style" w:eastAsia="Times New Roman" w:hAnsi="Bookman Old Style" w:cs="Arial"/>
          <w:b/>
          <w:bCs/>
          <w:sz w:val="28"/>
          <w:szCs w:val="28"/>
          <w:lang w:eastAsia="en-GB"/>
        </w:rPr>
      </w:pPr>
      <w:r w:rsidRPr="00DC6B78">
        <w:rPr>
          <w:rFonts w:ascii="Bookman Old Style" w:eastAsia="Times New Roman" w:hAnsi="Bookman Old Style" w:cs="Arial"/>
          <w:b/>
          <w:bCs/>
          <w:sz w:val="28"/>
          <w:szCs w:val="28"/>
          <w:lang w:eastAsia="en-GB"/>
        </w:rPr>
        <w:t>The Appellant above-named states as follows:</w:t>
      </w:r>
    </w:p>
    <w:p w:rsidR="00DC6B78" w:rsidRDefault="00DC6B78" w:rsidP="00DC6B78">
      <w:pPr>
        <w:spacing w:after="0" w:line="240" w:lineRule="auto"/>
        <w:ind w:left="72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DC6B78">
        <w:rPr>
          <w:rFonts w:ascii="Bookman Old Style" w:eastAsia="Times New Roman" w:hAnsi="Bookman Old Style" w:cs="Arial"/>
          <w:sz w:val="28"/>
          <w:szCs w:val="28"/>
          <w:lang w:eastAsia="en-GB"/>
        </w:rPr>
        <w:t>That the Appellant has preferred the accompanying Second Appeal against the Judgment and Decree dated _________ and the same is likely to take time for final disposal.</w:t>
      </w:r>
    </w:p>
    <w:p w:rsidR="00DC6B78" w:rsidRDefault="00DC6B78" w:rsidP="00DC6B78">
      <w:pPr>
        <w:spacing w:after="0" w:line="240" w:lineRule="auto"/>
        <w:ind w:left="72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2.</w:t>
      </w:r>
      <w:r>
        <w:rPr>
          <w:rFonts w:ascii="Bookman Old Style" w:eastAsia="Times New Roman" w:hAnsi="Bookman Old Style" w:cs="Arial"/>
          <w:b/>
          <w:bCs/>
          <w:sz w:val="28"/>
          <w:szCs w:val="28"/>
          <w:lang w:eastAsia="en-GB"/>
        </w:rPr>
        <w:tab/>
      </w:r>
      <w:r w:rsidRPr="00DC6B78">
        <w:rPr>
          <w:rFonts w:ascii="Bookman Old Style" w:eastAsia="Times New Roman" w:hAnsi="Bookman Old Style" w:cs="Arial"/>
          <w:sz w:val="28"/>
          <w:szCs w:val="28"/>
          <w:lang w:eastAsia="en-GB"/>
        </w:rPr>
        <w:t>That the Respondent has initiated/is threatening to initiate execution proceedings to take possession of the suit property.</w:t>
      </w:r>
    </w:p>
    <w:p w:rsidR="00DC6B78" w:rsidRDefault="00DC6B78" w:rsidP="00DC6B78">
      <w:pPr>
        <w:spacing w:after="0" w:line="240" w:lineRule="auto"/>
        <w:ind w:left="72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3.</w:t>
      </w:r>
      <w:r>
        <w:rPr>
          <w:rFonts w:ascii="Bookman Old Style" w:eastAsia="Times New Roman" w:hAnsi="Bookman Old Style" w:cs="Arial"/>
          <w:b/>
          <w:bCs/>
          <w:sz w:val="28"/>
          <w:szCs w:val="28"/>
          <w:lang w:eastAsia="en-GB"/>
        </w:rPr>
        <w:tab/>
      </w:r>
      <w:r w:rsidRPr="00DC6B78">
        <w:rPr>
          <w:rFonts w:ascii="Bookman Old Style" w:eastAsia="Times New Roman" w:hAnsi="Bookman Old Style" w:cs="Arial"/>
          <w:sz w:val="28"/>
          <w:szCs w:val="28"/>
          <w:lang w:eastAsia="en-GB"/>
        </w:rPr>
        <w:t>That if the execution of the impugned decree is not stayed during the pendency of this appeal, the Appellant will suffer irreparable loss, and this appeal will render infructuous.</w:t>
      </w:r>
    </w:p>
    <w:p w:rsidR="00DC6B78" w:rsidRPr="00DC6B78" w:rsidRDefault="00DC6B78" w:rsidP="00DC6B78">
      <w:pPr>
        <w:spacing w:after="0" w:line="240" w:lineRule="auto"/>
        <w:ind w:left="72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4.</w:t>
      </w:r>
      <w:r>
        <w:rPr>
          <w:rFonts w:ascii="Bookman Old Style" w:eastAsia="Times New Roman" w:hAnsi="Bookman Old Style" w:cs="Arial"/>
          <w:b/>
          <w:bCs/>
          <w:sz w:val="28"/>
          <w:szCs w:val="28"/>
          <w:lang w:eastAsia="en-GB"/>
        </w:rPr>
        <w:tab/>
      </w:r>
      <w:r w:rsidRPr="00DC6B78">
        <w:rPr>
          <w:rFonts w:ascii="Bookman Old Style" w:eastAsia="Times New Roman" w:hAnsi="Bookman Old Style" w:cs="Arial"/>
          <w:sz w:val="28"/>
          <w:szCs w:val="28"/>
          <w:lang w:eastAsia="en-GB"/>
        </w:rPr>
        <w:t>That the balance of convenience lies entirely in favour of the Appellant.</w:t>
      </w:r>
    </w:p>
    <w:p w:rsidR="008D6B7A" w:rsidRPr="00DC6B78" w:rsidRDefault="00DC6B78" w:rsidP="00DC6B78">
      <w:pPr>
        <w:spacing w:line="240" w:lineRule="auto"/>
        <w:ind w:left="720"/>
        <w:jc w:val="both"/>
        <w:rPr>
          <w:rFonts w:ascii="Bookman Old Style" w:eastAsia="Times New Roman" w:hAnsi="Bookman Old Style" w:cs="Arial"/>
          <w:sz w:val="28"/>
          <w:szCs w:val="28"/>
          <w:lang w:eastAsia="en-GB"/>
        </w:rPr>
      </w:pPr>
      <w:r w:rsidRPr="00DC6B78">
        <w:rPr>
          <w:rFonts w:ascii="Bookman Old Style" w:eastAsia="Times New Roman" w:hAnsi="Bookman Old Style" w:cs="Arial"/>
          <w:b/>
          <w:bCs/>
          <w:sz w:val="28"/>
          <w:szCs w:val="28"/>
          <w:lang w:eastAsia="en-GB"/>
        </w:rPr>
        <w:t>PRAYER:</w:t>
      </w:r>
      <w:r w:rsidRPr="00DC6B78">
        <w:rPr>
          <w:rFonts w:ascii="Bookman Old Style" w:eastAsia="Times New Roman" w:hAnsi="Bookman Old Style" w:cs="Arial"/>
          <w:sz w:val="28"/>
          <w:szCs w:val="28"/>
          <w:lang w:eastAsia="en-GB"/>
        </w:rPr>
        <w:br/>
      </w:r>
      <w:r>
        <w:rPr>
          <w:rFonts w:ascii="Bookman Old Style" w:eastAsia="Times New Roman" w:hAnsi="Bookman Old Style" w:cs="Arial"/>
          <w:sz w:val="28"/>
          <w:szCs w:val="28"/>
          <w:lang w:eastAsia="en-GB"/>
        </w:rPr>
        <w:tab/>
      </w:r>
      <w:r w:rsidRPr="00DC6B78">
        <w:rPr>
          <w:rFonts w:ascii="Bookman Old Style" w:eastAsia="Times New Roman" w:hAnsi="Bookman Old Style" w:cs="Arial"/>
          <w:sz w:val="28"/>
          <w:szCs w:val="28"/>
          <w:lang w:eastAsia="en-GB"/>
        </w:rPr>
        <w:t xml:space="preserve">It is, therefore, prayed that this Hon'ble Court may kindly be pleased to </w:t>
      </w:r>
      <w:r w:rsidRPr="00DC6B78">
        <w:rPr>
          <w:rFonts w:ascii="Bookman Old Style" w:eastAsia="Times New Roman" w:hAnsi="Bookman Old Style" w:cs="Arial"/>
          <w:b/>
          <w:bCs/>
          <w:sz w:val="28"/>
          <w:szCs w:val="28"/>
          <w:lang w:eastAsia="en-GB"/>
        </w:rPr>
        <w:t>stay the execution and operation of the impugned Judgment and Decree</w:t>
      </w:r>
      <w:r w:rsidRPr="00DC6B78">
        <w:rPr>
          <w:rFonts w:ascii="Bookman Old Style" w:eastAsia="Times New Roman" w:hAnsi="Bookman Old Style" w:cs="Arial"/>
          <w:sz w:val="28"/>
          <w:szCs w:val="28"/>
          <w:lang w:eastAsia="en-GB"/>
        </w:rPr>
        <w:t xml:space="preserve"> dated _________ passed in Civil Regular Appeal No. _________, till the final disposal of this Second Appeal.</w:t>
      </w:r>
    </w:p>
    <w:p w:rsidR="008D6B7A" w:rsidRDefault="008D6B7A" w:rsidP="008D6B7A">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D6B7A" w:rsidRDefault="008D6B7A" w:rsidP="008D6B7A">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D6B7A" w:rsidRPr="00885CED" w:rsidRDefault="008D6B7A" w:rsidP="008D6B7A">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8D6B7A" w:rsidRDefault="008D6B7A" w:rsidP="008D6B7A">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8D6B7A" w:rsidRDefault="008D6B7A" w:rsidP="00DC6B78">
      <w:pPr>
        <w:ind w:left="720"/>
        <w:jc w:val="both"/>
        <w:rPr>
          <w:rFonts w:ascii="Bookman Old Style" w:hAnsi="Bookman Old Style"/>
          <w:sz w:val="28"/>
          <w:szCs w:val="28"/>
        </w:rPr>
      </w:pP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sidRPr="00263B87">
        <w:rPr>
          <w:rFonts w:ascii="Bookman Old Style" w:eastAsia="Bookman Old Style" w:hAnsi="Bookman Old Style" w:cs="Bookman Old Style"/>
          <w:b/>
          <w:sz w:val="28"/>
          <w:szCs w:val="28"/>
        </w:rPr>
        <w:t>THROUGH COUNSEL</w:t>
      </w:r>
    </w:p>
    <w:p w:rsidR="008D6B7A" w:rsidRPr="00263B87" w:rsidRDefault="008D6B7A" w:rsidP="008D6B7A">
      <w:pPr>
        <w:spacing w:before="384" w:after="384"/>
        <w:ind w:left="720"/>
        <w:jc w:val="both"/>
        <w:rPr>
          <w:rFonts w:ascii="Bookman Old Style" w:hAnsi="Bookman Old Style" w:cs="Times New Roman"/>
          <w:sz w:val="28"/>
          <w:szCs w:val="28"/>
        </w:rPr>
      </w:pPr>
    </w:p>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IN THE HON'BLE HIGH COURT OF ................</w:t>
      </w:r>
    </w:p>
    <w:p w:rsidR="008D6B7A" w:rsidRDefault="008D6B7A" w:rsidP="008D6B7A">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8D6B7A" w:rsidRPr="00501769" w:rsidRDefault="008D6B7A" w:rsidP="008D6B7A">
      <w:pPr>
        <w:spacing w:after="0" w:line="276"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S.A. .../20</w:t>
      </w:r>
    </w:p>
    <w:p w:rsidR="008D6B7A" w:rsidRPr="00501769" w:rsidRDefault="008D6B7A" w:rsidP="008D6B7A">
      <w:pPr>
        <w:spacing w:after="0" w:line="276"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8D6B7A" w:rsidRDefault="008D6B7A" w:rsidP="008D6B7A">
      <w:pPr>
        <w:spacing w:after="0"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8D6B7A" w:rsidRPr="00501769" w:rsidRDefault="008D6B7A" w:rsidP="008D6B7A">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8D6B7A" w:rsidRDefault="008D6B7A" w:rsidP="008D6B7A">
      <w:pPr>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8D6B7A" w:rsidRPr="006E6652" w:rsidRDefault="008D6B7A" w:rsidP="008D6B7A">
      <w:pPr>
        <w:spacing w:after="144" w:line="240" w:lineRule="auto"/>
        <w:jc w:val="center"/>
        <w:rPr>
          <w:rFonts w:ascii="Bookman Old Style" w:eastAsia="Times New Roman" w:hAnsi="Bookman Old Style" w:cs="Arial"/>
          <w:b/>
          <w:bCs/>
          <w:sz w:val="28"/>
          <w:szCs w:val="28"/>
          <w:lang w:eastAsia="en-GB"/>
        </w:rPr>
      </w:pPr>
      <w:r w:rsidRPr="006E6652">
        <w:rPr>
          <w:rFonts w:ascii="Bookman Old Style" w:eastAsia="Times New Roman" w:hAnsi="Bookman Old Style" w:cs="Arial"/>
          <w:b/>
          <w:bCs/>
          <w:sz w:val="28"/>
          <w:szCs w:val="28"/>
          <w:lang w:eastAsia="en-GB"/>
        </w:rPr>
        <w:t>AFFIDAVIT</w:t>
      </w:r>
    </w:p>
    <w:p w:rsidR="008D6B7A" w:rsidRPr="006E6652" w:rsidRDefault="008D6B7A" w:rsidP="008D6B7A">
      <w:pPr>
        <w:spacing w:line="240" w:lineRule="auto"/>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8D6B7A" w:rsidRDefault="008D6B7A" w:rsidP="00DC6B78">
      <w:pPr>
        <w:spacing w:after="0" w:line="276" w:lineRule="auto"/>
        <w:ind w:left="720" w:hanging="720"/>
        <w:jc w:val="both"/>
        <w:rPr>
          <w:rFonts w:ascii="Bookman Old Style" w:hAnsi="Bookman Old Style" w:cs="Arial"/>
          <w:sz w:val="28"/>
          <w:szCs w:val="28"/>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263B87">
        <w:rPr>
          <w:rStyle w:val="t286pc"/>
          <w:rFonts w:ascii="Bookman Old Style" w:hAnsi="Bookman Old Style" w:cs="Arial"/>
          <w:sz w:val="28"/>
          <w:szCs w:val="28"/>
        </w:rPr>
        <w:t>That</w:t>
      </w:r>
      <w:r>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Deponent is the Applicant/Appellant in the accompanying Application </w:t>
      </w:r>
      <w:r w:rsidR="00997CB7" w:rsidRPr="00997CB7">
        <w:rPr>
          <w:rFonts w:ascii="Bookman Old Style" w:eastAsia="Times New Roman" w:hAnsi="Bookman Old Style" w:cs="Arial"/>
          <w:sz w:val="28"/>
          <w:szCs w:val="28"/>
          <w:lang w:eastAsia="en-GB"/>
        </w:rPr>
        <w:t>on behalf of the appellant for stay of execution of the impugned decree</w:t>
      </w:r>
      <w:r w:rsidRPr="00263B87">
        <w:rPr>
          <w:rStyle w:val="t286pc"/>
          <w:rFonts w:ascii="Bookman Old Style" w:hAnsi="Bookman Old Style" w:cs="Arial"/>
          <w:sz w:val="28"/>
          <w:szCs w:val="28"/>
        </w:rPr>
        <w:t xml:space="preserve"> and is well conversant with the facts of the case.</w:t>
      </w:r>
      <w:r w:rsidRPr="00263B87">
        <w:rPr>
          <w:rFonts w:ascii="Bookman Old Style" w:hAnsi="Bookman Old Style" w:cs="Arial"/>
          <w:sz w:val="28"/>
          <w:szCs w:val="28"/>
        </w:rPr>
        <w:t xml:space="preserve"> </w:t>
      </w:r>
    </w:p>
    <w:p w:rsidR="008D6B7A" w:rsidRDefault="008D6B7A" w:rsidP="00DC6B78">
      <w:pPr>
        <w:spacing w:after="0" w:line="276" w:lineRule="auto"/>
        <w:ind w:left="720" w:hanging="720"/>
        <w:jc w:val="both"/>
        <w:rPr>
          <w:rFonts w:ascii="Bookman Old Style" w:hAnsi="Bookman Old Style" w:cs="Arial"/>
          <w:sz w:val="28"/>
          <w:szCs w:val="28"/>
        </w:rPr>
      </w:pPr>
      <w:r>
        <w:rPr>
          <w:rStyle w:val="t286pc"/>
          <w:rFonts w:ascii="Bookman Old Style" w:hAnsi="Bookman Old Style" w:cs="Arial"/>
          <w:sz w:val="28"/>
          <w:szCs w:val="28"/>
        </w:rPr>
        <w:t>2.</w:t>
      </w:r>
      <w:r>
        <w:rPr>
          <w:rStyle w:val="t286pc"/>
          <w:rFonts w:ascii="Bookman Old Style" w:hAnsi="Bookman Old Style" w:cs="Arial"/>
          <w:sz w:val="28"/>
          <w:szCs w:val="28"/>
        </w:rPr>
        <w:tab/>
      </w:r>
      <w:r w:rsidRPr="00263B87">
        <w:rPr>
          <w:rStyle w:val="t286pc"/>
          <w:rFonts w:ascii="Bookman Old Style" w:hAnsi="Bookman Old Style" w:cs="Arial"/>
          <w:sz w:val="28"/>
          <w:szCs w:val="28"/>
        </w:rPr>
        <w:t>That</w:t>
      </w:r>
      <w:r>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accompanying Application has been drafted by my Counsel nder my instructions, and the facts stated therein are true and correct to my personal knowledge.</w:t>
      </w:r>
      <w:r w:rsidRPr="00263B87">
        <w:rPr>
          <w:rFonts w:ascii="Bookman Old Style" w:hAnsi="Bookman Old Style" w:cs="Arial"/>
          <w:sz w:val="28"/>
          <w:szCs w:val="28"/>
        </w:rPr>
        <w:t xml:space="preserve"> </w:t>
      </w:r>
    </w:p>
    <w:p w:rsidR="008D6B7A" w:rsidRDefault="008D6B7A" w:rsidP="00DC6B78">
      <w:pPr>
        <w:spacing w:after="0" w:line="276" w:lineRule="auto"/>
        <w:ind w:left="720" w:hanging="720"/>
        <w:jc w:val="both"/>
        <w:rPr>
          <w:rFonts w:ascii="Bookman Old Style" w:eastAsia="Times New Roman" w:hAnsi="Bookman Old Style" w:cs="Arial"/>
          <w:sz w:val="28"/>
          <w:szCs w:val="28"/>
          <w:lang w:eastAsia="en-GB"/>
        </w:rPr>
      </w:pPr>
      <w:r>
        <w:rPr>
          <w:rFonts w:ascii="Bookman Old Style" w:hAnsi="Bookman Old Style" w:cs="Arial"/>
          <w:sz w:val="28"/>
          <w:szCs w:val="28"/>
        </w:rPr>
        <w:t>3.</w:t>
      </w:r>
      <w:r>
        <w:rPr>
          <w:rFonts w:ascii="Bookman Old Style" w:hAnsi="Bookman Old Style" w:cs="Arial"/>
          <w:sz w:val="28"/>
          <w:szCs w:val="28"/>
        </w:rPr>
        <w:tab/>
      </w:r>
      <w:r w:rsidRPr="00263B87">
        <w:rPr>
          <w:rStyle w:val="t286pc"/>
          <w:rFonts w:ascii="Bookman Old Style" w:hAnsi="Bookman Old Style" w:cs="Arial"/>
          <w:sz w:val="28"/>
          <w:szCs w:val="28"/>
        </w:rPr>
        <w:t>That</w:t>
      </w:r>
      <w:r>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Deponent will suffer substantial and irreparable loss if the execution of the impugned Judgment and Decree is not stayed by this Hon'ble Court.</w:t>
      </w:r>
      <w:r w:rsidRPr="006E6652">
        <w:rPr>
          <w:rFonts w:ascii="Bookman Old Style" w:eastAsia="Times New Roman" w:hAnsi="Bookman Old Style" w:cs="Arial"/>
          <w:sz w:val="28"/>
          <w:szCs w:val="28"/>
          <w:lang w:eastAsia="en-GB"/>
        </w:rPr>
        <w:t xml:space="preserve"> </w:t>
      </w:r>
    </w:p>
    <w:p w:rsidR="008D6B7A" w:rsidRPr="004445C9" w:rsidRDefault="008D6B7A" w:rsidP="008D6B7A">
      <w:pPr>
        <w:spacing w:after="0" w:line="240" w:lineRule="auto"/>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Date-    /  /20</w:t>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8D6B7A" w:rsidRPr="00BE27A9" w:rsidRDefault="008D6B7A" w:rsidP="008D6B7A">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8D6B7A" w:rsidRPr="00BE27A9" w:rsidRDefault="008D6B7A" w:rsidP="008D6B7A">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8D6B7A" w:rsidRPr="006E6652" w:rsidRDefault="008D6B7A" w:rsidP="008D6B7A">
      <w:pPr>
        <w:spacing w:after="0" w:line="240" w:lineRule="auto"/>
        <w:ind w:left="720" w:hanging="720"/>
        <w:jc w:val="both"/>
        <w:rPr>
          <w:rFonts w:ascii="Bookman Old Style" w:eastAsia="Times New Roman" w:hAnsi="Bookman Old Style" w:cs="Arial"/>
          <w:sz w:val="28"/>
          <w:szCs w:val="28"/>
          <w:lang w:eastAsia="en-GB"/>
        </w:rPr>
      </w:pPr>
      <w:r>
        <w:rPr>
          <w:rFonts w:ascii="Bookman Old Style" w:hAnsi="Bookman Old Style" w:cs="Arial"/>
          <w:b/>
          <w:bCs/>
          <w:sz w:val="28"/>
          <w:szCs w:val="28"/>
        </w:rPr>
        <w:tab/>
      </w:r>
      <w:r w:rsidRPr="00C466B4">
        <w:rPr>
          <w:rFonts w:ascii="Bookman Old Style" w:hAnsi="Bookman Old Style" w:cs="Arial"/>
          <w:b/>
          <w:bCs/>
          <w:sz w:val="28"/>
          <w:szCs w:val="28"/>
        </w:rPr>
        <w:t>Date-    /  /20</w:t>
      </w:r>
      <w:r w:rsidRPr="00C466B4">
        <w:rPr>
          <w:rFonts w:ascii="Bookman Old Style" w:hAnsi="Bookman Old Style" w:cs="Arial"/>
          <w:b/>
          <w:bCs/>
          <w:sz w:val="28"/>
          <w:szCs w:val="28"/>
        </w:rPr>
        <w:tab/>
      </w:r>
      <w:r w:rsidRPr="00C466B4">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C775AA" w:rsidRDefault="00C775AA"/>
    <w:sectPr w:rsidR="00C775AA" w:rsidSect="008D6B7A">
      <w:pgSz w:w="11907" w:h="16839" w:code="9"/>
      <w:pgMar w:top="2160" w:right="1440" w:bottom="144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34B82"/>
    <w:multiLevelType w:val="multilevel"/>
    <w:tmpl w:val="E3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BE68F2"/>
    <w:multiLevelType w:val="multilevel"/>
    <w:tmpl w:val="9756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6B7FE4"/>
    <w:multiLevelType w:val="multilevel"/>
    <w:tmpl w:val="5380E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13585E"/>
    <w:multiLevelType w:val="multilevel"/>
    <w:tmpl w:val="BD7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34485D"/>
    <w:multiLevelType w:val="multilevel"/>
    <w:tmpl w:val="D0EE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683B1C"/>
    <w:multiLevelType w:val="multilevel"/>
    <w:tmpl w:val="D1CE6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8B4BD2"/>
    <w:multiLevelType w:val="multilevel"/>
    <w:tmpl w:val="17EA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D02ABB"/>
    <w:multiLevelType w:val="multilevel"/>
    <w:tmpl w:val="E8E0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3501FF"/>
    <w:multiLevelType w:val="multilevel"/>
    <w:tmpl w:val="929C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6C4D76"/>
    <w:multiLevelType w:val="multilevel"/>
    <w:tmpl w:val="B9C0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3"/>
  </w:num>
  <w:num w:numId="3">
    <w:abstractNumId w:val="4"/>
  </w:num>
  <w:num w:numId="4">
    <w:abstractNumId w:val="0"/>
  </w:num>
  <w:num w:numId="5">
    <w:abstractNumId w:val="10"/>
  </w:num>
  <w:num w:numId="6">
    <w:abstractNumId w:val="6"/>
  </w:num>
  <w:num w:numId="7">
    <w:abstractNumId w:val="1"/>
  </w:num>
  <w:num w:numId="8">
    <w:abstractNumId w:val="2"/>
  </w:num>
  <w:num w:numId="9">
    <w:abstractNumId w:val="9"/>
  </w:num>
  <w:num w:numId="10">
    <w:abstractNumId w:val="8"/>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8D6B7A"/>
    <w:rsid w:val="0066001A"/>
    <w:rsid w:val="008D6B7A"/>
    <w:rsid w:val="00997CB7"/>
    <w:rsid w:val="00BB651F"/>
    <w:rsid w:val="00C775AA"/>
    <w:rsid w:val="00CB4A00"/>
    <w:rsid w:val="00DC6B78"/>
    <w:rsid w:val="00EC79F4"/>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B7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D6B7A"/>
    <w:rPr>
      <w:b/>
      <w:bCs/>
    </w:rPr>
  </w:style>
  <w:style w:type="character" w:customStyle="1" w:styleId="t286pc">
    <w:name w:val="t286pc"/>
    <w:basedOn w:val="DefaultParagraphFont"/>
    <w:rsid w:val="008D6B7A"/>
  </w:style>
  <w:style w:type="character" w:styleId="Emphasis">
    <w:name w:val="Emphasis"/>
    <w:basedOn w:val="DefaultParagraphFont"/>
    <w:uiPriority w:val="20"/>
    <w:qFormat/>
    <w:rsid w:val="008D6B7A"/>
    <w:rPr>
      <w:i/>
      <w:iCs/>
    </w:rPr>
  </w:style>
  <w:style w:type="table" w:styleId="TableGrid">
    <w:name w:val="Table Grid"/>
    <w:basedOn w:val="TableNormal"/>
    <w:uiPriority w:val="39"/>
    <w:rsid w:val="008D6B7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8527437">
      <w:bodyDiv w:val="1"/>
      <w:marLeft w:val="0"/>
      <w:marRight w:val="0"/>
      <w:marTop w:val="0"/>
      <w:marBottom w:val="0"/>
      <w:divBdr>
        <w:top w:val="none" w:sz="0" w:space="0" w:color="auto"/>
        <w:left w:val="none" w:sz="0" w:space="0" w:color="auto"/>
        <w:bottom w:val="none" w:sz="0" w:space="0" w:color="auto"/>
        <w:right w:val="none" w:sz="0" w:space="0" w:color="auto"/>
      </w:divBdr>
      <w:divsChild>
        <w:div w:id="649676261">
          <w:marLeft w:val="0"/>
          <w:marRight w:val="0"/>
          <w:marTop w:val="144"/>
          <w:marBottom w:val="192"/>
          <w:divBdr>
            <w:top w:val="none" w:sz="0" w:space="0" w:color="auto"/>
            <w:left w:val="none" w:sz="0" w:space="0" w:color="auto"/>
            <w:bottom w:val="none" w:sz="0" w:space="0" w:color="auto"/>
            <w:right w:val="none" w:sz="0" w:space="0" w:color="auto"/>
          </w:divBdr>
        </w:div>
        <w:div w:id="2077194090">
          <w:marLeft w:val="0"/>
          <w:marRight w:val="0"/>
          <w:marTop w:val="144"/>
          <w:marBottom w:val="192"/>
          <w:divBdr>
            <w:top w:val="none" w:sz="0" w:space="0" w:color="auto"/>
            <w:left w:val="none" w:sz="0" w:space="0" w:color="auto"/>
            <w:bottom w:val="none" w:sz="0" w:space="0" w:color="auto"/>
            <w:right w:val="none" w:sz="0" w:space="0" w:color="auto"/>
          </w:divBdr>
        </w:div>
        <w:div w:id="944114896">
          <w:marLeft w:val="0"/>
          <w:marRight w:val="0"/>
          <w:marTop w:val="144"/>
          <w:marBottom w:val="192"/>
          <w:divBdr>
            <w:top w:val="none" w:sz="0" w:space="0" w:color="auto"/>
            <w:left w:val="none" w:sz="0" w:space="0" w:color="auto"/>
            <w:bottom w:val="none" w:sz="0" w:space="0" w:color="auto"/>
            <w:right w:val="none" w:sz="0" w:space="0" w:color="auto"/>
          </w:divBdr>
        </w:div>
      </w:divsChild>
    </w:div>
    <w:div w:id="565460682">
      <w:bodyDiv w:val="1"/>
      <w:marLeft w:val="0"/>
      <w:marRight w:val="0"/>
      <w:marTop w:val="0"/>
      <w:marBottom w:val="0"/>
      <w:divBdr>
        <w:top w:val="none" w:sz="0" w:space="0" w:color="auto"/>
        <w:left w:val="none" w:sz="0" w:space="0" w:color="auto"/>
        <w:bottom w:val="none" w:sz="0" w:space="0" w:color="auto"/>
        <w:right w:val="none" w:sz="0" w:space="0" w:color="auto"/>
      </w:divBdr>
    </w:div>
    <w:div w:id="803696045">
      <w:bodyDiv w:val="1"/>
      <w:marLeft w:val="0"/>
      <w:marRight w:val="0"/>
      <w:marTop w:val="0"/>
      <w:marBottom w:val="0"/>
      <w:divBdr>
        <w:top w:val="none" w:sz="0" w:space="0" w:color="auto"/>
        <w:left w:val="none" w:sz="0" w:space="0" w:color="auto"/>
        <w:bottom w:val="none" w:sz="0" w:space="0" w:color="auto"/>
        <w:right w:val="none" w:sz="0" w:space="0" w:color="auto"/>
      </w:divBdr>
      <w:divsChild>
        <w:div w:id="1103838593">
          <w:marLeft w:val="0"/>
          <w:marRight w:val="0"/>
          <w:marTop w:val="144"/>
          <w:marBottom w:val="192"/>
          <w:divBdr>
            <w:top w:val="none" w:sz="0" w:space="0" w:color="auto"/>
            <w:left w:val="none" w:sz="0" w:space="0" w:color="auto"/>
            <w:bottom w:val="none" w:sz="0" w:space="0" w:color="auto"/>
            <w:right w:val="none" w:sz="0" w:space="0" w:color="auto"/>
          </w:divBdr>
        </w:div>
        <w:div w:id="325086478">
          <w:marLeft w:val="0"/>
          <w:marRight w:val="0"/>
          <w:marTop w:val="288"/>
          <w:marBottom w:val="144"/>
          <w:divBdr>
            <w:top w:val="none" w:sz="0" w:space="0" w:color="auto"/>
            <w:left w:val="none" w:sz="0" w:space="0" w:color="auto"/>
            <w:bottom w:val="none" w:sz="0" w:space="0" w:color="auto"/>
            <w:right w:val="none" w:sz="0" w:space="0" w:color="auto"/>
          </w:divBdr>
        </w:div>
        <w:div w:id="1096681276">
          <w:marLeft w:val="0"/>
          <w:marRight w:val="0"/>
          <w:marTop w:val="288"/>
          <w:marBottom w:val="144"/>
          <w:divBdr>
            <w:top w:val="none" w:sz="0" w:space="0" w:color="auto"/>
            <w:left w:val="none" w:sz="0" w:space="0" w:color="auto"/>
            <w:bottom w:val="none" w:sz="0" w:space="0" w:color="auto"/>
            <w:right w:val="none" w:sz="0" w:space="0" w:color="auto"/>
          </w:divBdr>
        </w:div>
        <w:div w:id="329531194">
          <w:marLeft w:val="0"/>
          <w:marRight w:val="0"/>
          <w:marTop w:val="144"/>
          <w:marBottom w:val="192"/>
          <w:divBdr>
            <w:top w:val="none" w:sz="0" w:space="0" w:color="auto"/>
            <w:left w:val="none" w:sz="0" w:space="0" w:color="auto"/>
            <w:bottom w:val="none" w:sz="0" w:space="0" w:color="auto"/>
            <w:right w:val="none" w:sz="0" w:space="0" w:color="auto"/>
          </w:divBdr>
        </w:div>
        <w:div w:id="1177114080">
          <w:marLeft w:val="0"/>
          <w:marRight w:val="0"/>
          <w:marTop w:val="288"/>
          <w:marBottom w:val="144"/>
          <w:divBdr>
            <w:top w:val="none" w:sz="0" w:space="0" w:color="auto"/>
            <w:left w:val="none" w:sz="0" w:space="0" w:color="auto"/>
            <w:bottom w:val="none" w:sz="0" w:space="0" w:color="auto"/>
            <w:right w:val="none" w:sz="0" w:space="0" w:color="auto"/>
          </w:divBdr>
        </w:div>
        <w:div w:id="1321618350">
          <w:marLeft w:val="0"/>
          <w:marRight w:val="0"/>
          <w:marTop w:val="288"/>
          <w:marBottom w:val="144"/>
          <w:divBdr>
            <w:top w:val="none" w:sz="0" w:space="0" w:color="auto"/>
            <w:left w:val="none" w:sz="0" w:space="0" w:color="auto"/>
            <w:bottom w:val="none" w:sz="0" w:space="0" w:color="auto"/>
            <w:right w:val="none" w:sz="0" w:space="0" w:color="auto"/>
          </w:divBdr>
        </w:div>
        <w:div w:id="294726663">
          <w:marLeft w:val="0"/>
          <w:marRight w:val="0"/>
          <w:marTop w:val="288"/>
          <w:marBottom w:val="144"/>
          <w:divBdr>
            <w:top w:val="none" w:sz="0" w:space="0" w:color="auto"/>
            <w:left w:val="none" w:sz="0" w:space="0" w:color="auto"/>
            <w:bottom w:val="none" w:sz="0" w:space="0" w:color="auto"/>
            <w:right w:val="none" w:sz="0" w:space="0" w:color="auto"/>
          </w:divBdr>
        </w:div>
        <w:div w:id="716589144">
          <w:marLeft w:val="0"/>
          <w:marRight w:val="0"/>
          <w:marTop w:val="144"/>
          <w:marBottom w:val="192"/>
          <w:divBdr>
            <w:top w:val="none" w:sz="0" w:space="0" w:color="auto"/>
            <w:left w:val="none" w:sz="0" w:space="0" w:color="auto"/>
            <w:bottom w:val="none" w:sz="0" w:space="0" w:color="auto"/>
            <w:right w:val="none" w:sz="0" w:space="0" w:color="auto"/>
          </w:divBdr>
        </w:div>
        <w:div w:id="392002623">
          <w:marLeft w:val="0"/>
          <w:marRight w:val="0"/>
          <w:marTop w:val="144"/>
          <w:marBottom w:val="192"/>
          <w:divBdr>
            <w:top w:val="none" w:sz="0" w:space="0" w:color="auto"/>
            <w:left w:val="none" w:sz="0" w:space="0" w:color="auto"/>
            <w:bottom w:val="none" w:sz="0" w:space="0" w:color="auto"/>
            <w:right w:val="none" w:sz="0" w:space="0" w:color="auto"/>
          </w:divBdr>
        </w:div>
        <w:div w:id="614556410">
          <w:marLeft w:val="0"/>
          <w:marRight w:val="0"/>
          <w:marTop w:val="144"/>
          <w:marBottom w:val="1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1230</Words>
  <Characters>7016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2026-06-21T06:36:00Z</dcterms:created>
  <dcterms:modified xsi:type="dcterms:W3CDTF">2026-06-21T07:19:00Z</dcterms:modified>
</cp:coreProperties>
</file>