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4D9" w:rsidRPr="004B74D9" w:rsidRDefault="004B74D9" w:rsidP="004B74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FOR SUB-DIVISIONAL OFFICER (S.D.O.) ............</w:t>
      </w:r>
    </w:p>
    <w:p w:rsidR="004B74D9" w:rsidRPr="004B74D9" w:rsidRDefault="004B74D9" w:rsidP="004B74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Appeal Case No.: ________ / 20</w:t>
      </w:r>
    </w:p>
    <w:p w:rsidR="004B74D9" w:rsidRPr="004B74D9" w:rsidRDefault="004B74D9" w:rsidP="004B74D9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..................</w:t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>.....Appellant</w:t>
      </w:r>
    </w:p>
    <w:p w:rsidR="004B74D9" w:rsidRPr="004B74D9" w:rsidRDefault="004B74D9" w:rsidP="004B74D9">
      <w:pPr>
        <w:spacing w:line="360" w:lineRule="auto"/>
        <w:ind w:left="639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4B74D9" w:rsidRDefault="004B74D9" w:rsidP="004B74D9">
      <w:pPr>
        <w:spacing w:line="360" w:lineRule="auto"/>
        <w:ind w:left="43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1.</w:t>
      </w:r>
      <w:r w:rsidRPr="004B74D9">
        <w:rPr>
          <w:rFonts w:ascii="Times New Roman" w:hAnsi="Times New Roman" w:cs="Times New Roman"/>
          <w:sz w:val="28"/>
          <w:szCs w:val="28"/>
        </w:rPr>
        <w:tab/>
        <w:t>................</w:t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>.....Respondent</w:t>
      </w:r>
    </w:p>
    <w:p w:rsidR="004B74D9" w:rsidRPr="004B74D9" w:rsidRDefault="004B74D9" w:rsidP="004B74D9">
      <w:pPr>
        <w:spacing w:line="360" w:lineRule="auto"/>
        <w:ind w:left="4320" w:hanging="720"/>
        <w:rPr>
          <w:rFonts w:ascii="Times New Roman" w:hAnsi="Times New Roman" w:cs="Times New Roman"/>
          <w:sz w:val="28"/>
          <w:szCs w:val="28"/>
        </w:rPr>
      </w:pPr>
    </w:p>
    <w:p w:rsidR="004B74D9" w:rsidRPr="004B74D9" w:rsidRDefault="004B74D9" w:rsidP="004B74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  <w:u w:val="single"/>
        </w:rPr>
        <w:t>Appeal under Section 44(1) of the Madhya Pradesh Land Revenue Code, 1959</w:t>
      </w:r>
    </w:p>
    <w:p w:rsidR="004B74D9" w:rsidRPr="004B74D9" w:rsidRDefault="004B74D9" w:rsidP="004B74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 First Appeal against the order dated [Date of Order] passed by the Tehsildar/Naib Tehsildar [Name of Area] in Case No. [Case Number].</w:t>
      </w:r>
    </w:p>
    <w:p w:rsidR="004B74D9" w:rsidRDefault="004B74D9" w:rsidP="004B74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B74D9" w:rsidRPr="004B74D9" w:rsidRDefault="004B74D9" w:rsidP="004B74D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</w:rPr>
        <w:t xml:space="preserve"> The First Appeal on behalf of the appellant is submitted as follows:</w:t>
      </w:r>
    </w:p>
    <w:p w:rsidR="004B74D9" w:rsidRPr="004B74D9" w:rsidRDefault="004B74D9" w:rsidP="004B74D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1</w:t>
      </w:r>
      <w:r w:rsidRPr="004B74D9">
        <w:rPr>
          <w:rFonts w:ascii="Times New Roman" w:hAnsi="Times New Roman" w:cs="Times New Roman"/>
          <w:sz w:val="28"/>
          <w:szCs w:val="28"/>
        </w:rPr>
        <w:tab/>
        <w:t>That</w:t>
      </w:r>
      <w:r w:rsidR="00704B53">
        <w:rPr>
          <w:rFonts w:ascii="Times New Roman" w:hAnsi="Times New Roman" w:cs="Times New Roman"/>
          <w:sz w:val="28"/>
          <w:szCs w:val="28"/>
        </w:rPr>
        <w:t>,</w:t>
      </w:r>
      <w:r w:rsidRPr="004B74D9">
        <w:rPr>
          <w:rFonts w:ascii="Times New Roman" w:hAnsi="Times New Roman" w:cs="Times New Roman"/>
          <w:sz w:val="28"/>
          <w:szCs w:val="28"/>
        </w:rPr>
        <w:t xml:space="preserve"> the subordinate court [Designation of Officer, e.g., Tehsildar] passed a flawed order on [Date] regarding the land situated in Village [Village Name], Patwari Halka No. [Number], Tehsil [Tehsil Name], bearing Khasra No. [Khasra Number] and Area [Area].</w:t>
      </w:r>
    </w:p>
    <w:p w:rsidR="004B74D9" w:rsidRPr="004B74D9" w:rsidRDefault="004B74D9" w:rsidP="004B74D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2</w:t>
      </w:r>
      <w:r w:rsidRPr="004B74D9">
        <w:rPr>
          <w:rFonts w:ascii="Times New Roman" w:hAnsi="Times New Roman" w:cs="Times New Roman"/>
          <w:sz w:val="28"/>
          <w:szCs w:val="28"/>
        </w:rPr>
        <w:tab/>
        <w:t>That</w:t>
      </w:r>
      <w:r w:rsidR="00704B53">
        <w:rPr>
          <w:rFonts w:ascii="Times New Roman" w:hAnsi="Times New Roman" w:cs="Times New Roman"/>
          <w:sz w:val="28"/>
          <w:szCs w:val="28"/>
        </w:rPr>
        <w:t>,</w:t>
      </w:r>
      <w:r w:rsidRPr="004B74D9">
        <w:rPr>
          <w:rFonts w:ascii="Times New Roman" w:hAnsi="Times New Roman" w:cs="Times New Roman"/>
          <w:sz w:val="28"/>
          <w:szCs w:val="28"/>
        </w:rPr>
        <w:t xml:space="preserve"> the order of the subordinate court is contrary to law and facts. (Briefly explain here why the order is incorrect).</w:t>
      </w:r>
    </w:p>
    <w:p w:rsidR="004B74D9" w:rsidRPr="004B74D9" w:rsidRDefault="004B74D9" w:rsidP="004B74D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3</w:t>
      </w:r>
      <w:r w:rsidRPr="004B74D9">
        <w:rPr>
          <w:rFonts w:ascii="Times New Roman" w:hAnsi="Times New Roman" w:cs="Times New Roman"/>
          <w:sz w:val="28"/>
          <w:szCs w:val="28"/>
        </w:rPr>
        <w:tab/>
        <w:t>That</w:t>
      </w:r>
      <w:r w:rsidR="00704B53">
        <w:rPr>
          <w:rFonts w:ascii="Times New Roman" w:hAnsi="Times New Roman" w:cs="Times New Roman"/>
          <w:sz w:val="28"/>
          <w:szCs w:val="28"/>
        </w:rPr>
        <w:t>,</w:t>
      </w:r>
      <w:r w:rsidRPr="004B74D9">
        <w:rPr>
          <w:rFonts w:ascii="Times New Roman" w:hAnsi="Times New Roman" w:cs="Times New Roman"/>
          <w:sz w:val="28"/>
          <w:szCs w:val="28"/>
        </w:rPr>
        <w:t xml:space="preserve"> the subordinate court did not give due consideration to the evidence and documents submitted by the appellant.</w:t>
      </w:r>
    </w:p>
    <w:p w:rsidR="004B74D9" w:rsidRPr="004B74D9" w:rsidRDefault="004B74D9" w:rsidP="004B74D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4</w:t>
      </w:r>
      <w:r w:rsidRPr="004B74D9">
        <w:rPr>
          <w:rFonts w:ascii="Times New Roman" w:hAnsi="Times New Roman" w:cs="Times New Roman"/>
          <w:sz w:val="28"/>
          <w:szCs w:val="28"/>
        </w:rPr>
        <w:tab/>
        <w:t>That</w:t>
      </w:r>
      <w:r w:rsidR="00704B53">
        <w:rPr>
          <w:rFonts w:ascii="Times New Roman" w:hAnsi="Times New Roman" w:cs="Times New Roman"/>
          <w:sz w:val="28"/>
          <w:szCs w:val="28"/>
        </w:rPr>
        <w:t>,</w:t>
      </w:r>
      <w:r w:rsidRPr="004B74D9">
        <w:rPr>
          <w:rFonts w:ascii="Times New Roman" w:hAnsi="Times New Roman" w:cs="Times New Roman"/>
          <w:sz w:val="28"/>
          <w:szCs w:val="28"/>
        </w:rPr>
        <w:t xml:space="preserve"> the appellant's interests have suffered serious harm due to the disputed order. That the appeal is being filed within the limitation period. (If there is a delay, attach an application under Section 5 of the Limitation Act).</w:t>
      </w:r>
    </w:p>
    <w:p w:rsidR="004B74D9" w:rsidRPr="004B74D9" w:rsidRDefault="004B74D9" w:rsidP="004B74D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lastRenderedPageBreak/>
        <w:t xml:space="preserve">Therefore, it is prayed that the order dated [Date of Order] passed by the subordinate court be set aside and an appropriate order be passed in favor of the appellant. </w:t>
      </w:r>
    </w:p>
    <w:p w:rsidR="004B74D9" w:rsidRPr="004B74D9" w:rsidRDefault="004B74D9" w:rsidP="004B74D9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  <w:t>Yours faithfully</w:t>
      </w:r>
    </w:p>
    <w:p w:rsidR="004B74D9" w:rsidRPr="004B74D9" w:rsidRDefault="004B74D9" w:rsidP="004B74D9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sz w:val="28"/>
          <w:szCs w:val="28"/>
        </w:rPr>
        <w:t>.................</w:t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B74D9">
        <w:rPr>
          <w:rFonts w:ascii="Times New Roman" w:hAnsi="Times New Roman" w:cs="Times New Roman"/>
          <w:b/>
          <w:bCs/>
          <w:sz w:val="28"/>
          <w:szCs w:val="28"/>
        </w:rPr>
        <w:tab/>
        <w:t>.....Appellant</w:t>
      </w:r>
    </w:p>
    <w:p w:rsidR="00C775AA" w:rsidRPr="004B74D9" w:rsidRDefault="004B74D9" w:rsidP="004B74D9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4B74D9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4B74D9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B74D9"/>
    <w:rsid w:val="004B74D9"/>
    <w:rsid w:val="0066001A"/>
    <w:rsid w:val="006B3FCA"/>
    <w:rsid w:val="00704B53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2026-06-05T17:18:00Z</dcterms:created>
  <dcterms:modified xsi:type="dcterms:W3CDTF">2026-06-05T17:21:00Z</dcterms:modified>
</cp:coreProperties>
</file>