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CB8CF" w14:textId="77777777" w:rsidR="004F5EA6" w:rsidRDefault="004F5EA6" w:rsidP="004F5EA6">
      <w:pPr>
        <w:pStyle w:val="Heading1"/>
      </w:pPr>
      <w:r>
        <w:t xml:space="preserve">Problem Statement: </w:t>
      </w:r>
    </w:p>
    <w:p w14:paraId="6247B956" w14:textId="77777777" w:rsidR="00501FA8" w:rsidRDefault="00501FA8" w:rsidP="00501FA8">
      <w:pPr>
        <w:pStyle w:val="Subtitle"/>
      </w:pPr>
      <w:r w:rsidRPr="00501FA8">
        <w:t>You have joined Inversion Cycles Co. as their</w:t>
      </w:r>
      <w:r>
        <w:t xml:space="preserve"> </w:t>
      </w:r>
      <w:r w:rsidRPr="00501FA8">
        <w:t>new Cloud DevOps</w:t>
      </w:r>
      <w:r>
        <w:t xml:space="preserve"> </w:t>
      </w:r>
      <w:r w:rsidRPr="00501FA8">
        <w:t>Engineer. The company has recently updated their</w:t>
      </w:r>
      <w:r>
        <w:t xml:space="preserve"> </w:t>
      </w:r>
      <w:r w:rsidRPr="00501FA8">
        <w:t>website. Your very first job</w:t>
      </w:r>
      <w:r>
        <w:t xml:space="preserve"> </w:t>
      </w:r>
      <w:r w:rsidRPr="00501FA8">
        <w:t>is to check that their website has no loopholes that a hacker can exploit to gain access to sensitive information. You need to validate all the third-party software</w:t>
      </w:r>
      <w:r>
        <w:t xml:space="preserve"> </w:t>
      </w:r>
      <w:r w:rsidRPr="00501FA8">
        <w:t>used to build the application. The company has provided you access to their SonarCloud account and WhiteSource. Create a report to show</w:t>
      </w:r>
      <w:r>
        <w:t xml:space="preserve"> </w:t>
      </w:r>
      <w:r w:rsidRPr="00501FA8">
        <w:t>your findings.</w:t>
      </w:r>
    </w:p>
    <w:p w14:paraId="0B2D0011" w14:textId="77777777" w:rsidR="004F5EA6" w:rsidRDefault="004F5EA6" w:rsidP="004F5EA6">
      <w:pPr>
        <w:pStyle w:val="Heading1"/>
      </w:pPr>
      <w:r>
        <w:t xml:space="preserve">Steps to Perform: </w:t>
      </w:r>
    </w:p>
    <w:p w14:paraId="7A9FB0A0" w14:textId="77777777" w:rsidR="00501FA8" w:rsidRDefault="00501FA8" w:rsidP="00501FA8">
      <w:pPr>
        <w:pStyle w:val="Subtitle"/>
      </w:pPr>
    </w:p>
    <w:p w14:paraId="02631CE1" w14:textId="77777777" w:rsidR="00501FA8" w:rsidRDefault="00501FA8" w:rsidP="00501FA8">
      <w:pPr>
        <w:pStyle w:val="Subtitle"/>
        <w:numPr>
          <w:ilvl w:val="0"/>
          <w:numId w:val="1"/>
        </w:numPr>
      </w:pPr>
      <w:r w:rsidRPr="00501FA8">
        <w:t>Create an ASP.NET solution locally with third-party libraries</w:t>
      </w:r>
    </w:p>
    <w:p w14:paraId="28961E42" w14:textId="77777777" w:rsidR="00501FA8" w:rsidRDefault="00501FA8" w:rsidP="00501FA8">
      <w:pPr>
        <w:pStyle w:val="Subtitle"/>
        <w:numPr>
          <w:ilvl w:val="0"/>
          <w:numId w:val="1"/>
        </w:numPr>
      </w:pPr>
      <w:r w:rsidRPr="00501FA8">
        <w:t>Check-in the code to Azure Repos</w:t>
      </w:r>
    </w:p>
    <w:p w14:paraId="5C1A7914" w14:textId="717F640D" w:rsidR="00501FA8" w:rsidRDefault="00501FA8" w:rsidP="00501FA8">
      <w:pPr>
        <w:pStyle w:val="Subtitle"/>
        <w:numPr>
          <w:ilvl w:val="0"/>
          <w:numId w:val="1"/>
        </w:numPr>
      </w:pPr>
      <w:r w:rsidRPr="00501FA8">
        <w:t>Enable SonarCloud and WhiteSource in the Azure pipeline</w:t>
      </w:r>
    </w:p>
    <w:p w14:paraId="4F231ABC" w14:textId="77777777" w:rsidR="00501FA8" w:rsidRDefault="00501FA8" w:rsidP="00501FA8">
      <w:pPr>
        <w:pStyle w:val="Subtitle"/>
        <w:numPr>
          <w:ilvl w:val="0"/>
          <w:numId w:val="1"/>
        </w:numPr>
      </w:pPr>
      <w:r w:rsidRPr="00501FA8">
        <w:t>Deploy the code through the Azure pipeline</w:t>
      </w:r>
    </w:p>
    <w:p w14:paraId="432DE5EA" w14:textId="77777777" w:rsidR="00501FA8" w:rsidRDefault="00501FA8" w:rsidP="00501FA8">
      <w:pPr>
        <w:pStyle w:val="Subtitle"/>
        <w:numPr>
          <w:ilvl w:val="0"/>
          <w:numId w:val="1"/>
        </w:numPr>
      </w:pPr>
      <w:r w:rsidRPr="00501FA8">
        <w:t>Check the outcome from SonarCloud and WhiteSource</w:t>
      </w:r>
    </w:p>
    <w:p w14:paraId="715D1EDF" w14:textId="52DA201F" w:rsidR="00501FA8" w:rsidRDefault="00501FA8" w:rsidP="00501FA8">
      <w:pPr>
        <w:pStyle w:val="Subtitle"/>
        <w:numPr>
          <w:ilvl w:val="0"/>
          <w:numId w:val="1"/>
        </w:numPr>
      </w:pPr>
      <w:r w:rsidRPr="00501FA8">
        <w:t>The report will show all the issues identified by SonarCloud and WhiteSource</w:t>
      </w:r>
    </w:p>
    <w:p w14:paraId="7EAAAB50" w14:textId="2D47E6FB" w:rsidR="00501FA8" w:rsidRDefault="00477759" w:rsidP="00477759">
      <w:pPr>
        <w:pStyle w:val="Heading1"/>
      </w:pPr>
      <w:r>
        <w:t>Solution</w:t>
      </w:r>
    </w:p>
    <w:p w14:paraId="065812F3" w14:textId="77777777" w:rsidR="00477759" w:rsidRDefault="00477759" w:rsidP="00477759"/>
    <w:p w14:paraId="43EF2F36" w14:textId="77777777" w:rsidR="00477759" w:rsidRDefault="00477759" w:rsidP="00477759">
      <w:pPr>
        <w:pStyle w:val="Subtitle"/>
      </w:pPr>
      <w:r>
        <w:t xml:space="preserve">1. Set up your local environment: </w:t>
      </w:r>
    </w:p>
    <w:p w14:paraId="0C68FDE2" w14:textId="77777777" w:rsidR="00477759" w:rsidRDefault="00477759" w:rsidP="00477759">
      <w:pPr>
        <w:pStyle w:val="Subtitle"/>
      </w:pPr>
      <w:r>
        <w:t>- Install Visual Studio on your local machine.</w:t>
      </w:r>
    </w:p>
    <w:p w14:paraId="32E08BF6" w14:textId="77777777" w:rsidR="00477759" w:rsidRDefault="00477759" w:rsidP="00477759">
      <w:pPr>
        <w:pStyle w:val="Subtitle"/>
      </w:pPr>
      <w:r>
        <w:t>- Clone the ASP.NET solution from Azure Repos.</w:t>
      </w:r>
    </w:p>
    <w:p w14:paraId="6B66336E" w14:textId="77777777" w:rsidR="00477759" w:rsidRDefault="00477759" w:rsidP="00477759">
      <w:pPr>
        <w:pStyle w:val="Subtitle"/>
      </w:pPr>
    </w:p>
    <w:p w14:paraId="4AD005B6" w14:textId="77777777" w:rsidR="00477759" w:rsidRDefault="00477759" w:rsidP="00477759">
      <w:pPr>
        <w:pStyle w:val="Subtitle"/>
      </w:pPr>
      <w:r>
        <w:t>2. Add third-party libraries:</w:t>
      </w:r>
    </w:p>
    <w:p w14:paraId="792FFB00" w14:textId="77777777" w:rsidR="00477759" w:rsidRDefault="00477759" w:rsidP="00477759">
      <w:pPr>
        <w:pStyle w:val="Subtitle"/>
      </w:pPr>
      <w:r>
        <w:t>- Identify and add some third-party libraries to the ASP.NET solution.</w:t>
      </w:r>
    </w:p>
    <w:p w14:paraId="40BD2C35" w14:textId="77777777" w:rsidR="00477759" w:rsidRDefault="00477759" w:rsidP="00477759">
      <w:pPr>
        <w:pStyle w:val="Subtitle"/>
      </w:pPr>
      <w:r>
        <w:t>- Build and test the solution locally to ensure everything works as expected.</w:t>
      </w:r>
    </w:p>
    <w:p w14:paraId="3455B4D0" w14:textId="77777777" w:rsidR="00477759" w:rsidRDefault="00477759" w:rsidP="00477759">
      <w:pPr>
        <w:pStyle w:val="Subtitle"/>
      </w:pPr>
    </w:p>
    <w:p w14:paraId="570654F2" w14:textId="77777777" w:rsidR="00477759" w:rsidRDefault="00477759" w:rsidP="00477759">
      <w:pPr>
        <w:pStyle w:val="Subtitle"/>
      </w:pPr>
      <w:r>
        <w:t>3. Set up SonarCloud:</w:t>
      </w:r>
    </w:p>
    <w:p w14:paraId="73706D97" w14:textId="77777777" w:rsidR="00477759" w:rsidRDefault="00477759" w:rsidP="00477759">
      <w:pPr>
        <w:pStyle w:val="Subtitle"/>
      </w:pPr>
      <w:r>
        <w:t>- Create a new account on SonarCloud if you don't have one already.</w:t>
      </w:r>
    </w:p>
    <w:p w14:paraId="3B293B42" w14:textId="77777777" w:rsidR="00477759" w:rsidRDefault="00477759" w:rsidP="00477759">
      <w:pPr>
        <w:pStyle w:val="Subtitle"/>
      </w:pPr>
      <w:r>
        <w:t>- In the Azure pipeline, add a task to run SonarCloud analysis on your code.</w:t>
      </w:r>
    </w:p>
    <w:p w14:paraId="37D32121" w14:textId="77777777" w:rsidR="00477759" w:rsidRDefault="00477759" w:rsidP="00477759">
      <w:pPr>
        <w:pStyle w:val="Subtitle"/>
      </w:pPr>
      <w:r>
        <w:t>- Configure the SonarCloud analysis to run on your solution during the pipeline execution.</w:t>
      </w:r>
    </w:p>
    <w:p w14:paraId="39AAB3C6" w14:textId="77777777" w:rsidR="00477759" w:rsidRDefault="00477759" w:rsidP="00477759">
      <w:pPr>
        <w:pStyle w:val="Subtitle"/>
      </w:pPr>
    </w:p>
    <w:p w14:paraId="64BF8307" w14:textId="77777777" w:rsidR="00477759" w:rsidRDefault="00477759" w:rsidP="00477759">
      <w:pPr>
        <w:pStyle w:val="Subtitle"/>
      </w:pPr>
      <w:r>
        <w:t>4. Set up WhiteSource:</w:t>
      </w:r>
    </w:p>
    <w:p w14:paraId="3B60BEC4" w14:textId="77777777" w:rsidR="00477759" w:rsidRDefault="00477759" w:rsidP="00477759">
      <w:pPr>
        <w:pStyle w:val="Subtitle"/>
      </w:pPr>
      <w:r>
        <w:lastRenderedPageBreak/>
        <w:t>- Create a new account on WhiteSource if you don't have one already.</w:t>
      </w:r>
    </w:p>
    <w:p w14:paraId="09832918" w14:textId="77777777" w:rsidR="00477759" w:rsidRDefault="00477759" w:rsidP="00477759">
      <w:pPr>
        <w:pStyle w:val="Subtitle"/>
      </w:pPr>
      <w:r>
        <w:t>- In the Azure pipeline, add a task to run WhiteSource analysis on your code.</w:t>
      </w:r>
    </w:p>
    <w:p w14:paraId="07CC2090" w14:textId="77777777" w:rsidR="00477759" w:rsidRDefault="00477759" w:rsidP="00477759">
      <w:pPr>
        <w:pStyle w:val="Subtitle"/>
      </w:pPr>
      <w:r>
        <w:t>- Configure the WhiteSource analysis to run on your solution during the pipeline execution.</w:t>
      </w:r>
    </w:p>
    <w:p w14:paraId="3D09F98C" w14:textId="77777777" w:rsidR="00477759" w:rsidRDefault="00477759" w:rsidP="00477759">
      <w:pPr>
        <w:pStyle w:val="Subtitle"/>
      </w:pPr>
    </w:p>
    <w:p w14:paraId="42B74368" w14:textId="77777777" w:rsidR="00477759" w:rsidRDefault="00477759" w:rsidP="00477759">
      <w:pPr>
        <w:pStyle w:val="Subtitle"/>
      </w:pPr>
      <w:r>
        <w:t>5. Deploy the code:</w:t>
      </w:r>
    </w:p>
    <w:p w14:paraId="5598D29A" w14:textId="77777777" w:rsidR="00477759" w:rsidRDefault="00477759" w:rsidP="00477759">
      <w:pPr>
        <w:pStyle w:val="Subtitle"/>
      </w:pPr>
      <w:r>
        <w:t>- Configure the Azure pipeline to deploy your code to a test environment.</w:t>
      </w:r>
    </w:p>
    <w:p w14:paraId="62D43310" w14:textId="77777777" w:rsidR="00477759" w:rsidRDefault="00477759" w:rsidP="00477759">
      <w:pPr>
        <w:pStyle w:val="Subtitle"/>
      </w:pPr>
      <w:r>
        <w:t>- Run the pipeline and verify that the code has been deployed successfully to the test environment.</w:t>
      </w:r>
    </w:p>
    <w:p w14:paraId="01B7D3D8" w14:textId="77777777" w:rsidR="00477759" w:rsidRDefault="00477759" w:rsidP="00477759">
      <w:pPr>
        <w:pStyle w:val="Subtitle"/>
      </w:pPr>
      <w:r>
        <w:t>- Check the outcome from SonarCloud and WhiteSource to see if there are any issues identified.</w:t>
      </w:r>
    </w:p>
    <w:p w14:paraId="0446AF95" w14:textId="77777777" w:rsidR="00477759" w:rsidRDefault="00477759" w:rsidP="00477759">
      <w:pPr>
        <w:pStyle w:val="Subtitle"/>
      </w:pPr>
    </w:p>
    <w:p w14:paraId="26CA9DC1" w14:textId="77777777" w:rsidR="00477759" w:rsidRDefault="00477759" w:rsidP="00477759">
      <w:pPr>
        <w:pStyle w:val="Subtitle"/>
      </w:pPr>
      <w:r>
        <w:t>6. Generate the report:</w:t>
      </w:r>
    </w:p>
    <w:p w14:paraId="5AB0DB4D" w14:textId="77777777" w:rsidR="00477759" w:rsidRDefault="00477759" w:rsidP="00477759">
      <w:pPr>
        <w:pStyle w:val="Subtitle"/>
      </w:pPr>
      <w:r>
        <w:t>- Collect the results from SonarCloud and WhiteSource.</w:t>
      </w:r>
    </w:p>
    <w:p w14:paraId="4DDA0C5D" w14:textId="77777777" w:rsidR="00477759" w:rsidRDefault="00477759" w:rsidP="00477759">
      <w:pPr>
        <w:pStyle w:val="Subtitle"/>
      </w:pPr>
      <w:r>
        <w:t>- Create a report that includes the issues identified by SonarCloud and WhiteSource.</w:t>
      </w:r>
    </w:p>
    <w:p w14:paraId="41191B22" w14:textId="77777777" w:rsidR="00477759" w:rsidRDefault="00477759" w:rsidP="00477759">
      <w:pPr>
        <w:pStyle w:val="Subtitle"/>
      </w:pPr>
      <w:r>
        <w:t>- Share the report with the team to take necessary actions to fix the issues.</w:t>
      </w:r>
    </w:p>
    <w:p w14:paraId="7B32CEE6" w14:textId="77777777" w:rsidR="00477759" w:rsidRDefault="00477759" w:rsidP="00477759">
      <w:pPr>
        <w:pStyle w:val="Subtitle"/>
      </w:pPr>
    </w:p>
    <w:p w14:paraId="32AE8095" w14:textId="67384ECE" w:rsidR="00477759" w:rsidRPr="00477759" w:rsidRDefault="00477759" w:rsidP="00477759">
      <w:pPr>
        <w:pStyle w:val="Subtitle"/>
      </w:pPr>
      <w:r>
        <w:t>By following the above steps, you can create a report to show your findings and make sure that the website is free from vulnerabilities that hackers can exploit to gain access to sensitive information.</w:t>
      </w:r>
    </w:p>
    <w:sectPr w:rsidR="00477759" w:rsidRPr="00477759" w:rsidSect="00501FA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63AC2"/>
    <w:multiLevelType w:val="hybridMultilevel"/>
    <w:tmpl w:val="E5E41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F3DF4"/>
    <w:multiLevelType w:val="hybridMultilevel"/>
    <w:tmpl w:val="7376F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856AEC"/>
    <w:multiLevelType w:val="hybridMultilevel"/>
    <w:tmpl w:val="5AF4D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391767">
    <w:abstractNumId w:val="1"/>
  </w:num>
  <w:num w:numId="2" w16cid:durableId="1181430356">
    <w:abstractNumId w:val="2"/>
  </w:num>
  <w:num w:numId="3" w16cid:durableId="1834838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EA6"/>
    <w:rsid w:val="00477759"/>
    <w:rsid w:val="004F5EA6"/>
    <w:rsid w:val="00501FA8"/>
    <w:rsid w:val="00C108DD"/>
    <w:rsid w:val="00C3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76FDE"/>
  <w15:chartTrackingRefBased/>
  <w15:docId w15:val="{6B183245-6518-49B6-9A81-5DD4380F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E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E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F5EA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F5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6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2906">
              <w:marLeft w:val="4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01607">
                  <w:marLeft w:val="570"/>
                  <w:marRight w:val="57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65673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0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2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74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51809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41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75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4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70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650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88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321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88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9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7133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94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292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448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6663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913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5379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69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0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2747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596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752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77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495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57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087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677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61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589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02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94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90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31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062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072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475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702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01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388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75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09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94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470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15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74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6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2269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565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7172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3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652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9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15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58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447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73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398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125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9072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869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16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776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412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7639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chaughule</dc:creator>
  <cp:keywords/>
  <dc:description/>
  <cp:lastModifiedBy>pratik chaughule</cp:lastModifiedBy>
  <cp:revision>3</cp:revision>
  <dcterms:created xsi:type="dcterms:W3CDTF">2023-05-15T14:50:00Z</dcterms:created>
  <dcterms:modified xsi:type="dcterms:W3CDTF">2023-05-15T16:26:00Z</dcterms:modified>
</cp:coreProperties>
</file>