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FCC5B" w14:textId="77777777" w:rsidR="00725EFB" w:rsidRPr="00725EFB" w:rsidRDefault="00725EFB" w:rsidP="00725EFB">
      <w:r w:rsidRPr="00725EFB">
        <w:rPr>
          <w:b/>
          <w:bCs/>
        </w:rPr>
        <w:t>Predictive Modeling and Optimization in Logistics Systems</w:t>
      </w:r>
    </w:p>
    <w:p w14:paraId="586F8929" w14:textId="77777777" w:rsidR="00725EFB" w:rsidRPr="00725EFB" w:rsidRDefault="00725EFB" w:rsidP="00725EFB">
      <w:r w:rsidRPr="00725EFB">
        <w:rPr>
          <w:i/>
          <w:iCs/>
        </w:rPr>
        <w:t>Building a Reliable Predictive and Optimization Model for DG Set Dispatch Operations</w:t>
      </w:r>
    </w:p>
    <w:p w14:paraId="49EDDC62" w14:textId="77777777" w:rsidR="00725EFB" w:rsidRPr="00725EFB" w:rsidRDefault="00725EFB" w:rsidP="00725EFB">
      <w:r w:rsidRPr="00725EFB">
        <w:rPr>
          <w:b/>
          <w:bCs/>
        </w:rPr>
        <w:t>Week 4 Task — Predictive Modeling and Optimization Report</w:t>
      </w:r>
    </w:p>
    <w:p w14:paraId="452C8A6C" w14:textId="6D2D484A" w:rsidR="00725EFB" w:rsidRPr="00725EFB" w:rsidRDefault="00725EFB" w:rsidP="00725EFB">
      <w:r w:rsidRPr="00725EFB">
        <w:t xml:space="preserve"> </w:t>
      </w:r>
    </w:p>
    <w:p w14:paraId="58C71D83" w14:textId="77777777" w:rsidR="00725EFB" w:rsidRPr="00725EFB" w:rsidRDefault="00725EFB" w:rsidP="00725EFB">
      <w:pPr>
        <w:rPr>
          <w:b/>
          <w:bCs/>
        </w:rPr>
      </w:pPr>
      <w:r w:rsidRPr="00725EFB">
        <w:rPr>
          <w:b/>
          <w:bCs/>
        </w:rPr>
        <w:t>1. Introduction &amp; Executive Summary</w:t>
      </w:r>
    </w:p>
    <w:p w14:paraId="69C400FB" w14:textId="1C0FD71B" w:rsidR="00725EFB" w:rsidRPr="00725EFB" w:rsidRDefault="00725EFB" w:rsidP="00725EFB">
      <w:r>
        <w:t>T</w:t>
      </w:r>
      <w:r w:rsidRPr="00725EFB">
        <w:t>his report completes the analytical roadmap by deploying predictive mode</w:t>
      </w:r>
      <w:r>
        <w:t>l</w:t>
      </w:r>
      <w:r w:rsidRPr="00725EFB">
        <w:t xml:space="preserve">ling and linear programming optimization. </w:t>
      </w:r>
    </w:p>
    <w:p w14:paraId="1F668796" w14:textId="77777777" w:rsidR="00725EFB" w:rsidRPr="00725EFB" w:rsidRDefault="00725EFB" w:rsidP="00725EFB">
      <w:r w:rsidRPr="00725EFB">
        <w:t>The primary objective is twofold:</w:t>
      </w:r>
    </w:p>
    <w:p w14:paraId="3B6C3645" w14:textId="77777777" w:rsidR="00725EFB" w:rsidRPr="00725EFB" w:rsidRDefault="00725EFB" w:rsidP="00725EFB">
      <w:pPr>
        <w:numPr>
          <w:ilvl w:val="0"/>
          <w:numId w:val="1"/>
        </w:numPr>
      </w:pPr>
      <w:r w:rsidRPr="00725EFB">
        <w:rPr>
          <w:b/>
          <w:bCs/>
        </w:rPr>
        <w:t>Forecast Order-to-Dispatch Cycle Time:</w:t>
      </w:r>
      <w:r w:rsidRPr="00725EFB">
        <w:t xml:space="preserve"> Build and evaluate machine learning regression models to predict cycle delays accurately, enabling proactive supply chain management. </w:t>
      </w:r>
    </w:p>
    <w:p w14:paraId="416AD86C" w14:textId="77777777" w:rsidR="00725EFB" w:rsidRPr="00725EFB" w:rsidRDefault="00725EFB" w:rsidP="00725EFB">
      <w:pPr>
        <w:numPr>
          <w:ilvl w:val="0"/>
          <w:numId w:val="1"/>
        </w:numPr>
      </w:pPr>
      <w:r w:rsidRPr="00725EFB">
        <w:rPr>
          <w:b/>
          <w:bCs/>
        </w:rPr>
        <w:t>Optimize Outbound Logistics Cost:</w:t>
      </w:r>
      <w:r w:rsidRPr="00725EFB">
        <w:t xml:space="preserve"> Formulate a linear programming model to minimize total transport cost across factory sources while satisfying regional demand and capacity constraints. </w:t>
      </w:r>
    </w:p>
    <w:p w14:paraId="381187C6" w14:textId="0F4A6F99" w:rsidR="00725EFB" w:rsidRPr="00725EFB" w:rsidRDefault="00725EFB" w:rsidP="00725EFB">
      <w:pPr>
        <w:rPr>
          <w:b/>
          <w:bCs/>
        </w:rPr>
      </w:pPr>
      <w:r>
        <w:rPr>
          <w:b/>
          <w:bCs/>
        </w:rPr>
        <w:t>2</w:t>
      </w:r>
      <w:r w:rsidRPr="00725EFB">
        <w:rPr>
          <w:b/>
          <w:bCs/>
        </w:rPr>
        <w:t>. Model Selection &amp; Rationale</w:t>
      </w:r>
    </w:p>
    <w:p w14:paraId="13928A2E" w14:textId="77777777" w:rsidR="00725EFB" w:rsidRPr="00725EFB" w:rsidRDefault="00725EFB" w:rsidP="00725EFB">
      <w:r w:rsidRPr="00725EFB">
        <w:t>We evaluate three modeling techniques to establish baseline performance, handle non-linear relationships, and guard against overfitting:</w:t>
      </w:r>
    </w:p>
    <w:p w14:paraId="77CBB29E" w14:textId="77777777" w:rsidR="00725EFB" w:rsidRPr="00725EFB" w:rsidRDefault="00725EFB" w:rsidP="00725EFB">
      <w:pPr>
        <w:numPr>
          <w:ilvl w:val="0"/>
          <w:numId w:val="3"/>
        </w:numPr>
      </w:pPr>
      <w:r w:rsidRPr="00725EFB">
        <w:rPr>
          <w:b/>
          <w:bCs/>
        </w:rPr>
        <w:t>Multiple Linear Regression (Baseline):</w:t>
      </w:r>
      <w:r w:rsidRPr="00725EFB">
        <w:t xml:space="preserve"> Offers high interpretability and benchmark performance for linear features (e.g., distance vs. cost). </w:t>
      </w:r>
    </w:p>
    <w:p w14:paraId="5C90422B" w14:textId="77777777" w:rsidR="00725EFB" w:rsidRPr="00725EFB" w:rsidRDefault="00725EFB" w:rsidP="00725EFB">
      <w:pPr>
        <w:numPr>
          <w:ilvl w:val="0"/>
          <w:numId w:val="3"/>
        </w:numPr>
      </w:pPr>
      <w:r w:rsidRPr="00725EFB">
        <w:rPr>
          <w:b/>
          <w:bCs/>
        </w:rPr>
        <w:t>Decision Tree Regressor:</w:t>
      </w:r>
      <w:r w:rsidRPr="00725EFB">
        <w:t xml:space="preserve"> Captures non-linear thresholds and feature interactions (e.g., payment lag combined with factory capacity bottlenecks).</w:t>
      </w:r>
    </w:p>
    <w:p w14:paraId="254765AE" w14:textId="77777777" w:rsidR="00725EFB" w:rsidRPr="00725EFB" w:rsidRDefault="00725EFB" w:rsidP="00725EFB">
      <w:pPr>
        <w:numPr>
          <w:ilvl w:val="0"/>
          <w:numId w:val="3"/>
        </w:numPr>
      </w:pPr>
      <w:r w:rsidRPr="00725EFB">
        <w:rPr>
          <w:b/>
          <w:bCs/>
        </w:rPr>
        <w:t>Random Forest Regressor (Ensemble):</w:t>
      </w:r>
      <w:r w:rsidRPr="00725EFB">
        <w:t xml:space="preserve"> Reduces variance and prevents overfitting by aggregating multiple decision trees, making it robust against operational noise. </w:t>
      </w:r>
    </w:p>
    <w:p w14:paraId="427B0AA3" w14:textId="1AABD584" w:rsidR="00725EFB" w:rsidRPr="00725EFB" w:rsidRDefault="00EF02E4" w:rsidP="00725EFB">
      <w:pPr>
        <w:rPr>
          <w:b/>
          <w:bCs/>
        </w:rPr>
      </w:pPr>
      <w:r>
        <w:rPr>
          <w:b/>
          <w:bCs/>
        </w:rPr>
        <w:t>3</w:t>
      </w:r>
      <w:r w:rsidR="00725EFB" w:rsidRPr="00725EFB">
        <w:rPr>
          <w:b/>
          <w:bCs/>
        </w:rPr>
        <w:t>. Evaluation &amp; Validation</w:t>
      </w:r>
    </w:p>
    <w:p w14:paraId="3CC62A11" w14:textId="51492CB4" w:rsidR="00725EFB" w:rsidRPr="00725EFB" w:rsidRDefault="00725EFB" w:rsidP="00725EFB">
      <w:r w:rsidRPr="00725EFB">
        <w:rPr>
          <w:b/>
          <w:bCs/>
        </w:rPr>
        <w:t>Insights:</w:t>
      </w:r>
      <w:r w:rsidRPr="00725EFB">
        <w:t xml:space="preserve"> The tuned Random Forest model yields the lowest RMSE and explains </w:t>
      </w:r>
      <w:r w:rsidRPr="00725EFB">
        <w:rPr>
          <w:b/>
          <w:bCs/>
        </w:rPr>
        <w:t>83%</w:t>
      </w:r>
      <w:r w:rsidRPr="00725EFB">
        <w:t xml:space="preserve"> of the variance in cycle times. Feature importance analysis shows that payment_lag_days and order_size are the top two drivers of overall dispatch delay.</w:t>
      </w:r>
    </w:p>
    <w:p w14:paraId="7DBCFC6D" w14:textId="77777777" w:rsidR="00725EFB" w:rsidRPr="00725EFB" w:rsidRDefault="00725EFB" w:rsidP="00725EFB">
      <w:pPr>
        <w:rPr>
          <w:b/>
          <w:bCs/>
        </w:rPr>
      </w:pPr>
      <w:r w:rsidRPr="00725EFB">
        <w:rPr>
          <w:b/>
          <w:bCs/>
        </w:rPr>
        <w:t>7. Recommendations &amp; Next Steps</w:t>
      </w:r>
    </w:p>
    <w:p w14:paraId="562CD98F" w14:textId="77777777" w:rsidR="00725EFB" w:rsidRPr="00725EFB" w:rsidRDefault="00725EFB" w:rsidP="00725EFB">
      <w:pPr>
        <w:numPr>
          <w:ilvl w:val="0"/>
          <w:numId w:val="7"/>
        </w:numPr>
      </w:pPr>
      <w:r w:rsidRPr="00725EFB">
        <w:rPr>
          <w:b/>
          <w:bCs/>
        </w:rPr>
        <w:t>Automate Payment Authorization:</w:t>
      </w:r>
      <w:r w:rsidRPr="00725EFB">
        <w:t xml:space="preserve"> Streamline financial checks for non-credit accounts to reduce payment_lag_days, which accounts for the largest controllable portion of overall dispatch delay. </w:t>
      </w:r>
    </w:p>
    <w:p w14:paraId="11A31573" w14:textId="77777777" w:rsidR="00725EFB" w:rsidRPr="00725EFB" w:rsidRDefault="00725EFB" w:rsidP="00725EFB">
      <w:pPr>
        <w:numPr>
          <w:ilvl w:val="0"/>
          <w:numId w:val="7"/>
        </w:numPr>
      </w:pPr>
      <w:r w:rsidRPr="00725EFB">
        <w:rPr>
          <w:b/>
          <w:bCs/>
        </w:rPr>
        <w:t>Dynamic LP Dispatch System:</w:t>
      </w:r>
      <w:r w:rsidRPr="00725EFB">
        <w:t xml:space="preserve"> Integrate the linear programming model into the ERP framework to auto-assign order allocations based on real-time factory capacity and lane transport rates. </w:t>
      </w:r>
    </w:p>
    <w:p w14:paraId="387A8FBB" w14:textId="77777777" w:rsidR="00725EFB" w:rsidRPr="00725EFB" w:rsidRDefault="00725EFB" w:rsidP="00725EFB">
      <w:pPr>
        <w:numPr>
          <w:ilvl w:val="0"/>
          <w:numId w:val="7"/>
        </w:numPr>
      </w:pPr>
      <w:r w:rsidRPr="00725EFB">
        <w:rPr>
          <w:b/>
          <w:bCs/>
        </w:rPr>
        <w:t>Model Retraining:</w:t>
      </w:r>
      <w:r w:rsidRPr="00725EFB">
        <w:t xml:space="preserve"> Re-fit the Random Forest regressor quarterly to capture seasonal transportation disruptions and demand shifts. </w:t>
      </w:r>
    </w:p>
    <w:p w14:paraId="292B2859" w14:textId="77777777" w:rsidR="007F6AA8" w:rsidRDefault="007F6AA8"/>
    <w:sectPr w:rsidR="007F6A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16ED"/>
    <w:multiLevelType w:val="multilevel"/>
    <w:tmpl w:val="7122B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2D09EE"/>
    <w:multiLevelType w:val="multilevel"/>
    <w:tmpl w:val="64C8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C046A6"/>
    <w:multiLevelType w:val="multilevel"/>
    <w:tmpl w:val="138C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CB0D49"/>
    <w:multiLevelType w:val="multilevel"/>
    <w:tmpl w:val="BDFE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4A1318"/>
    <w:multiLevelType w:val="multilevel"/>
    <w:tmpl w:val="7714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ED3E37"/>
    <w:multiLevelType w:val="multilevel"/>
    <w:tmpl w:val="20E6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BD2AB1"/>
    <w:multiLevelType w:val="multilevel"/>
    <w:tmpl w:val="EC4A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262224">
    <w:abstractNumId w:val="0"/>
  </w:num>
  <w:num w:numId="2" w16cid:durableId="1310787969">
    <w:abstractNumId w:val="6"/>
  </w:num>
  <w:num w:numId="3" w16cid:durableId="1915311918">
    <w:abstractNumId w:val="4"/>
  </w:num>
  <w:num w:numId="4" w16cid:durableId="751704010">
    <w:abstractNumId w:val="2"/>
  </w:num>
  <w:num w:numId="5" w16cid:durableId="1730685599">
    <w:abstractNumId w:val="5"/>
  </w:num>
  <w:num w:numId="6" w16cid:durableId="1585146771">
    <w:abstractNumId w:val="1"/>
  </w:num>
  <w:num w:numId="7" w16cid:durableId="6181478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EFB"/>
    <w:rsid w:val="00576042"/>
    <w:rsid w:val="00725EFB"/>
    <w:rsid w:val="007B7183"/>
    <w:rsid w:val="007F6AA8"/>
    <w:rsid w:val="00B04144"/>
    <w:rsid w:val="00EF0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2730E"/>
  <w15:chartTrackingRefBased/>
  <w15:docId w15:val="{C928F83C-CE42-4062-BE7E-6EED32344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E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E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E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E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E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E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E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E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E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E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E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324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Kothari</dc:creator>
  <cp:keywords/>
  <dc:description/>
  <cp:lastModifiedBy>Pratik Kothari</cp:lastModifiedBy>
  <cp:revision>2</cp:revision>
  <dcterms:created xsi:type="dcterms:W3CDTF">2026-08-27T15:45:00Z</dcterms:created>
  <dcterms:modified xsi:type="dcterms:W3CDTF">2026-08-27T15:51:00Z</dcterms:modified>
</cp:coreProperties>
</file>