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BFD14" w14:textId="77777777" w:rsidR="003F0F95" w:rsidRPr="003F0F95" w:rsidRDefault="003F0F95" w:rsidP="003F0F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3F0F95">
        <w:rPr>
          <w:rFonts w:ascii="Times New Roman" w:eastAsia="Times New Roman" w:hAnsi="Times New Roman" w:cs="Times New Roman"/>
          <w:color w:val="24292E"/>
          <w:sz w:val="24"/>
          <w:szCs w:val="24"/>
        </w:rPr>
        <w:t>Given the provided data, what are three conclusions we can draw about Kickstarter campaigns?</w:t>
      </w:r>
    </w:p>
    <w:p w14:paraId="28F8AC27" w14:textId="77777777" w:rsidR="003F0F95" w:rsidRPr="003F0F95" w:rsidRDefault="00846266" w:rsidP="003F0F95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It seems that a little over 50% of the Kickstarter projects are successful. The majority of the Kickstarter projects are plays. Projects that ask for less usually have higher chances of being successful.</w:t>
      </w:r>
    </w:p>
    <w:p w14:paraId="66F11D5F" w14:textId="77777777" w:rsidR="003F0F95" w:rsidRPr="003F0F95" w:rsidRDefault="003F0F95" w:rsidP="003F0F9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3F0F95">
        <w:rPr>
          <w:rFonts w:ascii="Times New Roman" w:eastAsia="Times New Roman" w:hAnsi="Times New Roman" w:cs="Times New Roman"/>
          <w:color w:val="24292E"/>
          <w:sz w:val="24"/>
          <w:szCs w:val="24"/>
        </w:rPr>
        <w:t>What are some limitations of this dataset?</w:t>
      </w:r>
    </w:p>
    <w:p w14:paraId="4B00B11C" w14:textId="1171DE83" w:rsidR="003F0F95" w:rsidRPr="003F0F95" w:rsidRDefault="00E85498" w:rsidP="003F0F95">
      <w:pPr>
        <w:shd w:val="clear" w:color="auto" w:fill="FFFFFF"/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Some limitations of this data set is that </w:t>
      </w:r>
      <w:r w:rsidR="00D03E66">
        <w:rPr>
          <w:rFonts w:ascii="Times New Roman" w:eastAsia="Times New Roman" w:hAnsi="Times New Roman" w:cs="Times New Roman"/>
          <w:color w:val="24292E"/>
          <w:sz w:val="24"/>
          <w:szCs w:val="24"/>
        </w:rPr>
        <w:t>it does not include any additional information about the Kickstarter projects such as advertising method, backing or other relevant income generating methods.</w:t>
      </w:r>
    </w:p>
    <w:p w14:paraId="749752B7" w14:textId="77777777" w:rsidR="003F0F95" w:rsidRPr="003F0F95" w:rsidRDefault="003F0F95" w:rsidP="003F0F9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3F0F95">
        <w:rPr>
          <w:rFonts w:ascii="Times New Roman" w:eastAsia="Times New Roman" w:hAnsi="Times New Roman" w:cs="Times New Roman"/>
          <w:color w:val="24292E"/>
          <w:sz w:val="24"/>
          <w:szCs w:val="24"/>
        </w:rPr>
        <w:t>What are some other possible tables and/or graphs that we could create?</w:t>
      </w:r>
    </w:p>
    <w:p w14:paraId="6C4D249F" w14:textId="11A28155" w:rsidR="00972CE4" w:rsidRPr="003F0F95" w:rsidRDefault="00D804F0" w:rsidP="003F0F95">
      <w:pPr>
        <w:shd w:val="clear" w:color="auto" w:fill="FFFFFF"/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We could create a graph depicting time versus amount made or maybe check if there is any correlation in funding.</w:t>
      </w:r>
      <w:bookmarkStart w:id="0" w:name="_GoBack"/>
      <w:bookmarkEnd w:id="0"/>
    </w:p>
    <w:sectPr w:rsidR="00972CE4" w:rsidRPr="003F0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046F3"/>
    <w:multiLevelType w:val="multilevel"/>
    <w:tmpl w:val="17707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355"/>
    <w:rsid w:val="003F0F95"/>
    <w:rsid w:val="00846266"/>
    <w:rsid w:val="00972CE4"/>
    <w:rsid w:val="00B03355"/>
    <w:rsid w:val="00D03E66"/>
    <w:rsid w:val="00D804F0"/>
    <w:rsid w:val="00E8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0BF71"/>
  <w15:chartTrackingRefBased/>
  <w15:docId w15:val="{0105BEAE-57D1-4766-B499-C6CCD33DD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1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Pathak</dc:creator>
  <cp:keywords/>
  <dc:description/>
  <cp:lastModifiedBy>Pratik Pathak</cp:lastModifiedBy>
  <cp:revision>7</cp:revision>
  <dcterms:created xsi:type="dcterms:W3CDTF">2019-08-17T13:52:00Z</dcterms:created>
  <dcterms:modified xsi:type="dcterms:W3CDTF">2019-08-17T16:17:00Z</dcterms:modified>
</cp:coreProperties>
</file>