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64D6E7" w14:textId="77777777" w:rsidR="00C1369F" w:rsidRPr="00C1369F" w:rsidRDefault="00C1369F" w:rsidP="00C1369F">
      <w:pPr>
        <w:spacing w:after="0"/>
        <w:rPr>
          <w:b/>
          <w:bCs/>
          <w:sz w:val="28"/>
          <w:szCs w:val="28"/>
        </w:rPr>
      </w:pPr>
      <w:proofErr w:type="spellStart"/>
      <w:r w:rsidRPr="00C1369F">
        <w:rPr>
          <w:b/>
          <w:bCs/>
          <w:sz w:val="28"/>
          <w:szCs w:val="28"/>
        </w:rPr>
        <w:t>Vedaz</w:t>
      </w:r>
      <w:proofErr w:type="spellEnd"/>
      <w:r w:rsidRPr="00C1369F">
        <w:rPr>
          <w:b/>
          <w:bCs/>
          <w:sz w:val="28"/>
          <w:szCs w:val="28"/>
        </w:rPr>
        <w:t xml:space="preserve"> LLM-Based Smart Astrologer Recommendation Engine</w:t>
      </w:r>
    </w:p>
    <w:p w14:paraId="4E94FB63" w14:textId="77777777" w:rsidR="00C1369F" w:rsidRPr="00C1369F" w:rsidRDefault="00C1369F" w:rsidP="00C1369F">
      <w:pPr>
        <w:spacing w:after="0"/>
      </w:pPr>
      <w:r w:rsidRPr="00C1369F">
        <w:t>Prepared by: Pratik Guha Roy</w:t>
      </w:r>
      <w:r w:rsidRPr="00C1369F">
        <w:br/>
        <w:t xml:space="preserve">LinkedIn: </w:t>
      </w:r>
      <w:hyperlink r:id="rId5" w:history="1">
        <w:r w:rsidRPr="00C1369F">
          <w:rPr>
            <w:rStyle w:val="Hyperlink"/>
          </w:rPr>
          <w:t>linkedin.com/in/</w:t>
        </w:r>
        <w:proofErr w:type="spellStart"/>
        <w:r w:rsidRPr="00C1369F">
          <w:rPr>
            <w:rStyle w:val="Hyperlink"/>
          </w:rPr>
          <w:t>pratikfromindia</w:t>
        </w:r>
        <w:proofErr w:type="spellEnd"/>
      </w:hyperlink>
      <w:r w:rsidRPr="00C1369F">
        <w:br/>
        <w:t>Date: 23/07/2025</w:t>
      </w:r>
    </w:p>
    <w:p w14:paraId="447CE9E5" w14:textId="169CDC3B" w:rsidR="00C1369F" w:rsidRPr="00C1369F" w:rsidRDefault="00C1369F" w:rsidP="00C1369F">
      <w:pPr>
        <w:spacing w:after="0"/>
      </w:pPr>
    </w:p>
    <w:p w14:paraId="0725C35F" w14:textId="77777777" w:rsidR="00C1369F" w:rsidRPr="00C1369F" w:rsidRDefault="00C1369F" w:rsidP="00C1369F">
      <w:pPr>
        <w:spacing w:after="0"/>
      </w:pPr>
      <w:r w:rsidRPr="00C1369F">
        <w:t>1. What We Built</w:t>
      </w:r>
    </w:p>
    <w:p w14:paraId="4EC4CA6F" w14:textId="588237A0" w:rsidR="00C1369F" w:rsidRPr="00C1369F" w:rsidRDefault="00C1369F" w:rsidP="00C1369F">
      <w:pPr>
        <w:spacing w:after="0"/>
      </w:pPr>
      <w:r>
        <w:t>A</w:t>
      </w:r>
      <w:r w:rsidRPr="00C1369F">
        <w:t xml:space="preserve"> smart recommendation engine that uses modern LLM techniques to match users with astrologers based on natural language input. Users describe their problem or area of concern in plain English (or Hindi), and the system recommends the most suitable astrologers based on semantic similarity, profile tags, and LLM summarization.</w:t>
      </w:r>
    </w:p>
    <w:p w14:paraId="6E96E3A1" w14:textId="1AB97484" w:rsidR="00C1369F" w:rsidRPr="00C1369F" w:rsidRDefault="00C1369F" w:rsidP="00C1369F">
      <w:pPr>
        <w:spacing w:after="0"/>
      </w:pPr>
    </w:p>
    <w:p w14:paraId="2DA7997E" w14:textId="77777777" w:rsidR="00C1369F" w:rsidRPr="00C1369F" w:rsidRDefault="00C1369F" w:rsidP="00C1369F">
      <w:pPr>
        <w:spacing w:after="0"/>
      </w:pPr>
      <w:r w:rsidRPr="00C1369F">
        <w:t>2. Tech Stack Used</w:t>
      </w:r>
    </w:p>
    <w:p w14:paraId="11B82FF2" w14:textId="661B361C" w:rsidR="00C1369F" w:rsidRPr="00C1369F" w:rsidRDefault="00C1369F" w:rsidP="00C1369F">
      <w:pPr>
        <w:spacing w:after="0"/>
      </w:pPr>
      <w:r>
        <w:t xml:space="preserve"> </w:t>
      </w:r>
      <w:r w:rsidRPr="00C1369F">
        <w:t>Embedding &amp; Similarity Search</w:t>
      </w:r>
    </w:p>
    <w:p w14:paraId="62142117" w14:textId="77777777" w:rsidR="00C1369F" w:rsidRPr="00C1369F" w:rsidRDefault="00C1369F" w:rsidP="00C1369F">
      <w:pPr>
        <w:numPr>
          <w:ilvl w:val="0"/>
          <w:numId w:val="8"/>
        </w:numPr>
        <w:spacing w:after="0"/>
      </w:pPr>
      <w:r w:rsidRPr="00C1369F">
        <w:t>Model: all-mpnet-base-v2 from sentence-transformers for user query and astrologer profile embeddings</w:t>
      </w:r>
    </w:p>
    <w:p w14:paraId="394668D1" w14:textId="77777777" w:rsidR="00C1369F" w:rsidRPr="00C1369F" w:rsidRDefault="00C1369F" w:rsidP="00C1369F">
      <w:pPr>
        <w:numPr>
          <w:ilvl w:val="0"/>
          <w:numId w:val="8"/>
        </w:numPr>
        <w:spacing w:after="0"/>
      </w:pPr>
      <w:r w:rsidRPr="00C1369F">
        <w:t xml:space="preserve">Why? It offers high-quality semantic representation and performs better than </w:t>
      </w:r>
      <w:proofErr w:type="spellStart"/>
      <w:r w:rsidRPr="00C1369F">
        <w:t>MiniLM</w:t>
      </w:r>
      <w:proofErr w:type="spellEnd"/>
      <w:r w:rsidRPr="00C1369F">
        <w:t xml:space="preserve"> for nuanced similarity tasks.</w:t>
      </w:r>
    </w:p>
    <w:p w14:paraId="5D2FDE42" w14:textId="45338FAA" w:rsidR="00C1369F" w:rsidRPr="00C1369F" w:rsidRDefault="00C1369F" w:rsidP="00C1369F">
      <w:pPr>
        <w:spacing w:after="0"/>
      </w:pPr>
      <w:r w:rsidRPr="00C1369F">
        <w:t xml:space="preserve"> LLM Summarization / Explanation</w:t>
      </w:r>
    </w:p>
    <w:p w14:paraId="106E7CFF" w14:textId="77777777" w:rsidR="00C1369F" w:rsidRPr="00C1369F" w:rsidRDefault="00C1369F" w:rsidP="00C1369F">
      <w:pPr>
        <w:numPr>
          <w:ilvl w:val="0"/>
          <w:numId w:val="9"/>
        </w:numPr>
        <w:spacing w:after="0"/>
      </w:pPr>
      <w:r w:rsidRPr="00C1369F">
        <w:t>Provider: Together.ai</w:t>
      </w:r>
    </w:p>
    <w:p w14:paraId="79BDEF24" w14:textId="77777777" w:rsidR="00C1369F" w:rsidRPr="00C1369F" w:rsidRDefault="00C1369F" w:rsidP="00C1369F">
      <w:pPr>
        <w:numPr>
          <w:ilvl w:val="0"/>
          <w:numId w:val="9"/>
        </w:numPr>
        <w:spacing w:after="0"/>
      </w:pPr>
      <w:r w:rsidRPr="00C1369F">
        <w:t xml:space="preserve">Model: </w:t>
      </w:r>
      <w:proofErr w:type="spellStart"/>
      <w:r w:rsidRPr="00C1369F">
        <w:t>mistralai</w:t>
      </w:r>
      <w:proofErr w:type="spellEnd"/>
      <w:r w:rsidRPr="00C1369F">
        <w:t>/Mixtral-8x7B-Instruct-v0.1</w:t>
      </w:r>
    </w:p>
    <w:p w14:paraId="068C343D" w14:textId="77777777" w:rsidR="00C1369F" w:rsidRPr="00C1369F" w:rsidRDefault="00C1369F" w:rsidP="00C1369F">
      <w:pPr>
        <w:numPr>
          <w:ilvl w:val="0"/>
          <w:numId w:val="9"/>
        </w:numPr>
        <w:spacing w:after="0"/>
      </w:pPr>
      <w:r w:rsidRPr="00C1369F">
        <w:t>Use: To explain why a recommendation was made in human-readable language</w:t>
      </w:r>
    </w:p>
    <w:p w14:paraId="4BBCBAE3" w14:textId="77777777" w:rsidR="00C1369F" w:rsidRPr="00C1369F" w:rsidRDefault="00C1369F" w:rsidP="00C1369F">
      <w:pPr>
        <w:numPr>
          <w:ilvl w:val="0"/>
          <w:numId w:val="9"/>
        </w:numPr>
        <w:spacing w:after="0"/>
      </w:pPr>
      <w:r w:rsidRPr="00C1369F">
        <w:t>Access: via Together AI API using Python client (together SDK with .env key handling)</w:t>
      </w:r>
    </w:p>
    <w:p w14:paraId="225A6F2F" w14:textId="3CF7C9B5" w:rsidR="00C1369F" w:rsidRPr="00C1369F" w:rsidRDefault="00C1369F" w:rsidP="00C1369F">
      <w:pPr>
        <w:spacing w:after="0"/>
      </w:pPr>
      <w:r w:rsidRPr="00C1369F">
        <w:t xml:space="preserve"> Vector Store</w:t>
      </w:r>
    </w:p>
    <w:p w14:paraId="026813F4" w14:textId="77777777" w:rsidR="00C1369F" w:rsidRPr="00C1369F" w:rsidRDefault="00C1369F" w:rsidP="00C1369F">
      <w:pPr>
        <w:numPr>
          <w:ilvl w:val="0"/>
          <w:numId w:val="10"/>
        </w:numPr>
        <w:spacing w:after="0"/>
      </w:pPr>
      <w:r w:rsidRPr="00C1369F">
        <w:t xml:space="preserve">Used FAISS (in-memory, open-source) for fast nearest </w:t>
      </w:r>
      <w:proofErr w:type="spellStart"/>
      <w:r w:rsidRPr="00C1369F">
        <w:t>neighbor</w:t>
      </w:r>
      <w:proofErr w:type="spellEnd"/>
      <w:r w:rsidRPr="00C1369F">
        <w:t xml:space="preserve"> search on embedded vectors.</w:t>
      </w:r>
    </w:p>
    <w:p w14:paraId="6DD21BC1" w14:textId="0901F00F" w:rsidR="00C1369F" w:rsidRPr="00C1369F" w:rsidRDefault="00C1369F" w:rsidP="00C1369F">
      <w:pPr>
        <w:spacing w:after="0"/>
      </w:pPr>
      <w:r w:rsidRPr="00C1369F">
        <w:t xml:space="preserve"> Frontend (Optional)</w:t>
      </w:r>
    </w:p>
    <w:p w14:paraId="307FAA16" w14:textId="77777777" w:rsidR="00C1369F" w:rsidRPr="00C1369F" w:rsidRDefault="00C1369F" w:rsidP="00C1369F">
      <w:pPr>
        <w:numPr>
          <w:ilvl w:val="0"/>
          <w:numId w:val="11"/>
        </w:numPr>
        <w:spacing w:after="0"/>
      </w:pPr>
      <w:r w:rsidRPr="00C1369F">
        <w:t xml:space="preserve">While this version uses CLI / </w:t>
      </w:r>
      <w:proofErr w:type="spellStart"/>
      <w:r w:rsidRPr="00C1369F">
        <w:t>Jupyter</w:t>
      </w:r>
      <w:proofErr w:type="spellEnd"/>
      <w:r w:rsidRPr="00C1369F">
        <w:t xml:space="preserve"> interface, it is ready to be extended to a </w:t>
      </w:r>
      <w:proofErr w:type="spellStart"/>
      <w:r w:rsidRPr="00C1369F">
        <w:t>React or</w:t>
      </w:r>
      <w:proofErr w:type="spellEnd"/>
      <w:r w:rsidRPr="00C1369F">
        <w:t xml:space="preserve"> </w:t>
      </w:r>
      <w:proofErr w:type="spellStart"/>
      <w:r w:rsidRPr="00C1369F">
        <w:t>Streamlit</w:t>
      </w:r>
      <w:proofErr w:type="spellEnd"/>
      <w:r w:rsidRPr="00C1369F">
        <w:t xml:space="preserve"> frontend with </w:t>
      </w:r>
      <w:proofErr w:type="spellStart"/>
      <w:r w:rsidRPr="00C1369F">
        <w:t>FastAPI</w:t>
      </w:r>
      <w:proofErr w:type="spellEnd"/>
      <w:r w:rsidRPr="00C1369F">
        <w:t xml:space="preserve"> as backend.</w:t>
      </w:r>
    </w:p>
    <w:p w14:paraId="2CACD8D9" w14:textId="2A6337FB" w:rsidR="00C1369F" w:rsidRPr="00C1369F" w:rsidRDefault="00C1369F" w:rsidP="00C1369F">
      <w:pPr>
        <w:spacing w:after="0"/>
      </w:pPr>
    </w:p>
    <w:p w14:paraId="7E07C1EA" w14:textId="09912D3C" w:rsidR="00C1369F" w:rsidRPr="00C1369F" w:rsidRDefault="00C1369F" w:rsidP="00C1369F">
      <w:pPr>
        <w:spacing w:after="0"/>
      </w:pPr>
      <w:r w:rsidRPr="00C1369F">
        <w:t>3</w:t>
      </w:r>
      <w:r>
        <w:t>.</w:t>
      </w:r>
      <w:r w:rsidRPr="00C1369F">
        <w:t xml:space="preserve"> Sample Flow</w:t>
      </w:r>
    </w:p>
    <w:p w14:paraId="0AA719FC" w14:textId="13C79BF0" w:rsidR="00C1369F" w:rsidRPr="00C1369F" w:rsidRDefault="00C1369F" w:rsidP="00C1369F">
      <w:pPr>
        <w:spacing w:after="0"/>
      </w:pPr>
      <w:r w:rsidRPr="00C1369F">
        <w:t xml:space="preserve"> </w:t>
      </w:r>
      <w:r>
        <w:tab/>
        <w:t xml:space="preserve"> </w:t>
      </w:r>
      <w:r w:rsidRPr="00C1369F">
        <w:t>1. Embed user query</w:t>
      </w:r>
    </w:p>
    <w:p w14:paraId="479C8248" w14:textId="77777777" w:rsidR="00C1369F" w:rsidRPr="00C1369F" w:rsidRDefault="00C1369F" w:rsidP="00C1369F">
      <w:pPr>
        <w:spacing w:after="0"/>
      </w:pPr>
      <w:r w:rsidRPr="00C1369F">
        <w:t>query = "I want to talk to someone about career, spirituality and guidance"</w:t>
      </w:r>
    </w:p>
    <w:p w14:paraId="5A3EE4AA" w14:textId="77777777" w:rsidR="00C1369F" w:rsidRPr="00C1369F" w:rsidRDefault="00C1369F" w:rsidP="00C1369F">
      <w:pPr>
        <w:spacing w:after="0"/>
      </w:pPr>
      <w:proofErr w:type="spellStart"/>
      <w:r w:rsidRPr="00C1369F">
        <w:t>query_embedding</w:t>
      </w:r>
      <w:proofErr w:type="spellEnd"/>
      <w:r w:rsidRPr="00C1369F">
        <w:t xml:space="preserve"> = </w:t>
      </w:r>
      <w:proofErr w:type="spellStart"/>
      <w:r w:rsidRPr="00C1369F">
        <w:t>model.encode</w:t>
      </w:r>
      <w:proofErr w:type="spellEnd"/>
      <w:r w:rsidRPr="00C1369F">
        <w:t>(query)</w:t>
      </w:r>
    </w:p>
    <w:p w14:paraId="39D725CD" w14:textId="77777777" w:rsidR="00C1369F" w:rsidRPr="00C1369F" w:rsidRDefault="00C1369F" w:rsidP="00C1369F">
      <w:pPr>
        <w:spacing w:after="0"/>
      </w:pPr>
    </w:p>
    <w:p w14:paraId="0DD1ED5C" w14:textId="70FD93DF" w:rsidR="00C1369F" w:rsidRPr="00C1369F" w:rsidRDefault="00C1369F" w:rsidP="00C1369F">
      <w:pPr>
        <w:spacing w:after="0"/>
        <w:ind w:firstLine="720"/>
      </w:pPr>
      <w:r w:rsidRPr="00C1369F">
        <w:t xml:space="preserve"> 2. Compute cosine similarity with precomputed astrologer profile embeddings</w:t>
      </w:r>
    </w:p>
    <w:p w14:paraId="498BABA0" w14:textId="77777777" w:rsidR="00C1369F" w:rsidRPr="00C1369F" w:rsidRDefault="00C1369F" w:rsidP="00C1369F">
      <w:pPr>
        <w:spacing w:after="0"/>
      </w:pPr>
      <w:r w:rsidRPr="00C1369F">
        <w:t xml:space="preserve">similarities = </w:t>
      </w:r>
      <w:proofErr w:type="spellStart"/>
      <w:r w:rsidRPr="00C1369F">
        <w:t>cosine_similarity</w:t>
      </w:r>
      <w:proofErr w:type="spellEnd"/>
      <w:r w:rsidRPr="00C1369F">
        <w:t>([</w:t>
      </w:r>
      <w:proofErr w:type="spellStart"/>
      <w:r w:rsidRPr="00C1369F">
        <w:t>query_embedding</w:t>
      </w:r>
      <w:proofErr w:type="spellEnd"/>
      <w:r w:rsidRPr="00C1369F">
        <w:t xml:space="preserve">], </w:t>
      </w:r>
      <w:proofErr w:type="spellStart"/>
      <w:r w:rsidRPr="00C1369F">
        <w:t>all_astrologer_embeddings</w:t>
      </w:r>
      <w:proofErr w:type="spellEnd"/>
      <w:r w:rsidRPr="00C1369F">
        <w:t>)</w:t>
      </w:r>
    </w:p>
    <w:p w14:paraId="0E4404BA" w14:textId="77777777" w:rsidR="00C1369F" w:rsidRPr="00C1369F" w:rsidRDefault="00C1369F" w:rsidP="00C1369F">
      <w:pPr>
        <w:spacing w:after="0"/>
      </w:pPr>
    </w:p>
    <w:p w14:paraId="627600C0" w14:textId="3F7F5AB5" w:rsidR="00C1369F" w:rsidRPr="00C1369F" w:rsidRDefault="00C1369F" w:rsidP="00C1369F">
      <w:pPr>
        <w:spacing w:after="0"/>
      </w:pPr>
      <w:r w:rsidRPr="00C1369F">
        <w:t xml:space="preserve"> </w:t>
      </w:r>
      <w:r>
        <w:tab/>
        <w:t xml:space="preserve"> </w:t>
      </w:r>
      <w:r w:rsidRPr="00C1369F">
        <w:t>3. Select top 3 matches and prepare summary using Together AI</w:t>
      </w:r>
    </w:p>
    <w:p w14:paraId="6407B3E5" w14:textId="77777777" w:rsidR="00C1369F" w:rsidRPr="00C1369F" w:rsidRDefault="00C1369F" w:rsidP="00C1369F">
      <w:pPr>
        <w:spacing w:after="0"/>
      </w:pPr>
      <w:proofErr w:type="spellStart"/>
      <w:r w:rsidRPr="00C1369F">
        <w:t>summary_prompt</w:t>
      </w:r>
      <w:proofErr w:type="spellEnd"/>
      <w:r w:rsidRPr="00C1369F">
        <w:t xml:space="preserve"> = </w:t>
      </w:r>
      <w:proofErr w:type="spellStart"/>
      <w:r w:rsidRPr="00C1369F">
        <w:t>f"User</w:t>
      </w:r>
      <w:proofErr w:type="spellEnd"/>
      <w:r w:rsidRPr="00C1369F">
        <w:t xml:space="preserve"> asked: {query}. Recommend an astrologer among {top_3_names} and explain why."</w:t>
      </w:r>
    </w:p>
    <w:p w14:paraId="168D327C" w14:textId="77777777" w:rsidR="00C1369F" w:rsidRPr="00C1369F" w:rsidRDefault="00C1369F" w:rsidP="00C1369F">
      <w:pPr>
        <w:spacing w:after="0"/>
      </w:pPr>
      <w:r w:rsidRPr="00C1369F">
        <w:t xml:space="preserve">response = </w:t>
      </w:r>
      <w:proofErr w:type="spellStart"/>
      <w:r w:rsidRPr="00C1369F">
        <w:t>together.chat.completions.create</w:t>
      </w:r>
      <w:proofErr w:type="spellEnd"/>
      <w:r w:rsidRPr="00C1369F">
        <w:t>(</w:t>
      </w:r>
    </w:p>
    <w:p w14:paraId="41D66DCD" w14:textId="77777777" w:rsidR="00C1369F" w:rsidRPr="00C1369F" w:rsidRDefault="00C1369F" w:rsidP="00C1369F">
      <w:pPr>
        <w:spacing w:after="0"/>
      </w:pPr>
      <w:r w:rsidRPr="00C1369F">
        <w:t xml:space="preserve">    model="</w:t>
      </w:r>
      <w:proofErr w:type="spellStart"/>
      <w:r w:rsidRPr="00C1369F">
        <w:t>mistralai</w:t>
      </w:r>
      <w:proofErr w:type="spellEnd"/>
      <w:r w:rsidRPr="00C1369F">
        <w:t>/Mixtral-8x7B-Instruct-v0.1",</w:t>
      </w:r>
    </w:p>
    <w:p w14:paraId="5A3F387F" w14:textId="77777777" w:rsidR="00C1369F" w:rsidRPr="00C1369F" w:rsidRDefault="00C1369F" w:rsidP="00C1369F">
      <w:pPr>
        <w:spacing w:after="0"/>
      </w:pPr>
      <w:r w:rsidRPr="00C1369F">
        <w:t xml:space="preserve">    messages=[{"role": "user", "content": </w:t>
      </w:r>
      <w:proofErr w:type="spellStart"/>
      <w:r w:rsidRPr="00C1369F">
        <w:t>summary_prompt</w:t>
      </w:r>
      <w:proofErr w:type="spellEnd"/>
      <w:r w:rsidRPr="00C1369F">
        <w:t>}]</w:t>
      </w:r>
    </w:p>
    <w:p w14:paraId="466756F9" w14:textId="77777777" w:rsidR="00C1369F" w:rsidRPr="00C1369F" w:rsidRDefault="00C1369F" w:rsidP="00C1369F">
      <w:pPr>
        <w:spacing w:after="0"/>
      </w:pPr>
      <w:r w:rsidRPr="00C1369F">
        <w:t>)</w:t>
      </w:r>
    </w:p>
    <w:p w14:paraId="05806B72" w14:textId="6BB5F2EB" w:rsidR="00C1369F" w:rsidRPr="00C1369F" w:rsidRDefault="00C1369F" w:rsidP="00C1369F">
      <w:pPr>
        <w:spacing w:after="0"/>
      </w:pPr>
    </w:p>
    <w:p w14:paraId="20BF4D91" w14:textId="77777777" w:rsidR="006B1E67" w:rsidRDefault="006B1E67" w:rsidP="00C1369F">
      <w:pPr>
        <w:spacing w:after="0"/>
      </w:pPr>
    </w:p>
    <w:p w14:paraId="7981C2FD" w14:textId="77777777" w:rsidR="006B1E67" w:rsidRDefault="006B1E67" w:rsidP="00C1369F">
      <w:pPr>
        <w:spacing w:after="0"/>
      </w:pPr>
    </w:p>
    <w:p w14:paraId="7D58F36A" w14:textId="77777777" w:rsidR="006B1E67" w:rsidRDefault="006B1E67" w:rsidP="00C1369F">
      <w:pPr>
        <w:spacing w:after="0"/>
      </w:pPr>
    </w:p>
    <w:p w14:paraId="2AA6B7DA" w14:textId="02226A69" w:rsidR="00C1369F" w:rsidRPr="00C1369F" w:rsidRDefault="00C1369F" w:rsidP="00C1369F">
      <w:pPr>
        <w:spacing w:after="0"/>
      </w:pPr>
      <w:r w:rsidRPr="00C1369F">
        <w:lastRenderedPageBreak/>
        <w:t>4. Hosting &amp; Cost Plan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93"/>
        <w:gridCol w:w="1421"/>
        <w:gridCol w:w="2874"/>
      </w:tblGrid>
      <w:tr w:rsidR="00C1369F" w:rsidRPr="00C1369F" w14:paraId="52434D6F" w14:textId="77777777">
        <w:trPr>
          <w:tblHeader/>
          <w:tblCellSpacing w:w="15" w:type="dxa"/>
        </w:trPr>
        <w:tc>
          <w:tcPr>
            <w:tcW w:w="0" w:type="auto"/>
            <w:vAlign w:val="center"/>
            <w:hideMark/>
          </w:tcPr>
          <w:p w14:paraId="58E7EBF4" w14:textId="77777777" w:rsidR="00C1369F" w:rsidRPr="00C1369F" w:rsidRDefault="00C1369F" w:rsidP="00C1369F">
            <w:pPr>
              <w:spacing w:after="0"/>
            </w:pPr>
            <w:r w:rsidRPr="00C1369F">
              <w:t>Component</w:t>
            </w:r>
          </w:p>
        </w:tc>
        <w:tc>
          <w:tcPr>
            <w:tcW w:w="0" w:type="auto"/>
            <w:vAlign w:val="center"/>
            <w:hideMark/>
          </w:tcPr>
          <w:p w14:paraId="5453CD9A" w14:textId="77777777" w:rsidR="00C1369F" w:rsidRPr="00C1369F" w:rsidRDefault="00C1369F" w:rsidP="00C1369F">
            <w:pPr>
              <w:spacing w:after="0"/>
            </w:pPr>
            <w:r w:rsidRPr="00C1369F">
              <w:t>Platform</w:t>
            </w:r>
          </w:p>
        </w:tc>
        <w:tc>
          <w:tcPr>
            <w:tcW w:w="0" w:type="auto"/>
            <w:vAlign w:val="center"/>
            <w:hideMark/>
          </w:tcPr>
          <w:p w14:paraId="2E035E3E" w14:textId="77777777" w:rsidR="00C1369F" w:rsidRPr="00C1369F" w:rsidRDefault="00C1369F" w:rsidP="00C1369F">
            <w:pPr>
              <w:spacing w:after="0"/>
            </w:pPr>
            <w:r w:rsidRPr="00C1369F">
              <w:t>Monthly Cost Estimate</w:t>
            </w:r>
          </w:p>
        </w:tc>
      </w:tr>
      <w:tr w:rsidR="00C1369F" w:rsidRPr="00C1369F" w14:paraId="1E17AD7F" w14:textId="77777777">
        <w:trPr>
          <w:tblCellSpacing w:w="15" w:type="dxa"/>
        </w:trPr>
        <w:tc>
          <w:tcPr>
            <w:tcW w:w="0" w:type="auto"/>
            <w:vAlign w:val="center"/>
            <w:hideMark/>
          </w:tcPr>
          <w:p w14:paraId="7AFE7E27" w14:textId="77777777" w:rsidR="00C1369F" w:rsidRPr="00C1369F" w:rsidRDefault="00C1369F" w:rsidP="00C1369F">
            <w:pPr>
              <w:spacing w:after="0"/>
            </w:pPr>
            <w:r w:rsidRPr="00C1369F">
              <w:t>LLM API</w:t>
            </w:r>
          </w:p>
        </w:tc>
        <w:tc>
          <w:tcPr>
            <w:tcW w:w="0" w:type="auto"/>
            <w:vAlign w:val="center"/>
            <w:hideMark/>
          </w:tcPr>
          <w:p w14:paraId="103A8E6A" w14:textId="77777777" w:rsidR="00C1369F" w:rsidRPr="00C1369F" w:rsidRDefault="00C1369F" w:rsidP="00C1369F">
            <w:pPr>
              <w:spacing w:after="0"/>
            </w:pPr>
            <w:r w:rsidRPr="00C1369F">
              <w:t>Together AI</w:t>
            </w:r>
          </w:p>
        </w:tc>
        <w:tc>
          <w:tcPr>
            <w:tcW w:w="0" w:type="auto"/>
            <w:vAlign w:val="center"/>
            <w:hideMark/>
          </w:tcPr>
          <w:p w14:paraId="31762FE2" w14:textId="400CC23B" w:rsidR="00C1369F" w:rsidRPr="00C1369F" w:rsidRDefault="00C1369F" w:rsidP="00C1369F">
            <w:pPr>
              <w:spacing w:after="0"/>
            </w:pPr>
            <w:r>
              <w:t xml:space="preserve">Rs. </w:t>
            </w:r>
            <w:r w:rsidRPr="00C1369F">
              <w:t>0–1</w:t>
            </w:r>
            <w:r>
              <w:t>0</w:t>
            </w:r>
            <w:r w:rsidRPr="00C1369F">
              <w:t>00 (free tier + overage)</w:t>
            </w:r>
          </w:p>
        </w:tc>
      </w:tr>
      <w:tr w:rsidR="00C1369F" w:rsidRPr="00C1369F" w14:paraId="061D5471" w14:textId="77777777">
        <w:trPr>
          <w:tblCellSpacing w:w="15" w:type="dxa"/>
        </w:trPr>
        <w:tc>
          <w:tcPr>
            <w:tcW w:w="0" w:type="auto"/>
            <w:vAlign w:val="center"/>
            <w:hideMark/>
          </w:tcPr>
          <w:p w14:paraId="7E9F11B5" w14:textId="77777777" w:rsidR="00C1369F" w:rsidRDefault="00C1369F" w:rsidP="00C1369F">
            <w:pPr>
              <w:spacing w:after="0"/>
            </w:pPr>
            <w:r w:rsidRPr="00C1369F">
              <w:t xml:space="preserve">Embedding / </w:t>
            </w:r>
          </w:p>
          <w:p w14:paraId="0D67A40D" w14:textId="61C5DC3E" w:rsidR="00C1369F" w:rsidRPr="00C1369F" w:rsidRDefault="00C1369F" w:rsidP="00C1369F">
            <w:pPr>
              <w:spacing w:after="0"/>
            </w:pPr>
            <w:r w:rsidRPr="00C1369F">
              <w:t>FAISS Index</w:t>
            </w:r>
          </w:p>
        </w:tc>
        <w:tc>
          <w:tcPr>
            <w:tcW w:w="0" w:type="auto"/>
            <w:vAlign w:val="center"/>
            <w:hideMark/>
          </w:tcPr>
          <w:p w14:paraId="772380EC" w14:textId="77777777" w:rsidR="00C1369F" w:rsidRDefault="00C1369F" w:rsidP="00C1369F">
            <w:pPr>
              <w:spacing w:after="0"/>
            </w:pPr>
            <w:r w:rsidRPr="00C1369F">
              <w:t xml:space="preserve">Local / </w:t>
            </w:r>
          </w:p>
          <w:p w14:paraId="5C0D4211" w14:textId="37774F21" w:rsidR="00C1369F" w:rsidRPr="00C1369F" w:rsidRDefault="00C1369F" w:rsidP="00C1369F">
            <w:pPr>
              <w:spacing w:after="0"/>
            </w:pPr>
            <w:r w:rsidRPr="00C1369F">
              <w:t>lightweight VM</w:t>
            </w:r>
          </w:p>
        </w:tc>
        <w:tc>
          <w:tcPr>
            <w:tcW w:w="0" w:type="auto"/>
            <w:vAlign w:val="center"/>
            <w:hideMark/>
          </w:tcPr>
          <w:p w14:paraId="03AC5AA0" w14:textId="77777777" w:rsidR="00C1369F" w:rsidRPr="00C1369F" w:rsidRDefault="00C1369F" w:rsidP="00C1369F">
            <w:pPr>
              <w:spacing w:after="0"/>
            </w:pPr>
            <w:r w:rsidRPr="00C1369F">
              <w:t>Free / minimal</w:t>
            </w:r>
          </w:p>
        </w:tc>
      </w:tr>
      <w:tr w:rsidR="00C1369F" w:rsidRPr="00C1369F" w14:paraId="4468F785" w14:textId="77777777">
        <w:trPr>
          <w:tblCellSpacing w:w="15" w:type="dxa"/>
        </w:trPr>
        <w:tc>
          <w:tcPr>
            <w:tcW w:w="0" w:type="auto"/>
            <w:vAlign w:val="center"/>
            <w:hideMark/>
          </w:tcPr>
          <w:p w14:paraId="2E3D1BE3" w14:textId="77777777" w:rsidR="00C1369F" w:rsidRPr="00C1369F" w:rsidRDefault="00C1369F" w:rsidP="00C1369F">
            <w:pPr>
              <w:spacing w:after="0"/>
            </w:pPr>
            <w:r w:rsidRPr="00C1369F">
              <w:t>Backend API (Python)</w:t>
            </w:r>
          </w:p>
        </w:tc>
        <w:tc>
          <w:tcPr>
            <w:tcW w:w="0" w:type="auto"/>
            <w:vAlign w:val="center"/>
            <w:hideMark/>
          </w:tcPr>
          <w:p w14:paraId="69353A6A" w14:textId="77777777" w:rsidR="00C1369F" w:rsidRDefault="00C1369F" w:rsidP="00C1369F">
            <w:pPr>
              <w:spacing w:after="0"/>
            </w:pPr>
            <w:r w:rsidRPr="00C1369F">
              <w:t xml:space="preserve">Render / </w:t>
            </w:r>
          </w:p>
          <w:p w14:paraId="7963AD13" w14:textId="2815D911" w:rsidR="00C1369F" w:rsidRPr="00C1369F" w:rsidRDefault="00C1369F" w:rsidP="00C1369F">
            <w:pPr>
              <w:spacing w:after="0"/>
            </w:pPr>
            <w:r w:rsidRPr="00C1369F">
              <w:t>Railway</w:t>
            </w:r>
          </w:p>
        </w:tc>
        <w:tc>
          <w:tcPr>
            <w:tcW w:w="0" w:type="auto"/>
            <w:vAlign w:val="center"/>
            <w:hideMark/>
          </w:tcPr>
          <w:p w14:paraId="7FF3BB64" w14:textId="3378A983" w:rsidR="00C1369F" w:rsidRPr="00C1369F" w:rsidRDefault="00C1369F" w:rsidP="00C1369F">
            <w:pPr>
              <w:spacing w:after="0"/>
            </w:pPr>
            <w:r>
              <w:t>Rs. 300-600</w:t>
            </w:r>
          </w:p>
        </w:tc>
      </w:tr>
      <w:tr w:rsidR="00C1369F" w:rsidRPr="00C1369F" w14:paraId="4D933BF8" w14:textId="77777777">
        <w:trPr>
          <w:tblCellSpacing w:w="15" w:type="dxa"/>
        </w:trPr>
        <w:tc>
          <w:tcPr>
            <w:tcW w:w="0" w:type="auto"/>
            <w:vAlign w:val="center"/>
            <w:hideMark/>
          </w:tcPr>
          <w:p w14:paraId="09EC7D77" w14:textId="77777777" w:rsidR="00C1369F" w:rsidRPr="00C1369F" w:rsidRDefault="00C1369F" w:rsidP="00C1369F">
            <w:pPr>
              <w:spacing w:after="0"/>
            </w:pPr>
            <w:r w:rsidRPr="00C1369F">
              <w:t>Optional Frontend</w:t>
            </w:r>
          </w:p>
        </w:tc>
        <w:tc>
          <w:tcPr>
            <w:tcW w:w="0" w:type="auto"/>
            <w:vAlign w:val="center"/>
            <w:hideMark/>
          </w:tcPr>
          <w:p w14:paraId="66FA87E3" w14:textId="77777777" w:rsidR="00C1369F" w:rsidRDefault="00C1369F" w:rsidP="00C1369F">
            <w:pPr>
              <w:spacing w:after="0"/>
            </w:pPr>
            <w:r w:rsidRPr="00C1369F">
              <w:t xml:space="preserve">React / </w:t>
            </w:r>
          </w:p>
          <w:p w14:paraId="5095F108" w14:textId="3A0EDB29" w:rsidR="00C1369F" w:rsidRPr="00C1369F" w:rsidRDefault="00C1369F" w:rsidP="00C1369F">
            <w:pPr>
              <w:spacing w:after="0"/>
            </w:pPr>
            <w:proofErr w:type="spellStart"/>
            <w:r w:rsidRPr="00C1369F">
              <w:t>Streamlit</w:t>
            </w:r>
            <w:proofErr w:type="spellEnd"/>
          </w:p>
        </w:tc>
        <w:tc>
          <w:tcPr>
            <w:tcW w:w="0" w:type="auto"/>
            <w:vAlign w:val="center"/>
            <w:hideMark/>
          </w:tcPr>
          <w:p w14:paraId="234C9F97" w14:textId="77777777" w:rsidR="00C1369F" w:rsidRPr="00C1369F" w:rsidRDefault="00C1369F" w:rsidP="00C1369F">
            <w:pPr>
              <w:spacing w:after="0"/>
            </w:pPr>
            <w:r w:rsidRPr="00C1369F">
              <w:t>Free (static)</w:t>
            </w:r>
          </w:p>
        </w:tc>
      </w:tr>
    </w:tbl>
    <w:p w14:paraId="24708A50" w14:textId="6CE3F247" w:rsidR="00C1369F" w:rsidRPr="00C1369F" w:rsidRDefault="00C1369F" w:rsidP="00C1369F">
      <w:pPr>
        <w:spacing w:after="0"/>
      </w:pPr>
      <w:r w:rsidRPr="00C1369F">
        <w:t xml:space="preserve">Total Estimated Cost: Under </w:t>
      </w:r>
      <w:r w:rsidR="006B1E67">
        <w:t xml:space="preserve">Rs. </w:t>
      </w:r>
      <w:r w:rsidRPr="00C1369F">
        <w:t>15</w:t>
      </w:r>
      <w:r w:rsidR="006B1E67">
        <w:t>0</w:t>
      </w:r>
      <w:r w:rsidRPr="00C1369F">
        <w:t>0/month for up to 50,000 queries with caching and smart LLM usage.</w:t>
      </w:r>
    </w:p>
    <w:p w14:paraId="0C76E426" w14:textId="3E350C12" w:rsidR="00C1369F" w:rsidRPr="00C1369F" w:rsidRDefault="00C1369F" w:rsidP="00C1369F">
      <w:pPr>
        <w:spacing w:after="0"/>
      </w:pPr>
    </w:p>
    <w:p w14:paraId="481B4B6A" w14:textId="77777777" w:rsidR="00C1369F" w:rsidRPr="00C1369F" w:rsidRDefault="00C1369F" w:rsidP="00C1369F">
      <w:pPr>
        <w:spacing w:after="0"/>
      </w:pPr>
      <w:r w:rsidRPr="00C1369F">
        <w:t>5. Privacy &amp; Ethical Guardrails</w:t>
      </w:r>
    </w:p>
    <w:p w14:paraId="5A28F188" w14:textId="77777777" w:rsidR="00C1369F" w:rsidRPr="00C1369F" w:rsidRDefault="00C1369F" w:rsidP="00C1369F">
      <w:pPr>
        <w:numPr>
          <w:ilvl w:val="0"/>
          <w:numId w:val="12"/>
        </w:numPr>
        <w:spacing w:after="0"/>
      </w:pPr>
      <w:r w:rsidRPr="00C1369F">
        <w:t>No user chats stored permanently unless explicit consent is given.</w:t>
      </w:r>
    </w:p>
    <w:p w14:paraId="6FC6C7F1" w14:textId="77777777" w:rsidR="00C1369F" w:rsidRPr="00C1369F" w:rsidRDefault="00C1369F" w:rsidP="00C1369F">
      <w:pPr>
        <w:numPr>
          <w:ilvl w:val="0"/>
          <w:numId w:val="12"/>
        </w:numPr>
        <w:spacing w:after="0"/>
      </w:pPr>
      <w:r w:rsidRPr="00C1369F">
        <w:t>Sensitive topics like mental health or legal issues are filtered out.</w:t>
      </w:r>
    </w:p>
    <w:p w14:paraId="37F16B14" w14:textId="77777777" w:rsidR="00C1369F" w:rsidRPr="00C1369F" w:rsidRDefault="00C1369F" w:rsidP="00C1369F">
      <w:pPr>
        <w:numPr>
          <w:ilvl w:val="0"/>
          <w:numId w:val="12"/>
        </w:numPr>
        <w:spacing w:after="0"/>
      </w:pPr>
      <w:r w:rsidRPr="00C1369F">
        <w:t>Bias mitigation: Recommendations avoid prioritizing astrologers based on gender, region, or popularity.</w:t>
      </w:r>
    </w:p>
    <w:p w14:paraId="43A5A1ED" w14:textId="77777777" w:rsidR="00C1369F" w:rsidRPr="00C1369F" w:rsidRDefault="00C1369F" w:rsidP="00C1369F">
      <w:pPr>
        <w:numPr>
          <w:ilvl w:val="0"/>
          <w:numId w:val="12"/>
        </w:numPr>
        <w:spacing w:after="0"/>
      </w:pPr>
      <w:r w:rsidRPr="00C1369F">
        <w:t>LLM guardrails can be added using prompt shaping or moderation APIs.</w:t>
      </w:r>
    </w:p>
    <w:p w14:paraId="4441DBC3" w14:textId="3211B9AC" w:rsidR="00C1369F" w:rsidRPr="00C1369F" w:rsidRDefault="00C1369F" w:rsidP="00C1369F">
      <w:pPr>
        <w:spacing w:after="0"/>
      </w:pPr>
    </w:p>
    <w:p w14:paraId="2D989970" w14:textId="75014D01" w:rsidR="00C1369F" w:rsidRPr="00C1369F" w:rsidRDefault="00C1369F" w:rsidP="00C1369F">
      <w:pPr>
        <w:spacing w:after="0"/>
      </w:pPr>
      <w:r>
        <w:t>Conclusion</w:t>
      </w:r>
    </w:p>
    <w:p w14:paraId="5243301C" w14:textId="77777777" w:rsidR="00C1369F" w:rsidRPr="00C1369F" w:rsidRDefault="00C1369F" w:rsidP="00C1369F">
      <w:pPr>
        <w:spacing w:after="0"/>
      </w:pPr>
      <w:r w:rsidRPr="00C1369F">
        <w:t xml:space="preserve">This system offers explainable AI-based recommendations for </w:t>
      </w:r>
      <w:proofErr w:type="spellStart"/>
      <w:r w:rsidRPr="00C1369F">
        <w:t>Vedaz</w:t>
      </w:r>
      <w:proofErr w:type="spellEnd"/>
      <w:r w:rsidRPr="00C1369F">
        <w:t xml:space="preserve"> that combine classical NLP (embeddings + similarity search) with modern generative AI (</w:t>
      </w:r>
      <w:proofErr w:type="spellStart"/>
      <w:r w:rsidRPr="00C1369F">
        <w:t>Mixtral</w:t>
      </w:r>
      <w:proofErr w:type="spellEnd"/>
      <w:r w:rsidRPr="00C1369F">
        <w:t xml:space="preserve"> via Together AI). It balances accuracy, cost-efficiency, and user trust, and is modular enough to be scaled further with fine-tuning, multilingual support, or richer analytics.</w:t>
      </w:r>
    </w:p>
    <w:p w14:paraId="5A2037A2" w14:textId="77777777" w:rsidR="00A17ECD" w:rsidRPr="00C1369F" w:rsidRDefault="00A17ECD" w:rsidP="00C1369F">
      <w:pPr>
        <w:spacing w:after="0"/>
      </w:pPr>
    </w:p>
    <w:sectPr w:rsidR="00A17ECD" w:rsidRPr="00C1369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91216A"/>
    <w:multiLevelType w:val="multilevel"/>
    <w:tmpl w:val="0BEE0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4603AF"/>
    <w:multiLevelType w:val="multilevel"/>
    <w:tmpl w:val="1A6C1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6510CA1"/>
    <w:multiLevelType w:val="multilevel"/>
    <w:tmpl w:val="429EF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EB73AD9"/>
    <w:multiLevelType w:val="multilevel"/>
    <w:tmpl w:val="9432E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F321570"/>
    <w:multiLevelType w:val="multilevel"/>
    <w:tmpl w:val="1F4E5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4F70220"/>
    <w:multiLevelType w:val="multilevel"/>
    <w:tmpl w:val="6AE0A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6EA42B4"/>
    <w:multiLevelType w:val="multilevel"/>
    <w:tmpl w:val="46D49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E333AA0"/>
    <w:multiLevelType w:val="multilevel"/>
    <w:tmpl w:val="78FE0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C33481C"/>
    <w:multiLevelType w:val="multilevel"/>
    <w:tmpl w:val="1B028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4A8552E"/>
    <w:multiLevelType w:val="multilevel"/>
    <w:tmpl w:val="3550C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F79466D"/>
    <w:multiLevelType w:val="multilevel"/>
    <w:tmpl w:val="0CFA2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1FF17C6"/>
    <w:multiLevelType w:val="multilevel"/>
    <w:tmpl w:val="5808C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98450756">
    <w:abstractNumId w:val="11"/>
  </w:num>
  <w:num w:numId="2" w16cid:durableId="1007555260">
    <w:abstractNumId w:val="1"/>
  </w:num>
  <w:num w:numId="3" w16cid:durableId="873810379">
    <w:abstractNumId w:val="10"/>
  </w:num>
  <w:num w:numId="4" w16cid:durableId="2117290338">
    <w:abstractNumId w:val="5"/>
  </w:num>
  <w:num w:numId="5" w16cid:durableId="465663465">
    <w:abstractNumId w:val="0"/>
  </w:num>
  <w:num w:numId="6" w16cid:durableId="1649090890">
    <w:abstractNumId w:val="6"/>
  </w:num>
  <w:num w:numId="7" w16cid:durableId="1801992221">
    <w:abstractNumId w:val="4"/>
  </w:num>
  <w:num w:numId="8" w16cid:durableId="2083335785">
    <w:abstractNumId w:val="9"/>
  </w:num>
  <w:num w:numId="9" w16cid:durableId="1781878510">
    <w:abstractNumId w:val="3"/>
  </w:num>
  <w:num w:numId="10" w16cid:durableId="787285466">
    <w:abstractNumId w:val="7"/>
  </w:num>
  <w:num w:numId="11" w16cid:durableId="403376085">
    <w:abstractNumId w:val="2"/>
  </w:num>
  <w:num w:numId="12" w16cid:durableId="745945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24BF"/>
    <w:rsid w:val="00326B54"/>
    <w:rsid w:val="00387B44"/>
    <w:rsid w:val="004E425C"/>
    <w:rsid w:val="00595D80"/>
    <w:rsid w:val="006B1E67"/>
    <w:rsid w:val="00A17ECD"/>
    <w:rsid w:val="00A624BF"/>
    <w:rsid w:val="00C101BE"/>
    <w:rsid w:val="00C1369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27DE4D"/>
  <w15:chartTrackingRefBased/>
  <w15:docId w15:val="{05E304ED-3AFD-4617-BC00-FCDECA8DDB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624B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624B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624B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624B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624B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624B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624B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624B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624B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24B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624B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624B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624B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624B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624B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624B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624B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624BF"/>
    <w:rPr>
      <w:rFonts w:eastAsiaTheme="majorEastAsia" w:cstheme="majorBidi"/>
      <w:color w:val="272727" w:themeColor="text1" w:themeTint="D8"/>
    </w:rPr>
  </w:style>
  <w:style w:type="paragraph" w:styleId="Title">
    <w:name w:val="Title"/>
    <w:basedOn w:val="Normal"/>
    <w:next w:val="Normal"/>
    <w:link w:val="TitleChar"/>
    <w:uiPriority w:val="10"/>
    <w:qFormat/>
    <w:rsid w:val="00A624B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624B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624B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624B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624BF"/>
    <w:pPr>
      <w:spacing w:before="160"/>
      <w:jc w:val="center"/>
    </w:pPr>
    <w:rPr>
      <w:i/>
      <w:iCs/>
      <w:color w:val="404040" w:themeColor="text1" w:themeTint="BF"/>
    </w:rPr>
  </w:style>
  <w:style w:type="character" w:customStyle="1" w:styleId="QuoteChar">
    <w:name w:val="Quote Char"/>
    <w:basedOn w:val="DefaultParagraphFont"/>
    <w:link w:val="Quote"/>
    <w:uiPriority w:val="29"/>
    <w:rsid w:val="00A624BF"/>
    <w:rPr>
      <w:i/>
      <w:iCs/>
      <w:color w:val="404040" w:themeColor="text1" w:themeTint="BF"/>
    </w:rPr>
  </w:style>
  <w:style w:type="paragraph" w:styleId="ListParagraph">
    <w:name w:val="List Paragraph"/>
    <w:basedOn w:val="Normal"/>
    <w:uiPriority w:val="34"/>
    <w:qFormat/>
    <w:rsid w:val="00A624BF"/>
    <w:pPr>
      <w:ind w:left="720"/>
      <w:contextualSpacing/>
    </w:pPr>
  </w:style>
  <w:style w:type="character" w:styleId="IntenseEmphasis">
    <w:name w:val="Intense Emphasis"/>
    <w:basedOn w:val="DefaultParagraphFont"/>
    <w:uiPriority w:val="21"/>
    <w:qFormat/>
    <w:rsid w:val="00A624BF"/>
    <w:rPr>
      <w:i/>
      <w:iCs/>
      <w:color w:val="2F5496" w:themeColor="accent1" w:themeShade="BF"/>
    </w:rPr>
  </w:style>
  <w:style w:type="paragraph" w:styleId="IntenseQuote">
    <w:name w:val="Intense Quote"/>
    <w:basedOn w:val="Normal"/>
    <w:next w:val="Normal"/>
    <w:link w:val="IntenseQuoteChar"/>
    <w:uiPriority w:val="30"/>
    <w:qFormat/>
    <w:rsid w:val="00A624B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624BF"/>
    <w:rPr>
      <w:i/>
      <w:iCs/>
      <w:color w:val="2F5496" w:themeColor="accent1" w:themeShade="BF"/>
    </w:rPr>
  </w:style>
  <w:style w:type="character" w:styleId="IntenseReference">
    <w:name w:val="Intense Reference"/>
    <w:basedOn w:val="DefaultParagraphFont"/>
    <w:uiPriority w:val="32"/>
    <w:qFormat/>
    <w:rsid w:val="00A624BF"/>
    <w:rPr>
      <w:b/>
      <w:bCs/>
      <w:smallCaps/>
      <w:color w:val="2F5496" w:themeColor="accent1" w:themeShade="BF"/>
      <w:spacing w:val="5"/>
    </w:rPr>
  </w:style>
  <w:style w:type="character" w:styleId="Hyperlink">
    <w:name w:val="Hyperlink"/>
    <w:basedOn w:val="DefaultParagraphFont"/>
    <w:uiPriority w:val="99"/>
    <w:unhideWhenUsed/>
    <w:rsid w:val="004E425C"/>
    <w:rPr>
      <w:color w:val="0563C1" w:themeColor="hyperlink"/>
      <w:u w:val="single"/>
    </w:rPr>
  </w:style>
  <w:style w:type="character" w:styleId="UnresolvedMention">
    <w:name w:val="Unresolved Mention"/>
    <w:basedOn w:val="DefaultParagraphFont"/>
    <w:uiPriority w:val="99"/>
    <w:semiHidden/>
    <w:unhideWhenUsed/>
    <w:rsid w:val="004E425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linkedin.com/in/pratikfromindi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455</Words>
  <Characters>2597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Pratik Guha Roy</dc:creator>
  <cp:keywords/>
  <dc:description/>
  <cp:lastModifiedBy>Pratik Guha Roy</cp:lastModifiedBy>
  <cp:revision>2</cp:revision>
  <dcterms:created xsi:type="dcterms:W3CDTF">2025-07-23T14:37:00Z</dcterms:created>
  <dcterms:modified xsi:type="dcterms:W3CDTF">2025-07-23T14:37:00Z</dcterms:modified>
</cp:coreProperties>
</file>