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ph8lwwfvpsvd" w:id="0"/>
      <w:bookmarkEnd w:id="0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Fabrilife Website Test Plan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Version: 1.0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03.01.2025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by: Pratik Saha Roy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Test Plan Identifier: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TestPlan-Fabrilife-2025-001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identifier uniquely distinguishes the test plan for Farbilife, with the number 001 indicating this is the first version for 2025.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Introduction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evkguvxzk7v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objective of this test plan is to ensure the functionality, usability, performance, and security of the Fabrilife website meet the specified requirements and provide a seamless user experience. The website link: (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https://fabrilife.com/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)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uziwi5bug71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Scope: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scope includes testing the core features of the website such as product browsing, user registration, shopping cart functionality, payment integration, and responsiveness across devices.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bookmarkStart w:colFirst="0" w:colLast="0" w:name="_862vb1j2yb7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Goal: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goal is to identify and resolve any bugs, inconsistencies, or usability issues before deployment to ensure a high-quality end-user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785pcvxqed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Test Items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registration/login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catalog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functionality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cart and checkout process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gateway integration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 page functionalities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forms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Responsiveness (mobile, tablet, desktop)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tz5e9ydxek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Features to Be Tested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(registration, login, and password recovery)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search and filtering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Adding/removing products from the shopping cart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Applying discount codes and offers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placement and payment processing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Responsiveness on various devices and browsers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features such as HTTPS and data protection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yljyeidl3p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Features Not to Be Tested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Third-party APIs (except for integration verification)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Non-production database content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Future/experimental features not yet implemented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 versions that are outdated or not supported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5jyevzxl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Approach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Functional and usability testing for the user interface.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Automation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Regression testing using tools like Selenium for repetitive tasks.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Using tools like JMeter to evaluate load handling.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Verifying SSL certificates and simulating common vulnerabilities.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Cross-Browser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Testing on major browsers (Chrome, Firefox, Safari, Edge).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c33s84x0kh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Items Pass/Fail Criteria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test passes if the actual result matches the expected result without any deviation or errors.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Fail Criteria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test fails if there is a mismatch between the actual and expected outcomes or if the feature does not function as intended.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afpp1docudj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Suspension Criteria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will be suspended if: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defects prevent further testing.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environment is unavailable or unstable.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third-party integrations are non-functional.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tr4pjlu8ou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Test Deliverables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Bug Reports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Guide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fqdndu9jvb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b0932z9sbd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/>
      </w:pPr>
      <w:bookmarkStart w:colFirst="0" w:colLast="0" w:name="_b7qot88pnzk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10. Testing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Development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Execution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Report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a0axxknxfe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11. Environment Needs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Desktops, laptops, and mobile devices with varying configurations.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Browsers (Chrome, Firefox, Safari, Edge), testing tools (Selenium, JMeter), and defect tracking systems (e.g., JIRA).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Stable internet connection for performance and integration testing.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Pre-defined test accounts, product details, and dummy payment information.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664ym3ijzka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12. Responsibilities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Lead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Oversees the testing process, allocates tasks, and prepares summary reports.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Execute test cases, identify and log defects.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Fix identified issues and support the testing team.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Ensures that resources, timelines, and deliverables are met.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rfxn6j6mxl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13. Training Needs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for the testing team on: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Familiarity with the website’s features and functionality.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testing tools like Selenium, JMeter, or defect tracking systems.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testing practices (e.g., handling vulnerabilities).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4p2oisavu03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14. Schedule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 plan creation and approval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 case development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 execution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Bug fixing and retesting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Final test summary report and approval 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zexo9kroxq3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15. Risks &amp; Contingencies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Unavailability of the testing environment.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Delays in bug fixing by the development team.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Insufficient resources for cross-browser or performance testing.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Contingencies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backup test environments.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Escalate issues promptly to project stakeholders.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 additional testers or tools to meet deadlines.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xyg24rmt7os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16. Approvals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Plan Approved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Mohoshi Haque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03.01.2025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brilif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