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22A8" w14:textId="77777777" w:rsidR="00B00AAB" w:rsidRPr="002C7C7C" w:rsidRDefault="00B00AAB" w:rsidP="00B00AAB">
      <w:pPr>
        <w:ind w:left="720" w:hanging="360"/>
        <w:jc w:val="center"/>
        <w:rPr>
          <w:rFonts w:ascii="Calibri" w:hAnsi="Calibri" w:cs="Calibri"/>
          <w:b/>
          <w:sz w:val="40"/>
          <w:szCs w:val="40"/>
        </w:rPr>
      </w:pPr>
      <w:r w:rsidRPr="002C7C7C">
        <w:rPr>
          <w:rFonts w:ascii="Calibri" w:hAnsi="Calibri" w:cs="Calibri"/>
          <w:b/>
          <w:sz w:val="40"/>
          <w:szCs w:val="40"/>
        </w:rPr>
        <w:t>Assignment 3</w:t>
      </w:r>
    </w:p>
    <w:p w14:paraId="4D7D5BED" w14:textId="77777777" w:rsidR="00B00AAB" w:rsidRPr="002C7C7C" w:rsidRDefault="00B00AAB" w:rsidP="00B00AAB">
      <w:pPr>
        <w:pStyle w:val="ListParagraph"/>
        <w:rPr>
          <w:rFonts w:ascii="Calibri" w:hAnsi="Calibri" w:cs="Calibri"/>
          <w:lang w:val="en"/>
        </w:rPr>
      </w:pPr>
    </w:p>
    <w:p w14:paraId="5D3C6538" w14:textId="77777777" w:rsidR="00AA4682" w:rsidRPr="002C7C7C" w:rsidRDefault="00AA4682" w:rsidP="00AA4682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Yes.</w:t>
      </w:r>
    </w:p>
    <w:p w14:paraId="7103F22D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 xml:space="preserve">The fractional part plays role in defining the precision of a number. </w:t>
      </w:r>
    </w:p>
    <w:p w14:paraId="3F6EAA93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Number</w:t>
      </w:r>
      <w:r w:rsidRPr="002C7C7C">
        <w:rPr>
          <w:rFonts w:ascii="Calibri" w:hAnsi="Calibri" w:cs="Calibri"/>
          <w:lang w:val="en"/>
        </w:rPr>
        <w:t xml:space="preserve"> </w:t>
      </w:r>
      <w:r w:rsidRPr="002C7C7C">
        <w:rPr>
          <w:rFonts w:ascii="Calibri" w:hAnsi="Calibri" w:cs="Calibri"/>
          <w:lang w:val="en"/>
        </w:rPr>
        <w:t>precision is defined as the maximum number of digits/bits present in a number. The mantissa/significand is composed of an implicit</w:t>
      </w:r>
      <w:r w:rsidRPr="002C7C7C">
        <w:rPr>
          <w:rFonts w:ascii="Calibri" w:hAnsi="Calibri" w:cs="Calibri"/>
          <w:lang w:val="en"/>
        </w:rPr>
        <w:t xml:space="preserve"> </w:t>
      </w:r>
      <w:r w:rsidRPr="002C7C7C">
        <w:rPr>
          <w:rFonts w:ascii="Calibri" w:hAnsi="Calibri" w:cs="Calibri"/>
          <w:lang w:val="en"/>
        </w:rPr>
        <w:t>(meaning no need to store it) leading bit (left of radix point) and the fraction bits (to the right of radix point).</w:t>
      </w:r>
    </w:p>
    <w:p w14:paraId="1392978E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For example, we have a number which is represented as 1.1</w:t>
      </w:r>
      <w:r w:rsidRPr="002C7C7C">
        <w:rPr>
          <w:rFonts w:ascii="Calibri" w:hAnsi="Calibri" w:cs="Calibri"/>
          <w:lang w:val="en"/>
        </w:rPr>
        <w:t>2</w:t>
      </w:r>
      <w:r w:rsidRPr="002C7C7C">
        <w:rPr>
          <w:rFonts w:ascii="Calibri" w:hAnsi="Calibri" w:cs="Calibri"/>
          <w:lang w:val="en"/>
        </w:rPr>
        <w:t xml:space="preserve">1 * </w:t>
      </w:r>
      <w:r w:rsidRPr="002C7C7C">
        <w:rPr>
          <w:rFonts w:ascii="Calibri" w:hAnsi="Calibri" w:cs="Calibri"/>
          <w:lang w:val="en"/>
        </w:rPr>
        <w:t>10</w:t>
      </w:r>
      <w:r w:rsidRPr="002C7C7C">
        <w:rPr>
          <w:rFonts w:ascii="Calibri" w:hAnsi="Calibri" w:cs="Calibri"/>
          <w:lang w:val="en"/>
        </w:rPr>
        <w:t>^</w:t>
      </w:r>
      <w:r w:rsidRPr="002C7C7C">
        <w:rPr>
          <w:rFonts w:ascii="Calibri" w:hAnsi="Calibri" w:cs="Calibri"/>
          <w:lang w:val="en"/>
        </w:rPr>
        <w:t>3</w:t>
      </w:r>
      <w:r w:rsidRPr="002C7C7C">
        <w:rPr>
          <w:rFonts w:ascii="Calibri" w:hAnsi="Calibri" w:cs="Calibri"/>
          <w:lang w:val="en"/>
        </w:rPr>
        <w:t>(</w:t>
      </w:r>
      <w:r w:rsidRPr="002C7C7C">
        <w:rPr>
          <w:rFonts w:ascii="Calibri" w:hAnsi="Calibri" w:cs="Calibri"/>
          <w:lang w:val="en"/>
        </w:rPr>
        <w:t>1101</w:t>
      </w:r>
      <w:r w:rsidRPr="002C7C7C">
        <w:rPr>
          <w:rFonts w:ascii="Calibri" w:hAnsi="Calibri" w:cs="Calibri"/>
          <w:lang w:val="en"/>
        </w:rPr>
        <w:t>).</w:t>
      </w:r>
      <w:r w:rsidRPr="002C7C7C">
        <w:rPr>
          <w:rFonts w:ascii="Calibri" w:hAnsi="Calibri" w:cs="Calibri"/>
          <w:lang w:val="en"/>
        </w:rPr>
        <w:t xml:space="preserve"> </w:t>
      </w:r>
      <w:r w:rsidRPr="002C7C7C">
        <w:rPr>
          <w:rFonts w:ascii="Calibri" w:hAnsi="Calibri" w:cs="Calibri"/>
          <w:lang w:val="en"/>
        </w:rPr>
        <w:t>Now,</w:t>
      </w:r>
    </w:p>
    <w:p w14:paraId="79CCE75E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Mantissa - 1.1</w:t>
      </w:r>
      <w:r w:rsidRPr="002C7C7C">
        <w:rPr>
          <w:rFonts w:ascii="Calibri" w:hAnsi="Calibri" w:cs="Calibri"/>
          <w:lang w:val="en"/>
        </w:rPr>
        <w:t>2</w:t>
      </w:r>
      <w:r w:rsidRPr="002C7C7C">
        <w:rPr>
          <w:rFonts w:ascii="Calibri" w:hAnsi="Calibri" w:cs="Calibri"/>
          <w:lang w:val="en"/>
        </w:rPr>
        <w:t>1</w:t>
      </w:r>
      <w:r w:rsidRPr="002C7C7C">
        <w:rPr>
          <w:rFonts w:ascii="Calibri" w:hAnsi="Calibri" w:cs="Calibri"/>
          <w:lang w:val="en"/>
        </w:rPr>
        <w:t xml:space="preserve"> </w:t>
      </w:r>
      <w:r w:rsidRPr="002C7C7C">
        <w:rPr>
          <w:rFonts w:ascii="Calibri" w:hAnsi="Calibri" w:cs="Calibri"/>
          <w:lang w:val="en"/>
        </w:rPr>
        <w:t xml:space="preserve">implicit leading bit </w:t>
      </w:r>
      <w:r w:rsidRPr="002C7C7C">
        <w:rPr>
          <w:rFonts w:ascii="Calibri" w:hAnsi="Calibri" w:cs="Calibri"/>
          <w:lang w:val="en"/>
        </w:rPr>
        <w:t xml:space="preserve">- </w:t>
      </w:r>
      <w:r w:rsidRPr="002C7C7C">
        <w:rPr>
          <w:rFonts w:ascii="Calibri" w:hAnsi="Calibri" w:cs="Calibri"/>
          <w:lang w:val="en"/>
        </w:rPr>
        <w:t>1</w:t>
      </w:r>
      <w:r w:rsidRPr="002C7C7C">
        <w:rPr>
          <w:rFonts w:ascii="Calibri" w:hAnsi="Calibri" w:cs="Calibri"/>
          <w:lang w:val="en"/>
        </w:rPr>
        <w:t xml:space="preserve"> </w:t>
      </w:r>
      <w:r w:rsidRPr="002C7C7C">
        <w:rPr>
          <w:rFonts w:ascii="Calibri" w:hAnsi="Calibri" w:cs="Calibri"/>
          <w:lang w:val="en"/>
        </w:rPr>
        <w:t>fraction bits - .1</w:t>
      </w:r>
      <w:r w:rsidRPr="002C7C7C">
        <w:rPr>
          <w:rFonts w:ascii="Calibri" w:hAnsi="Calibri" w:cs="Calibri"/>
          <w:lang w:val="en"/>
        </w:rPr>
        <w:t>2</w:t>
      </w:r>
      <w:r w:rsidRPr="002C7C7C">
        <w:rPr>
          <w:rFonts w:ascii="Calibri" w:hAnsi="Calibri" w:cs="Calibri"/>
          <w:lang w:val="en"/>
        </w:rPr>
        <w:t>1</w:t>
      </w:r>
    </w:p>
    <w:p w14:paraId="44D4F79C" w14:textId="77777777" w:rsidR="00815781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Precision - 4 (containing 4 bits i.e</w:t>
      </w:r>
      <w:r w:rsidRPr="002C7C7C">
        <w:rPr>
          <w:rFonts w:ascii="Calibri" w:hAnsi="Calibri" w:cs="Calibri"/>
          <w:lang w:val="en"/>
        </w:rPr>
        <w:t>.</w:t>
      </w:r>
      <w:r w:rsidRPr="002C7C7C">
        <w:rPr>
          <w:rFonts w:ascii="Calibri" w:hAnsi="Calibri" w:cs="Calibri"/>
          <w:lang w:val="en"/>
        </w:rPr>
        <w:t xml:space="preserve"> one leading bit and three fraction bits)</w:t>
      </w:r>
      <w:r w:rsidRPr="002C7C7C">
        <w:rPr>
          <w:rFonts w:ascii="Calibri" w:hAnsi="Calibri" w:cs="Calibri"/>
          <w:lang w:val="en"/>
        </w:rPr>
        <w:t xml:space="preserve">. </w:t>
      </w:r>
      <w:r w:rsidRPr="002C7C7C">
        <w:rPr>
          <w:rFonts w:ascii="Calibri" w:hAnsi="Calibri" w:cs="Calibri"/>
          <w:lang w:val="en"/>
        </w:rPr>
        <w:t>Precision is important to avoid loss of information.</w:t>
      </w:r>
    </w:p>
    <w:p w14:paraId="392BFC41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</w:p>
    <w:p w14:paraId="6779289F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2E1841E4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73A49168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0B6B2ADC" w14:textId="77777777" w:rsidR="00C35851" w:rsidRPr="002C7C7C" w:rsidRDefault="007C37C1" w:rsidP="00C3585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 xml:space="preserve">For binary numbers, </w:t>
      </w:r>
      <w:r w:rsidR="00C35851" w:rsidRPr="002C7C7C">
        <w:rPr>
          <w:rFonts w:ascii="Calibri" w:hAnsi="Calibri" w:cs="Calibri"/>
          <w:lang w:val="en"/>
        </w:rPr>
        <w:t xml:space="preserve">in single precision floating point, we generally represent a number as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</m:sup>
        </m:sSup>
      </m:oMath>
      <w:r w:rsidR="00C35851" w:rsidRPr="002C7C7C">
        <w:rPr>
          <w:rFonts w:ascii="Calibri" w:eastAsiaTheme="minorEastAsia" w:hAnsi="Calibri" w:cs="Calibri"/>
          <w:lang w:val="en"/>
        </w:rPr>
        <w:t xml:space="preserve">  so, this number with the leading 1 in the mantissa i.e. 1.m is called a normalized number.  The minimum being say,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  <m:r>
              <w:rPr>
                <w:rFonts w:ascii="Cambria Math" w:hAnsi="Cambria Math" w:cs="Calibri"/>
                <w:lang w:val="en"/>
              </w:rPr>
              <m:t>min</m:t>
            </m:r>
          </m:sup>
        </m:sSup>
      </m:oMath>
      <w:r w:rsidR="00C35851" w:rsidRPr="002C7C7C">
        <w:rPr>
          <w:rFonts w:ascii="Calibri" w:eastAsiaTheme="minorEastAsia" w:hAnsi="Calibri" w:cs="Calibri"/>
          <w:lang w:val="en"/>
        </w:rPr>
        <w:t>.</w:t>
      </w:r>
    </w:p>
    <w:p w14:paraId="2957F8F0" w14:textId="77777777" w:rsidR="00C35851" w:rsidRPr="002C7C7C" w:rsidRDefault="00C35851" w:rsidP="00C35851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>So, a subnormal number is a number which are smaller than this which can be represented, but without a leading 1 in the mantissa.</w:t>
      </w:r>
    </w:p>
    <w:p w14:paraId="2EF5DFD0" w14:textId="77777777" w:rsidR="00C35851" w:rsidRPr="002C7C7C" w:rsidRDefault="00C35851" w:rsidP="00C35851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These numbers are represented as 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</m:t>
        </m:r>
        <m:r>
          <w:rPr>
            <w:rFonts w:ascii="Cambria Math" w:hAnsi="Cambria Math" w:cs="Calibri"/>
            <w:lang w:val="en"/>
          </w:rPr>
          <m:t>0</m:t>
        </m:r>
        <m:r>
          <w:rPr>
            <w:rFonts w:ascii="Cambria Math" w:hAnsi="Cambria Math" w:cs="Calibri"/>
            <w:lang w:val="en"/>
          </w:rPr>
          <m:t>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>. Here, the precision decreases as the number of leading zeroes increase in the mantissa.</w:t>
      </w:r>
    </w:p>
    <w:p w14:paraId="2997F320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4556CDD1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DC3BB" wp14:editId="56FAD737">
                <wp:simplePos x="0" y="0"/>
                <wp:positionH relativeFrom="column">
                  <wp:posOffset>3688080</wp:posOffset>
                </wp:positionH>
                <wp:positionV relativeFrom="paragraph">
                  <wp:posOffset>194945</wp:posOffset>
                </wp:positionV>
                <wp:extent cx="0" cy="4114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BE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0.4pt;margin-top:15.35pt;width:0;height:32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F439A" wp14:editId="7A7156FD">
                <wp:simplePos x="0" y="0"/>
                <wp:positionH relativeFrom="column">
                  <wp:posOffset>2682240</wp:posOffset>
                </wp:positionH>
                <wp:positionV relativeFrom="paragraph">
                  <wp:posOffset>202565</wp:posOffset>
                </wp:positionV>
                <wp:extent cx="7620" cy="381000"/>
                <wp:effectExtent l="76200" t="38100" r="6858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88E72" id="Straight Arrow Connector 4" o:spid="_x0000_s1026" type="#_x0000_t32" style="position:absolute;margin-left:211.2pt;margin-top:15.95pt;width:.6pt;height:3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3256A" wp14:editId="045F36F1">
                <wp:simplePos x="0" y="0"/>
                <wp:positionH relativeFrom="column">
                  <wp:posOffset>1668780</wp:posOffset>
                </wp:positionH>
                <wp:positionV relativeFrom="paragraph">
                  <wp:posOffset>172085</wp:posOffset>
                </wp:positionV>
                <wp:extent cx="0" cy="464820"/>
                <wp:effectExtent l="76200" t="38100" r="5715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3DF7" id="Straight Arrow Connector 3" o:spid="_x0000_s1026" type="#_x0000_t32" style="position:absolute;margin-left:131.4pt;margin-top:13.55pt;width:0;height:36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lang w:val="en"/>
        </w:rPr>
        <w:t>&lt;</w:t>
      </w:r>
      <w:r w:rsidRPr="002C7C7C">
        <w:rPr>
          <w:rFonts w:ascii="Calibri" w:eastAsiaTheme="minorEastAsia" w:hAnsi="Calibri" w:cs="Calibri"/>
          <w:lang w:val="en"/>
        </w:rPr>
        <w:t xml:space="preserve"> </w:t>
      </w:r>
      <w:r w:rsidRPr="002C7C7C">
        <w:rPr>
          <w:rFonts w:ascii="Calibri" w:eastAsiaTheme="minorEastAsia" w:hAnsi="Calibri" w:cs="Calibri"/>
          <w:lang w:val="en"/>
        </w:rPr>
        <w:t xml:space="preserve">Normal Numbers </w:t>
      </w:r>
      <w:r w:rsidRPr="002C7C7C">
        <w:rPr>
          <w:rFonts w:ascii="Calibri" w:eastAsiaTheme="minorEastAsia" w:hAnsi="Calibri" w:cs="Calibri"/>
          <w:lang w:val="en"/>
        </w:rPr>
        <w:t>&gt;</w:t>
      </w:r>
      <w:r w:rsidRPr="002C7C7C">
        <w:rPr>
          <w:rFonts w:ascii="Calibri" w:eastAsiaTheme="minorEastAsia" w:hAnsi="Calibri" w:cs="Calibri"/>
          <w:lang w:val="en"/>
        </w:rPr>
        <w:t xml:space="preserve">| &lt; </w:t>
      </w:r>
      <w:proofErr w:type="spellStart"/>
      <w:r w:rsidRPr="002C7C7C">
        <w:rPr>
          <w:rFonts w:ascii="Calibri" w:eastAsiaTheme="minorEastAsia" w:hAnsi="Calibri" w:cs="Calibri"/>
          <w:lang w:val="en"/>
        </w:rPr>
        <w:t>Subnormals</w:t>
      </w:r>
      <w:proofErr w:type="spellEnd"/>
      <w:r w:rsidRPr="002C7C7C">
        <w:rPr>
          <w:rFonts w:ascii="Calibri" w:eastAsiaTheme="minorEastAsia" w:hAnsi="Calibri" w:cs="Calibri"/>
          <w:lang w:val="en"/>
        </w:rPr>
        <w:t xml:space="preserve"> &gt; </w:t>
      </w:r>
      <w:r w:rsidRPr="002C7C7C">
        <w:rPr>
          <w:rFonts w:ascii="Calibri" w:eastAsiaTheme="minorEastAsia" w:hAnsi="Calibri" w:cs="Calibri"/>
          <w:lang w:val="en"/>
        </w:rPr>
        <w:t xml:space="preserve">| </w:t>
      </w:r>
      <w:r w:rsidRPr="002C7C7C">
        <w:rPr>
          <w:rFonts w:ascii="Calibri" w:eastAsiaTheme="minorEastAsia" w:hAnsi="Calibri" w:cs="Calibri"/>
          <w:lang w:val="en"/>
        </w:rPr>
        <w:t>&lt;</w:t>
      </w:r>
      <w:r w:rsidRPr="002C7C7C">
        <w:rPr>
          <w:rFonts w:ascii="Calibri" w:eastAsiaTheme="minorEastAsia" w:hAnsi="Calibri" w:cs="Calibri"/>
          <w:lang w:val="en"/>
        </w:rPr>
        <w:t xml:space="preserve"> </w:t>
      </w:r>
      <w:proofErr w:type="spellStart"/>
      <w:r w:rsidRPr="002C7C7C">
        <w:rPr>
          <w:rFonts w:ascii="Calibri" w:eastAsiaTheme="minorEastAsia" w:hAnsi="Calibri" w:cs="Calibri"/>
          <w:lang w:val="en"/>
        </w:rPr>
        <w:t>Subnormals</w:t>
      </w:r>
      <w:proofErr w:type="spellEnd"/>
      <w:r w:rsidRPr="002C7C7C">
        <w:rPr>
          <w:rFonts w:ascii="Calibri" w:eastAsiaTheme="minorEastAsia" w:hAnsi="Calibri" w:cs="Calibri"/>
          <w:lang w:val="en"/>
        </w:rPr>
        <w:t xml:space="preserve"> &gt; | &lt; Normal Numbers &gt;</w:t>
      </w:r>
    </w:p>
    <w:p w14:paraId="2E22B7CC" w14:textId="77777777" w:rsidR="00B00AAB" w:rsidRPr="002C7C7C" w:rsidRDefault="00B00AAB" w:rsidP="00B00AAB">
      <w:p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 </w:t>
      </w:r>
      <w:r w:rsidRPr="002C7C7C">
        <w:rPr>
          <w:rFonts w:ascii="Calibri" w:eastAsiaTheme="minorEastAsia" w:hAnsi="Calibri" w:cs="Calibri"/>
          <w:lang w:val="en"/>
        </w:rPr>
        <w:t xml:space="preserve"> </w:t>
      </w:r>
      <w:r w:rsidRPr="002C7C7C">
        <w:rPr>
          <w:rFonts w:ascii="Calibri" w:eastAsiaTheme="minorEastAsia" w:hAnsi="Calibri" w:cs="Calibri"/>
          <w:lang w:val="en"/>
        </w:rPr>
        <w:t xml:space="preserve">  </w:t>
      </w:r>
    </w:p>
    <w:p w14:paraId="04F1E408" w14:textId="77777777" w:rsidR="00B00AAB" w:rsidRPr="002C7C7C" w:rsidRDefault="00B00AAB" w:rsidP="00B00AAB">
      <w:p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                               </w:t>
      </w:r>
      <m:oMath>
        <m:r>
          <w:rPr>
            <w:rFonts w:ascii="Cambria Math" w:eastAsiaTheme="minorEastAsia" w:hAnsi="Cambria Math" w:cs="Calibri"/>
            <w:lang w:val="en"/>
          </w:rPr>
          <m:t>(</m:t>
        </m:r>
        <m:r>
          <w:rPr>
            <w:rFonts w:ascii="Cambria Math" w:hAnsi="Cambria Math" w:cs="Calibri"/>
            <w:lang w:val="en"/>
          </w:rPr>
          <m:t>-1)</m:t>
        </m:r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 xml:space="preserve">                   </w:t>
      </w:r>
      <w:r w:rsidRPr="002C7C7C">
        <w:rPr>
          <w:rFonts w:ascii="Calibri" w:eastAsiaTheme="minorEastAsia" w:hAnsi="Calibri" w:cs="Calibri"/>
          <w:lang w:val="en"/>
        </w:rPr>
        <w:t xml:space="preserve">0    </w:t>
      </w:r>
      <w:r w:rsidRPr="002C7C7C">
        <w:rPr>
          <w:rFonts w:ascii="Calibri" w:eastAsiaTheme="minorEastAsia" w:hAnsi="Calibri" w:cs="Calibri"/>
          <w:lang w:val="en"/>
        </w:rPr>
        <w:t xml:space="preserve">                  </w:t>
      </w:r>
      <m:oMath>
        <m:r>
          <w:rPr>
            <w:rFonts w:ascii="Cambria Math" w:hAnsi="Cambria Math" w:cs="Calibri"/>
            <w:lang w:val="en"/>
          </w:rPr>
          <m:t>1</m:t>
        </m:r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 xml:space="preserve">                </w:t>
      </w:r>
      <w:r w:rsidRPr="002C7C7C">
        <w:rPr>
          <w:rFonts w:ascii="Calibri" w:eastAsiaTheme="minorEastAsia" w:hAnsi="Calibri" w:cs="Calibri"/>
          <w:lang w:val="en"/>
        </w:rPr>
        <w:t xml:space="preserve">             </w:t>
      </w:r>
    </w:p>
    <w:p w14:paraId="4EC5AEFE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Number</w:t>
      </w:r>
      <w:r w:rsidRPr="002C7C7C">
        <w:rPr>
          <w:rFonts w:ascii="Calibri" w:eastAsiaTheme="minorEastAsia" w:hAnsi="Calibri" w:cs="Calibri"/>
          <w:lang w:val="en"/>
        </w:rPr>
        <w:t xml:space="preserve"> </w:t>
      </w:r>
      <w:r w:rsidRPr="002C7C7C">
        <w:rPr>
          <w:rFonts w:ascii="Calibri" w:eastAsiaTheme="minorEastAsia" w:hAnsi="Calibri" w:cs="Calibri"/>
          <w:lang w:val="en"/>
        </w:rPr>
        <w:t>line representation</w:t>
      </w:r>
    </w:p>
    <w:p w14:paraId="10D726EF" w14:textId="77777777" w:rsidR="00B00AAB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28FD5E71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1B1CD0B2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3B7F069E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132DBFF5" w14:textId="77777777" w:rsidR="002C7C7C" w:rsidRPr="006A1DED" w:rsidRDefault="002C7C7C" w:rsidP="006A1DED">
      <w:pPr>
        <w:rPr>
          <w:rFonts w:ascii="Calibri" w:eastAsiaTheme="minorEastAsia" w:hAnsi="Calibri" w:cs="Calibri"/>
          <w:lang w:val="en"/>
        </w:rPr>
      </w:pPr>
    </w:p>
    <w:p w14:paraId="5D29C456" w14:textId="77777777" w:rsidR="002C7C7C" w:rsidRPr="002C7C7C" w:rsidRDefault="002C7C7C" w:rsidP="002C7C7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lastRenderedPageBreak/>
        <w:t xml:space="preserve">The first two methods defined by IEEE </w:t>
      </w:r>
      <w:r w:rsidRPr="002C7C7C">
        <w:rPr>
          <w:rFonts w:ascii="Calibri" w:hAnsi="Calibri" w:cs="Calibri"/>
          <w:lang w:val="en"/>
        </w:rPr>
        <w:t>round to the nearest value</w:t>
      </w:r>
      <w:r>
        <w:rPr>
          <w:rFonts w:ascii="Calibri" w:hAnsi="Calibri" w:cs="Calibri"/>
          <w:lang w:val="en"/>
        </w:rPr>
        <w:t xml:space="preserve"> and the remaining 3 methods are called direct rounding. </w:t>
      </w:r>
    </w:p>
    <w:p w14:paraId="265E0923" w14:textId="77777777" w:rsidR="002C7C7C" w:rsidRDefault="002C7C7C" w:rsidP="002C7C7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Round to nearest, ties to even.</w:t>
      </w:r>
    </w:p>
    <w:p w14:paraId="00913ACB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If the number is midway, it is rounded to the nearest value with an even Least Significant Digit. </w:t>
      </w:r>
    </w:p>
    <w:p w14:paraId="5E891E43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e.g. +</w:t>
      </w:r>
      <w:r w:rsidR="006A1DED">
        <w:rPr>
          <w:rFonts w:ascii="Calibri" w:eastAsiaTheme="minorEastAsia" w:hAnsi="Calibri" w:cs="Calibri"/>
          <w:lang w:val="en"/>
        </w:rPr>
        <w:t>7</w:t>
      </w:r>
      <w:r>
        <w:rPr>
          <w:rFonts w:ascii="Calibri" w:eastAsiaTheme="minorEastAsia" w:hAnsi="Calibri" w:cs="Calibri"/>
          <w:lang w:val="en"/>
        </w:rPr>
        <w:t>.5 is rounded to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4D5AEA19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.5 is also rounded to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</w:t>
      </w:r>
      <w:proofErr w:type="gramStart"/>
      <w:r>
        <w:rPr>
          <w:rFonts w:ascii="Calibri" w:eastAsiaTheme="minorEastAsia" w:hAnsi="Calibri" w:cs="Calibri"/>
          <w:lang w:val="en"/>
        </w:rPr>
        <w:t>0  as</w:t>
      </w:r>
      <w:proofErr w:type="gramEnd"/>
      <w:r>
        <w:rPr>
          <w:rFonts w:ascii="Calibri" w:eastAsiaTheme="minorEastAsia" w:hAnsi="Calibri" w:cs="Calibri"/>
          <w:lang w:val="en"/>
        </w:rPr>
        <w:t xml:space="preserve"> nearest even number is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.0</w:t>
      </w:r>
    </w:p>
    <w:p w14:paraId="33D3ACC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</w:t>
      </w:r>
      <w:r>
        <w:rPr>
          <w:rFonts w:ascii="Calibri" w:eastAsiaTheme="minorEastAsia" w:hAnsi="Calibri" w:cs="Calibri"/>
          <w:lang w:val="en"/>
        </w:rPr>
        <w:t xml:space="preserve">7.5 is rounded to </w:t>
      </w:r>
      <w:r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 xml:space="preserve">8.0 </w:t>
      </w:r>
    </w:p>
    <w:p w14:paraId="5A9742A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</w:t>
      </w:r>
      <w:r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 xml:space="preserve">8.5 is also rounded to </w:t>
      </w:r>
      <w:r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</w:t>
      </w:r>
      <w:proofErr w:type="gramStart"/>
      <w:r>
        <w:rPr>
          <w:rFonts w:ascii="Calibri" w:eastAsiaTheme="minorEastAsia" w:hAnsi="Calibri" w:cs="Calibri"/>
          <w:lang w:val="en"/>
        </w:rPr>
        <w:t>0  as</w:t>
      </w:r>
      <w:proofErr w:type="gramEnd"/>
      <w:r>
        <w:rPr>
          <w:rFonts w:ascii="Calibri" w:eastAsiaTheme="minorEastAsia" w:hAnsi="Calibri" w:cs="Calibri"/>
          <w:lang w:val="en"/>
        </w:rPr>
        <w:t xml:space="preserve"> nearest even number is </w:t>
      </w:r>
      <w:r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8.0</w:t>
      </w:r>
    </w:p>
    <w:p w14:paraId="77E3DE25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</w:p>
    <w:p w14:paraId="7BCE3277" w14:textId="77777777" w:rsidR="002C7C7C" w:rsidRDefault="002C7C7C" w:rsidP="002C7C7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Round to nearest, away from zero</w:t>
      </w:r>
    </w:p>
    <w:p w14:paraId="3072F758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The number lying midway is rounded to nearest number (even or odd, doesn’t matter), which is at more distance from 0.</w:t>
      </w:r>
    </w:p>
    <w:p w14:paraId="4587A50A" w14:textId="77777777" w:rsidR="006A1DED" w:rsidRDefault="002C7C7C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e.g. </w:t>
      </w:r>
      <w:r w:rsidR="006A1DED">
        <w:rPr>
          <w:rFonts w:ascii="Calibri" w:eastAsiaTheme="minorEastAsia" w:hAnsi="Calibri" w:cs="Calibri"/>
          <w:lang w:val="en"/>
        </w:rPr>
        <w:t xml:space="preserve"> </w:t>
      </w:r>
      <w:r w:rsidR="006A1DED">
        <w:rPr>
          <w:rFonts w:ascii="Calibri" w:eastAsiaTheme="minorEastAsia" w:hAnsi="Calibri" w:cs="Calibri"/>
          <w:lang w:val="en"/>
        </w:rPr>
        <w:t xml:space="preserve">+7.5 is rounded to +8.0 </w:t>
      </w:r>
    </w:p>
    <w:p w14:paraId="7FD341B4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</w:t>
      </w:r>
      <w:r>
        <w:rPr>
          <w:rFonts w:ascii="Calibri" w:eastAsiaTheme="minorEastAsia" w:hAnsi="Calibri" w:cs="Calibri"/>
          <w:lang w:val="en"/>
        </w:rPr>
        <w:t xml:space="preserve"> </w:t>
      </w:r>
      <w:r>
        <w:rPr>
          <w:rFonts w:ascii="Calibri" w:eastAsiaTheme="minorEastAsia" w:hAnsi="Calibri" w:cs="Calibri"/>
          <w:lang w:val="en"/>
        </w:rPr>
        <w:t>+8.5 is rounded to +</w:t>
      </w:r>
      <w:r>
        <w:rPr>
          <w:rFonts w:ascii="Calibri" w:eastAsiaTheme="minorEastAsia" w:hAnsi="Calibri" w:cs="Calibri"/>
          <w:lang w:val="en"/>
        </w:rPr>
        <w:t>9.</w:t>
      </w:r>
      <w:r>
        <w:rPr>
          <w:rFonts w:ascii="Calibri" w:eastAsiaTheme="minorEastAsia" w:hAnsi="Calibri" w:cs="Calibri"/>
          <w:lang w:val="en"/>
        </w:rPr>
        <w:t xml:space="preserve">0 </w:t>
      </w:r>
    </w:p>
    <w:p w14:paraId="668C84C2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</w:t>
      </w:r>
      <w:r>
        <w:rPr>
          <w:rFonts w:ascii="Calibri" w:eastAsiaTheme="minorEastAsia" w:hAnsi="Calibri" w:cs="Calibri"/>
          <w:lang w:val="en"/>
        </w:rPr>
        <w:t xml:space="preserve">7.5 is rounded to </w:t>
      </w:r>
      <w:r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 xml:space="preserve">8.0 </w:t>
      </w:r>
    </w:p>
    <w:p w14:paraId="37CDF5BF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</w:t>
      </w:r>
      <w:r>
        <w:rPr>
          <w:rFonts w:ascii="Calibri" w:eastAsiaTheme="minorEastAsia" w:hAnsi="Calibri" w:cs="Calibri"/>
          <w:lang w:val="en"/>
        </w:rPr>
        <w:t xml:space="preserve"> </w:t>
      </w:r>
      <w:r>
        <w:rPr>
          <w:rFonts w:ascii="Calibri" w:eastAsiaTheme="minorEastAsia" w:hAnsi="Calibri" w:cs="Calibri"/>
          <w:lang w:val="en"/>
        </w:rPr>
        <w:t>+8.5 is</w:t>
      </w:r>
      <w:r>
        <w:rPr>
          <w:rFonts w:ascii="Calibri" w:eastAsiaTheme="minorEastAsia" w:hAnsi="Calibri" w:cs="Calibri"/>
          <w:lang w:val="en"/>
        </w:rPr>
        <w:t xml:space="preserve"> </w:t>
      </w:r>
      <w:r>
        <w:rPr>
          <w:rFonts w:ascii="Calibri" w:eastAsiaTheme="minorEastAsia" w:hAnsi="Calibri" w:cs="Calibri"/>
          <w:lang w:val="en"/>
        </w:rPr>
        <w:t xml:space="preserve">rounded to </w:t>
      </w:r>
      <w:r>
        <w:rPr>
          <w:rFonts w:ascii="Calibri" w:eastAsiaTheme="minorEastAsia" w:hAnsi="Calibri" w:cs="Calibri"/>
          <w:lang w:val="en"/>
        </w:rPr>
        <w:t>-9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7359701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</w:p>
    <w:p w14:paraId="492EC633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Rounding towards zero  </w:t>
      </w:r>
    </w:p>
    <w:p w14:paraId="22767F4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e.g. </w:t>
      </w:r>
      <w:r>
        <w:rPr>
          <w:rFonts w:ascii="Calibri" w:eastAsiaTheme="minorEastAsia" w:hAnsi="Calibri" w:cs="Calibri"/>
          <w:lang w:val="en"/>
        </w:rPr>
        <w:t>+7.5 is rounded to +</w:t>
      </w:r>
      <w:r>
        <w:rPr>
          <w:rFonts w:ascii="Calibri" w:eastAsiaTheme="minorEastAsia" w:hAnsi="Calibri" w:cs="Calibri"/>
          <w:lang w:val="en"/>
        </w:rPr>
        <w:t>7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36FC833B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</w:t>
      </w:r>
      <w:r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1043452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</w:t>
      </w:r>
      <w:r>
        <w:rPr>
          <w:rFonts w:ascii="Calibri" w:eastAsiaTheme="minorEastAsia" w:hAnsi="Calibri" w:cs="Calibri"/>
          <w:lang w:val="en"/>
        </w:rPr>
        <w:t>7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7FBFBC88" w14:textId="77777777" w:rsidR="002C7C7C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-</w:t>
      </w:r>
      <w:r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.0</w:t>
      </w:r>
    </w:p>
    <w:p w14:paraId="79B09A6C" w14:textId="77777777" w:rsidR="007C37C1" w:rsidRDefault="007C37C1" w:rsidP="00B00AAB">
      <w:pPr>
        <w:pStyle w:val="ListParagraph"/>
        <w:rPr>
          <w:rFonts w:ascii="Calibri" w:hAnsi="Calibri" w:cs="Calibri"/>
          <w:lang w:val="en"/>
        </w:rPr>
      </w:pPr>
    </w:p>
    <w:p w14:paraId="07212C88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Rounding towards +∞ also called rounding up or ceiling</w:t>
      </w:r>
    </w:p>
    <w:p w14:paraId="1EB6044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e.g.  </w:t>
      </w:r>
      <w:r>
        <w:rPr>
          <w:rFonts w:ascii="Calibri" w:eastAsiaTheme="minorEastAsia" w:hAnsi="Calibri" w:cs="Calibri"/>
          <w:lang w:val="en"/>
        </w:rPr>
        <w:t>+7.5 is rounded to +</w:t>
      </w:r>
      <w:r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47CF958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</w:t>
      </w:r>
      <w:r>
        <w:rPr>
          <w:rFonts w:ascii="Calibri" w:eastAsiaTheme="minorEastAsia" w:hAnsi="Calibri" w:cs="Calibri"/>
          <w:lang w:val="en"/>
        </w:rPr>
        <w:t>9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01A72AB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-7.0 </w:t>
      </w:r>
    </w:p>
    <w:p w14:paraId="051D7DF4" w14:textId="77777777" w:rsidR="006A1DED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-8.0</w:t>
      </w:r>
    </w:p>
    <w:p w14:paraId="5775AF37" w14:textId="77777777" w:rsidR="006A1DED" w:rsidRDefault="006A1DED" w:rsidP="006A1DED">
      <w:pPr>
        <w:pStyle w:val="ListParagraph"/>
        <w:ind w:left="1440"/>
        <w:rPr>
          <w:rFonts w:ascii="Calibri" w:hAnsi="Calibri" w:cs="Calibri"/>
          <w:lang w:val="en"/>
        </w:rPr>
      </w:pPr>
    </w:p>
    <w:p w14:paraId="58CFB172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Rounding towards also ca</w:t>
      </w:r>
      <w:bookmarkStart w:id="0" w:name="_GoBack"/>
      <w:bookmarkEnd w:id="0"/>
      <w:r>
        <w:rPr>
          <w:rFonts w:ascii="Calibri" w:hAnsi="Calibri" w:cs="Calibri"/>
          <w:lang w:val="en"/>
        </w:rPr>
        <w:t>lled rounding down or flooring</w:t>
      </w:r>
    </w:p>
    <w:p w14:paraId="32D7428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e.g. </w:t>
      </w:r>
      <w:r>
        <w:rPr>
          <w:rFonts w:ascii="Calibri" w:eastAsiaTheme="minorEastAsia" w:hAnsi="Calibri" w:cs="Calibri"/>
          <w:lang w:val="en"/>
        </w:rPr>
        <w:t xml:space="preserve">+7.5 is rounded to +7.0 </w:t>
      </w:r>
    </w:p>
    <w:p w14:paraId="0720D06D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+8.0 </w:t>
      </w:r>
    </w:p>
    <w:p w14:paraId="10E897BA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</w:t>
      </w:r>
      <w:r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461181E7" w14:textId="77777777" w:rsidR="006A1DED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-</w:t>
      </w:r>
      <w:r>
        <w:rPr>
          <w:rFonts w:ascii="Calibri" w:eastAsiaTheme="minorEastAsia" w:hAnsi="Calibri" w:cs="Calibri"/>
          <w:lang w:val="en"/>
        </w:rPr>
        <w:t>9</w:t>
      </w:r>
      <w:r>
        <w:rPr>
          <w:rFonts w:ascii="Calibri" w:eastAsiaTheme="minorEastAsia" w:hAnsi="Calibri" w:cs="Calibri"/>
          <w:lang w:val="en"/>
        </w:rPr>
        <w:t>.0</w:t>
      </w:r>
    </w:p>
    <w:p w14:paraId="28B151C3" w14:textId="77777777" w:rsidR="006A1DED" w:rsidRPr="002C7C7C" w:rsidRDefault="006A1DED" w:rsidP="006A1DED">
      <w:pPr>
        <w:pStyle w:val="ListParagraph"/>
        <w:ind w:left="1440"/>
        <w:rPr>
          <w:rFonts w:ascii="Calibri" w:hAnsi="Calibri" w:cs="Calibri"/>
          <w:lang w:val="en"/>
        </w:rPr>
      </w:pPr>
    </w:p>
    <w:sectPr w:rsidR="006A1DED" w:rsidRPr="002C7C7C" w:rsidSect="006A1DE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A0F"/>
    <w:multiLevelType w:val="hybridMultilevel"/>
    <w:tmpl w:val="1EBA2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F77A4A"/>
    <w:multiLevelType w:val="hybridMultilevel"/>
    <w:tmpl w:val="7F567A2A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2EC1"/>
    <w:multiLevelType w:val="hybridMultilevel"/>
    <w:tmpl w:val="9BA0F146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A74"/>
    <w:multiLevelType w:val="hybridMultilevel"/>
    <w:tmpl w:val="B6AEA0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141F31"/>
    <w:multiLevelType w:val="hybridMultilevel"/>
    <w:tmpl w:val="D6DA0FBE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423C"/>
    <w:multiLevelType w:val="hybridMultilevel"/>
    <w:tmpl w:val="717862FA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1"/>
    <w:rsid w:val="002C7C7C"/>
    <w:rsid w:val="005D0663"/>
    <w:rsid w:val="006A1DED"/>
    <w:rsid w:val="007C37C1"/>
    <w:rsid w:val="00815781"/>
    <w:rsid w:val="00AA4682"/>
    <w:rsid w:val="00B00AAB"/>
    <w:rsid w:val="00C3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CEC2"/>
  <w15:chartTrackingRefBased/>
  <w15:docId w15:val="{436AB76D-84A1-48D1-B989-FA34862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7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7C37C1"/>
    <w:rPr>
      <w:i/>
      <w:iCs/>
    </w:rPr>
  </w:style>
  <w:style w:type="character" w:styleId="Emphasis">
    <w:name w:val="Emphasis"/>
    <w:basedOn w:val="DefaultParagraphFont"/>
    <w:uiPriority w:val="20"/>
    <w:qFormat/>
    <w:rsid w:val="007C37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35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MT2017512 Pratik Sancheti</dc:creator>
  <cp:keywords/>
  <dc:description/>
  <cp:lastModifiedBy>MT2017512 Pratik Sancheti</cp:lastModifiedBy>
  <cp:revision>1</cp:revision>
  <dcterms:created xsi:type="dcterms:W3CDTF">2018-10-30T15:06:00Z</dcterms:created>
  <dcterms:modified xsi:type="dcterms:W3CDTF">2018-10-30T16:17:00Z</dcterms:modified>
</cp:coreProperties>
</file>