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CB0B" w14:textId="77777777" w:rsidR="00553FF0" w:rsidRPr="00AD5569" w:rsidRDefault="00553FF0" w:rsidP="00553FF0">
      <w:pPr>
        <w:jc w:val="center"/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  <w:t>BANK LOAN REPORT</w:t>
      </w:r>
    </w:p>
    <w:p w14:paraId="5DFA4474" w14:textId="77777777" w:rsidR="00553FF0" w:rsidRPr="00AD5569" w:rsidRDefault="00553FF0" w:rsidP="00553FF0">
      <w:pPr>
        <w:jc w:val="center"/>
        <w:rPr>
          <w:b/>
          <w:bCs/>
          <w:color w:val="156082" w:themeColor="accent1"/>
          <w:sz w:val="32"/>
          <w:szCs w:val="32"/>
        </w:rPr>
      </w:pPr>
      <w:r w:rsidRPr="00AD5569">
        <w:rPr>
          <w:b/>
          <w:bCs/>
          <w:color w:val="156082" w:themeColor="accent1"/>
          <w:sz w:val="32"/>
          <w:szCs w:val="32"/>
        </w:rPr>
        <w:t>PROBLEM STATEMENT</w:t>
      </w:r>
    </w:p>
    <w:p w14:paraId="6520FFDD" w14:textId="77777777" w:rsidR="00553FF0" w:rsidRPr="00213E6C" w:rsidRDefault="00553FF0" w:rsidP="00553FF0">
      <w:pPr>
        <w:rPr>
          <w:b/>
          <w:bCs/>
          <w:color w:val="3A7C22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3A7C22" w:themeColor="accent6" w:themeShade="BF"/>
          <w:sz w:val="28"/>
          <w:szCs w:val="28"/>
          <w:highlight w:val="yellow"/>
          <w:u w:val="single"/>
        </w:rPr>
        <w:t>DASHBOARD 1: SUMMARY</w:t>
      </w:r>
    </w:p>
    <w:p w14:paraId="3E04A670" w14:textId="77777777" w:rsidR="00553FF0" w:rsidRDefault="00553FF0" w:rsidP="00553FF0">
      <w:pPr>
        <w:spacing w:line="360" w:lineRule="auto"/>
        <w:jc w:val="both"/>
        <w:rPr>
          <w:sz w:val="24"/>
          <w:szCs w:val="24"/>
        </w:rPr>
      </w:pPr>
      <w:r w:rsidRPr="00F810AF">
        <w:rPr>
          <w:sz w:val="24"/>
          <w:szCs w:val="24"/>
        </w:rPr>
        <w:t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our lending strategies.</w:t>
      </w:r>
    </w:p>
    <w:p w14:paraId="5371F8C5" w14:textId="77777777" w:rsidR="00553FF0" w:rsidRPr="003C125F" w:rsidRDefault="00553FF0" w:rsidP="00553FF0">
      <w:pPr>
        <w:spacing w:line="360" w:lineRule="auto"/>
        <w:jc w:val="both"/>
        <w:rPr>
          <w:color w:val="BF4E14" w:themeColor="accent2" w:themeShade="BF"/>
          <w:sz w:val="24"/>
          <w:szCs w:val="24"/>
        </w:rPr>
      </w:pPr>
      <w:r w:rsidRPr="003C125F">
        <w:rPr>
          <w:b/>
          <w:bCs/>
          <w:color w:val="BF4E14" w:themeColor="accent2" w:themeShade="BF"/>
          <w:sz w:val="24"/>
          <w:szCs w:val="24"/>
        </w:rPr>
        <w:t>Key Performance Indicators (KPIs) Requirements:</w:t>
      </w:r>
    </w:p>
    <w:p w14:paraId="56616E7D" w14:textId="77777777" w:rsidR="00553FF0" w:rsidRPr="00F810AF" w:rsidRDefault="00553FF0" w:rsidP="00553FF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Loan Applications:</w:t>
      </w:r>
      <w:r w:rsidRPr="00F810AF">
        <w:rPr>
          <w:sz w:val="24"/>
          <w:szCs w:val="24"/>
        </w:rPr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72D891D7" w14:textId="77777777" w:rsidR="00553FF0" w:rsidRPr="00F810AF" w:rsidRDefault="00553FF0" w:rsidP="00553FF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Funded Amount:</w:t>
      </w:r>
      <w:r w:rsidRPr="00F810AF">
        <w:rPr>
          <w:sz w:val="24"/>
          <w:szCs w:val="24"/>
        </w:rPr>
        <w:t xml:space="preserve"> Understanding the total amount of funds disbursed as loans is crucial. We also want to keep an eye on the MTD Total Funded Amount and analyse the Month-over-Month (MoM) changes in this metric.</w:t>
      </w:r>
    </w:p>
    <w:p w14:paraId="795FDC8A" w14:textId="77777777" w:rsidR="00553FF0" w:rsidRPr="00F810AF" w:rsidRDefault="00553FF0" w:rsidP="00553FF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Amount Received:</w:t>
      </w:r>
      <w:r w:rsidRPr="00F810AF">
        <w:rPr>
          <w:sz w:val="24"/>
          <w:szCs w:val="24"/>
        </w:rPr>
        <w:t xml:space="preserve"> 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6D9C88A6" w14:textId="77777777" w:rsidR="00553FF0" w:rsidRPr="00F810AF" w:rsidRDefault="00553FF0" w:rsidP="00553FF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Interest Rate:</w:t>
      </w:r>
      <w:r w:rsidRPr="00F810AF">
        <w:rPr>
          <w:sz w:val="24"/>
          <w:szCs w:val="24"/>
        </w:rPr>
        <w:t xml:space="preserve"> Calculating the average interest rate across all loans, MTD, and monitoring the Month-over-Month (MoM) variations in interest rates will provide insights into our lending portfolio's overall cost.</w:t>
      </w:r>
    </w:p>
    <w:p w14:paraId="5AE092C6" w14:textId="29334583" w:rsidR="00942859" w:rsidRDefault="00553FF0" w:rsidP="00553FF0">
      <w:pPr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Debt-to-Income Ratio (DTI):</w:t>
      </w:r>
      <w:r w:rsidRPr="00F810AF">
        <w:rPr>
          <w:sz w:val="24"/>
          <w:szCs w:val="24"/>
        </w:rPr>
        <w:t xml:space="preserve"> Evaluating the average DTI for our borrowers helps us gauge their financial health. We need to compute the average DTI for all loans, MTD, and track Month-over-Month (MoM) fluctuations.</w:t>
      </w:r>
    </w:p>
    <w:p w14:paraId="394C6C7F" w14:textId="19359CFA" w:rsidR="004F4685" w:rsidRDefault="004F4685" w:rsidP="00553FF0">
      <w:pPr>
        <w:rPr>
          <w:sz w:val="24"/>
          <w:szCs w:val="24"/>
        </w:rPr>
      </w:pPr>
    </w:p>
    <w:p w14:paraId="38D3E941" w14:textId="77777777" w:rsidR="004F4685" w:rsidRDefault="004F46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B8B634" w14:textId="77777777" w:rsidR="004F4685" w:rsidRDefault="004F4685" w:rsidP="004F4685">
      <w:pPr>
        <w:rPr>
          <w:b/>
          <w:bCs/>
          <w:color w:val="3A7C22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3A7C22" w:themeColor="accent6" w:themeShade="BF"/>
          <w:sz w:val="28"/>
          <w:szCs w:val="28"/>
          <w:highlight w:val="yellow"/>
          <w:u w:val="single"/>
        </w:rPr>
        <w:lastRenderedPageBreak/>
        <w:t>DASHBOARD 2: OVERVIEW</w:t>
      </w:r>
    </w:p>
    <w:p w14:paraId="1632A5CF" w14:textId="77777777" w:rsidR="004F4685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In our Bank Loan Report project, we aim to visually represent critical loan-related metrics and trends using a variety of chart types. These charts will provide a clear and insightful view of our lending operations, facilitating data-driven decision-making and enabling us to gain valuable insights into various loan parameters. Below are the specific chart requirements</w:t>
      </w:r>
      <w:r>
        <w:rPr>
          <w:sz w:val="24"/>
          <w:szCs w:val="24"/>
        </w:rPr>
        <w:t>:</w:t>
      </w:r>
    </w:p>
    <w:p w14:paraId="300FC387" w14:textId="77777777" w:rsidR="004F4685" w:rsidRPr="00213E6C" w:rsidRDefault="004F4685" w:rsidP="004F4685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1. Monthly Trends by Issue Date (Line Chart):</w:t>
      </w:r>
    </w:p>
    <w:p w14:paraId="67CCD6E6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Line Chart</w:t>
      </w:r>
    </w:p>
    <w:p w14:paraId="385D32FC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6A79C9EE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Month (based on 'Issue Date')</w:t>
      </w:r>
    </w:p>
    <w:p w14:paraId="5D44AE3D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2EDD40E3" w14:textId="77777777" w:rsidR="004F4685" w:rsidRPr="00213E6C" w:rsidRDefault="004F4685" w:rsidP="004F4685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line chart will showcase how 'Total Loan Applications,' 'Total Funded Amount,' and 'Total Amount Received' vary over time, allowing us to identify seasonality and long-term trends in lending activities.</w:t>
      </w:r>
    </w:p>
    <w:p w14:paraId="790F1F6D" w14:textId="77777777" w:rsidR="004F4685" w:rsidRPr="00213E6C" w:rsidRDefault="004F4685" w:rsidP="004F4685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2. Regional Analysis by State (Filled Map):</w:t>
      </w:r>
    </w:p>
    <w:p w14:paraId="54358611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Filled Map</w:t>
      </w:r>
    </w:p>
    <w:p w14:paraId="2465228E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56EB5609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Geographic Regions: States</w:t>
      </w:r>
    </w:p>
    <w:p w14:paraId="1D5076CE" w14:textId="77777777" w:rsidR="004F4685" w:rsidRPr="00213E6C" w:rsidRDefault="004F4685" w:rsidP="004F4685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filled map will visually represent lending metrics categorized by state, enabling us to identify regions with significant lending activity and assess regional disparities.</w:t>
      </w:r>
    </w:p>
    <w:p w14:paraId="32EA8704" w14:textId="77777777" w:rsidR="004F4685" w:rsidRPr="00213E6C" w:rsidRDefault="004F4685" w:rsidP="004F4685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3. Loan Term Analysis (Donut Chart):</w:t>
      </w:r>
    </w:p>
    <w:p w14:paraId="6A4A778C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Donut Chart</w:t>
      </w:r>
    </w:p>
    <w:p w14:paraId="45D9208F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35C2DA9A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Segments: Loan Terms (e.g., 36 months, 60 months)</w:t>
      </w:r>
    </w:p>
    <w:p w14:paraId="0F4918D2" w14:textId="77777777" w:rsidR="004F4685" w:rsidRPr="00213E6C" w:rsidRDefault="004F4685" w:rsidP="004F4685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lastRenderedPageBreak/>
        <w:t>Objective: This donut chart will depict loan statistics based on different loan terms, allowing us to understand the distribution of loans across various term lengths.</w:t>
      </w:r>
    </w:p>
    <w:p w14:paraId="0249DFB9" w14:textId="77777777" w:rsidR="004F4685" w:rsidRPr="00213E6C" w:rsidRDefault="004F4685" w:rsidP="004F4685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4. Employee Length Analysis (Bar Chart):</w:t>
      </w:r>
    </w:p>
    <w:p w14:paraId="67186EDB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Bar Chart</w:t>
      </w:r>
    </w:p>
    <w:p w14:paraId="2F61BFAC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5402FA7B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Employee Length Categories (e.g., 1 year, 5 years, 10+ years)</w:t>
      </w:r>
    </w:p>
    <w:p w14:paraId="11502816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4B1EA0F1" w14:textId="77777777" w:rsidR="004F4685" w:rsidRPr="00213E6C" w:rsidRDefault="004F4685" w:rsidP="004F4685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bar chart will illustrate how lending metrics are distributed among borrowers with different employment lengths, helping us assess the impact of employment history on loan applications.</w:t>
      </w:r>
    </w:p>
    <w:p w14:paraId="71112C4B" w14:textId="77777777" w:rsidR="004F4685" w:rsidRPr="00213E6C" w:rsidRDefault="004F4685" w:rsidP="004F4685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5. Loan Purpose Breakdown (Bar Chart):</w:t>
      </w:r>
    </w:p>
    <w:p w14:paraId="3ADD24EB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Bar Chart</w:t>
      </w:r>
    </w:p>
    <w:p w14:paraId="50DE25F5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756318FE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Loan Purpose Categories (e.g., debt consolidation, credit card refinancing)</w:t>
      </w:r>
    </w:p>
    <w:p w14:paraId="75C2C52D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4C1347C2" w14:textId="77777777" w:rsidR="004F4685" w:rsidRDefault="004F4685" w:rsidP="004F4685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bar chart will provide a visual breakdown of loan metrics based on the stated purposes of loans, aiding in the understanding of the primary reasons borrowers seek financing.</w:t>
      </w:r>
    </w:p>
    <w:p w14:paraId="1AB4B36C" w14:textId="77777777" w:rsidR="004F4685" w:rsidRPr="00213E6C" w:rsidRDefault="004F4685" w:rsidP="004F4685">
      <w:pPr>
        <w:spacing w:line="360" w:lineRule="auto"/>
        <w:jc w:val="both"/>
        <w:rPr>
          <w:i/>
          <w:iCs/>
          <w:sz w:val="24"/>
          <w:szCs w:val="24"/>
        </w:rPr>
      </w:pPr>
    </w:p>
    <w:p w14:paraId="2153F6D3" w14:textId="77777777" w:rsidR="004F4685" w:rsidRPr="00213E6C" w:rsidRDefault="004F4685" w:rsidP="004F4685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6. Home Ownership Analysis (Tree Map):</w:t>
      </w:r>
    </w:p>
    <w:p w14:paraId="2D30C629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Tree Map</w:t>
      </w:r>
    </w:p>
    <w:p w14:paraId="432ECDA3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7593CFA3" w14:textId="77777777" w:rsidR="004F4685" w:rsidRPr="00213E6C" w:rsidRDefault="004F4685" w:rsidP="004F4685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Hierarchy: Home Ownership Categories (e.g., own, rent, mortgage)</w:t>
      </w:r>
    </w:p>
    <w:p w14:paraId="2DA7CB79" w14:textId="22F16296" w:rsidR="004F4685" w:rsidRPr="004F4685" w:rsidRDefault="004F4685" w:rsidP="004F4685">
      <w:pPr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tree map will display loan metrics categorized by different home ownership statuses, allowing for a hierarchical view of how home ownership impacts loan applications and disbursements</w:t>
      </w:r>
      <w:r>
        <w:rPr>
          <w:i/>
          <w:iCs/>
          <w:sz w:val="24"/>
          <w:szCs w:val="24"/>
        </w:rPr>
        <w:t>.</w:t>
      </w:r>
    </w:p>
    <w:sectPr w:rsidR="004F4685" w:rsidRPr="004F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00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F0"/>
    <w:rsid w:val="001D5B2A"/>
    <w:rsid w:val="004F4685"/>
    <w:rsid w:val="00553FF0"/>
    <w:rsid w:val="00942859"/>
    <w:rsid w:val="00BB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5414"/>
  <w15:chartTrackingRefBased/>
  <w15:docId w15:val="{184DCF0D-E9EF-4292-9D18-7B2ED1DE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FF0"/>
  </w:style>
  <w:style w:type="paragraph" w:styleId="Heading1">
    <w:name w:val="heading 1"/>
    <w:basedOn w:val="Normal"/>
    <w:next w:val="Normal"/>
    <w:link w:val="Heading1Char"/>
    <w:uiPriority w:val="9"/>
    <w:qFormat/>
    <w:rsid w:val="00553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A4804-BAB6-4CC4-BC29-9FA7C2BDE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Sarkar</dc:creator>
  <cp:keywords/>
  <dc:description/>
  <cp:lastModifiedBy>Pratik Sarkar</cp:lastModifiedBy>
  <cp:revision>1</cp:revision>
  <dcterms:created xsi:type="dcterms:W3CDTF">2024-11-01T04:23:00Z</dcterms:created>
  <dcterms:modified xsi:type="dcterms:W3CDTF">2024-11-01T04:47:00Z</dcterms:modified>
</cp:coreProperties>
</file>