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70142" w:rsidRDefault="009B2DB0" w:rsidP="009B2DB0">
      <w:pPr>
        <w:jc w:val="center"/>
        <w:rPr>
          <w:b/>
          <w:bCs/>
          <w:sz w:val="48"/>
          <w:szCs w:val="48"/>
          <w:u w:val="single"/>
          <w:lang w:val="en-US"/>
        </w:rPr>
      </w:pPr>
      <w:r w:rsidRPr="009B2DB0">
        <w:rPr>
          <w:b/>
          <w:bCs/>
          <w:sz w:val="48"/>
          <w:szCs w:val="48"/>
          <w:u w:val="single"/>
          <w:lang w:val="en-US"/>
        </w:rPr>
        <w:t>PCD ASSIGNMENT</w:t>
      </w:r>
    </w:p>
    <w:p w:rsidR="009B2DB0" w:rsidRDefault="009B2DB0" w:rsidP="009B2DB0">
      <w:pPr>
        <w:jc w:val="center"/>
        <w:rPr>
          <w:b/>
          <w:bCs/>
          <w:sz w:val="48"/>
          <w:szCs w:val="48"/>
          <w:u w:val="single"/>
          <w:lang w:val="en-US"/>
        </w:rPr>
      </w:pPr>
    </w:p>
    <w:p w:rsidR="009B2DB0" w:rsidRDefault="009B2DB0" w:rsidP="009B2DB0">
      <w:pPr>
        <w:jc w:val="center"/>
        <w:rPr>
          <w:b/>
          <w:bCs/>
          <w:sz w:val="48"/>
          <w:szCs w:val="48"/>
          <w:u w:val="single"/>
          <w:lang w:val="en-US"/>
        </w:rPr>
      </w:pPr>
      <w:r>
        <w:rPr>
          <w:b/>
          <w:bCs/>
          <w:noProof/>
          <w:sz w:val="48"/>
          <w:szCs w:val="48"/>
          <w:u w:val="single"/>
          <w:lang w:val="en-US"/>
        </w:rPr>
        <w:drawing>
          <wp:inline distT="0" distB="0" distL="0" distR="0" wp14:anchorId="4B154D10" wp14:editId="0B3A2FAA">
            <wp:extent cx="5236845" cy="7048500"/>
            <wp:effectExtent l="0" t="0" r="0" b="0"/>
            <wp:docPr id="965519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19066" name="Picture 96551906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36845" cy="7048500"/>
                    </a:xfrm>
                    <a:prstGeom prst="rect">
                      <a:avLst/>
                    </a:prstGeom>
                  </pic:spPr>
                </pic:pic>
              </a:graphicData>
            </a:graphic>
          </wp:inline>
        </w:drawing>
      </w:r>
    </w:p>
    <w:p w:rsidR="009B2DB0" w:rsidRDefault="009B2DB0" w:rsidP="009B2DB0">
      <w:pPr>
        <w:rPr>
          <w:b/>
          <w:bCs/>
          <w:noProof/>
          <w:sz w:val="48"/>
          <w:szCs w:val="48"/>
          <w:u w:val="single"/>
          <w:lang w:val="en-US"/>
        </w:rPr>
      </w:pPr>
      <w:r>
        <w:rPr>
          <w:b/>
          <w:bCs/>
          <w:noProof/>
          <w:sz w:val="48"/>
          <w:szCs w:val="48"/>
          <w:u w:val="single"/>
          <w:lang w:val="en-US"/>
        </w:rPr>
        <w:lastRenderedPageBreak/>
        <w:drawing>
          <wp:inline distT="0" distB="0" distL="0" distR="0">
            <wp:extent cx="5943600" cy="3264535"/>
            <wp:effectExtent l="0" t="0" r="0" b="0"/>
            <wp:docPr id="1730360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0693" name="Picture 173036069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inline>
        </w:drawing>
      </w:r>
    </w:p>
    <w:p w:rsidR="009B2DB0" w:rsidRPr="009B2DB0" w:rsidRDefault="009B2DB0" w:rsidP="009B2DB0">
      <w:pPr>
        <w:rPr>
          <w:sz w:val="48"/>
          <w:szCs w:val="48"/>
          <w:lang w:val="en-US"/>
        </w:rPr>
      </w:pPr>
    </w:p>
    <w:p w:rsidR="009B2DB0" w:rsidRPr="009B2DB0" w:rsidRDefault="009B2DB0" w:rsidP="009B2DB0">
      <w:pPr>
        <w:rPr>
          <w:sz w:val="48"/>
          <w:szCs w:val="48"/>
          <w:lang w:val="en-US"/>
        </w:rPr>
      </w:pPr>
      <w:r>
        <w:rPr>
          <w:noProof/>
          <w:sz w:val="48"/>
          <w:szCs w:val="48"/>
          <w:lang w:val="en-US"/>
        </w:rPr>
        <w:lastRenderedPageBreak/>
        <w:drawing>
          <wp:inline distT="0" distB="0" distL="0" distR="0">
            <wp:extent cx="5943600" cy="7184390"/>
            <wp:effectExtent l="0" t="0" r="0" b="3810"/>
            <wp:docPr id="9081516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51674" name="Picture 9081516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184390"/>
                    </a:xfrm>
                    <a:prstGeom prst="rect">
                      <a:avLst/>
                    </a:prstGeom>
                  </pic:spPr>
                </pic:pic>
              </a:graphicData>
            </a:graphic>
          </wp:inline>
        </w:drawing>
      </w:r>
    </w:p>
    <w:p w:rsidR="009B2DB0" w:rsidRPr="009B2DB0" w:rsidRDefault="009B2DB0" w:rsidP="009B2DB0">
      <w:pPr>
        <w:rPr>
          <w:sz w:val="48"/>
          <w:szCs w:val="48"/>
          <w:lang w:val="en-US"/>
        </w:rPr>
      </w:pPr>
    </w:p>
    <w:p w:rsidR="009B2DB0" w:rsidRDefault="009B2DB0" w:rsidP="009B2DB0">
      <w:pPr>
        <w:rPr>
          <w:b/>
          <w:bCs/>
          <w:noProof/>
          <w:sz w:val="48"/>
          <w:szCs w:val="48"/>
          <w:u w:val="single"/>
          <w:lang w:val="en-US"/>
        </w:rPr>
      </w:pPr>
    </w:p>
    <w:p w:rsidR="009B2DB0" w:rsidRDefault="009B2DB0" w:rsidP="009B2DB0">
      <w:pPr>
        <w:rPr>
          <w:noProof/>
          <w:sz w:val="48"/>
          <w:szCs w:val="48"/>
          <w:lang w:val="en-US"/>
        </w:rPr>
      </w:pPr>
      <w:r>
        <w:rPr>
          <w:noProof/>
          <w:sz w:val="48"/>
          <w:szCs w:val="48"/>
          <w:lang w:val="en-US"/>
        </w:rPr>
        <w:lastRenderedPageBreak/>
        <w:drawing>
          <wp:inline distT="0" distB="0" distL="0" distR="0">
            <wp:extent cx="5943600" cy="5213985"/>
            <wp:effectExtent l="0" t="0" r="0" b="5715"/>
            <wp:docPr id="1316194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94347" name="Picture 13161943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213985"/>
                    </a:xfrm>
                    <a:prstGeom prst="rect">
                      <a:avLst/>
                    </a:prstGeom>
                  </pic:spPr>
                </pic:pic>
              </a:graphicData>
            </a:graphic>
          </wp:inline>
        </w:drawing>
      </w:r>
    </w:p>
    <w:p w:rsidR="009B2DB0" w:rsidRPr="009B2DB0" w:rsidRDefault="009B2DB0" w:rsidP="009B2DB0">
      <w:pPr>
        <w:rPr>
          <w:sz w:val="48"/>
          <w:szCs w:val="48"/>
          <w:lang w:val="en-US"/>
        </w:rPr>
      </w:pPr>
    </w:p>
    <w:p w:rsidR="009B2DB0" w:rsidRPr="009B2DB0" w:rsidRDefault="009B2DB0" w:rsidP="009B2DB0">
      <w:pPr>
        <w:rPr>
          <w:sz w:val="48"/>
          <w:szCs w:val="48"/>
          <w:lang w:val="en-US"/>
        </w:rPr>
      </w:pPr>
    </w:p>
    <w:p w:rsidR="009B2DB0" w:rsidRPr="009B2DB0" w:rsidRDefault="009B2DB0" w:rsidP="009B2DB0">
      <w:pPr>
        <w:rPr>
          <w:sz w:val="48"/>
          <w:szCs w:val="48"/>
          <w:lang w:val="en-US"/>
        </w:rPr>
      </w:pPr>
    </w:p>
    <w:p w:rsidR="009B2DB0" w:rsidRDefault="009B2DB0" w:rsidP="009B2DB0">
      <w:pPr>
        <w:rPr>
          <w:noProof/>
          <w:sz w:val="48"/>
          <w:szCs w:val="48"/>
          <w:lang w:val="en-US"/>
        </w:rPr>
      </w:pPr>
    </w:p>
    <w:p w:rsidR="009B2DB0" w:rsidRDefault="009B2DB0" w:rsidP="009B2DB0">
      <w:pPr>
        <w:rPr>
          <w:noProof/>
          <w:sz w:val="48"/>
          <w:szCs w:val="48"/>
          <w:lang w:val="en-US"/>
        </w:rPr>
      </w:pPr>
    </w:p>
    <w:p w:rsidR="009B2DB0" w:rsidRDefault="009B2DB0" w:rsidP="009B2DB0">
      <w:pPr>
        <w:tabs>
          <w:tab w:val="left" w:pos="1954"/>
        </w:tabs>
        <w:rPr>
          <w:sz w:val="48"/>
          <w:szCs w:val="48"/>
          <w:lang w:val="en-US"/>
        </w:rPr>
      </w:pPr>
      <w:r>
        <w:rPr>
          <w:sz w:val="48"/>
          <w:szCs w:val="48"/>
          <w:lang w:val="en-US"/>
        </w:rPr>
        <w:tab/>
      </w:r>
    </w:p>
    <w:p w:rsidR="009B2DB0" w:rsidRDefault="009B2DB0" w:rsidP="009B2DB0">
      <w:pPr>
        <w:tabs>
          <w:tab w:val="left" w:pos="1954"/>
        </w:tabs>
        <w:rPr>
          <w:sz w:val="48"/>
          <w:szCs w:val="48"/>
          <w:lang w:val="en-US"/>
        </w:rPr>
      </w:pPr>
    </w:p>
    <w:p w:rsidR="009B2DB0" w:rsidRDefault="009B2DB0" w:rsidP="009B2DB0">
      <w:pPr>
        <w:tabs>
          <w:tab w:val="left" w:pos="1954"/>
        </w:tabs>
        <w:rPr>
          <w:sz w:val="48"/>
          <w:szCs w:val="48"/>
          <w:lang w:val="en-US"/>
        </w:rPr>
      </w:pPr>
    </w:p>
    <w:p w:rsidR="009B2DB0" w:rsidRDefault="009F45B7" w:rsidP="009F45B7">
      <w:pPr>
        <w:tabs>
          <w:tab w:val="left" w:pos="1954"/>
        </w:tabs>
        <w:jc w:val="both"/>
        <w:rPr>
          <w:sz w:val="48"/>
          <w:szCs w:val="48"/>
          <w:lang w:val="en-US"/>
        </w:rPr>
      </w:pPr>
      <w:r w:rsidRPr="00EC56F7">
        <w:rPr>
          <w:b/>
          <w:bCs/>
          <w:sz w:val="48"/>
          <w:szCs w:val="48"/>
          <w:lang w:val="en-US"/>
        </w:rPr>
        <w:lastRenderedPageBreak/>
        <w:t>3)</w:t>
      </w:r>
      <w:r>
        <w:rPr>
          <w:sz w:val="48"/>
          <w:szCs w:val="48"/>
          <w:lang w:val="en-US"/>
        </w:rPr>
        <w:t xml:space="preserve"> </w:t>
      </w:r>
      <w:r w:rsidRPr="00EC56F7">
        <w:rPr>
          <w:b/>
          <w:bCs/>
          <w:sz w:val="48"/>
          <w:szCs w:val="48"/>
          <w:lang w:val="en-US"/>
        </w:rPr>
        <w:t>Every unambiguous grammar is LL(1). Comment on the Truth/Falsehood of the statement and justify it.</w:t>
      </w:r>
    </w:p>
    <w:p w:rsidR="009F45B7" w:rsidRDefault="009F45B7" w:rsidP="009F45B7">
      <w:pPr>
        <w:tabs>
          <w:tab w:val="left" w:pos="1954"/>
        </w:tabs>
        <w:jc w:val="both"/>
        <w:rPr>
          <w:sz w:val="48"/>
          <w:szCs w:val="48"/>
          <w:lang w:val="en-US"/>
        </w:rPr>
      </w:pPr>
      <w:r>
        <w:rPr>
          <w:sz w:val="48"/>
          <w:szCs w:val="48"/>
          <w:lang w:val="en-US"/>
        </w:rPr>
        <w:t xml:space="preserve">Ans. :  </w:t>
      </w:r>
    </w:p>
    <w:p w:rsidR="00EC56F7" w:rsidRDefault="00EC56F7" w:rsidP="009F45B7">
      <w:pPr>
        <w:tabs>
          <w:tab w:val="left" w:pos="1954"/>
        </w:tabs>
        <w:jc w:val="both"/>
        <w:rPr>
          <w:sz w:val="48"/>
          <w:szCs w:val="48"/>
          <w:lang w:val="en-US"/>
        </w:rPr>
      </w:pPr>
    </w:p>
    <w:p w:rsidR="009F45B7" w:rsidRPr="009F45B7" w:rsidRDefault="009F45B7" w:rsidP="009F45B7">
      <w:pPr>
        <w:tabs>
          <w:tab w:val="left" w:pos="1954"/>
        </w:tabs>
        <w:jc w:val="both"/>
        <w:rPr>
          <w:sz w:val="48"/>
          <w:szCs w:val="48"/>
          <w:lang w:val="en-US"/>
        </w:rPr>
      </w:pPr>
      <w:r w:rsidRPr="009F45B7">
        <w:rPr>
          <w:sz w:val="48"/>
          <w:szCs w:val="48"/>
          <w:lang w:val="en-US"/>
        </w:rPr>
        <w:t>The statement "Every unambiguous grammar is LL(1)" is False.</w:t>
      </w:r>
    </w:p>
    <w:p w:rsidR="009F45B7" w:rsidRPr="009F45B7" w:rsidRDefault="009F45B7" w:rsidP="009F45B7">
      <w:pPr>
        <w:tabs>
          <w:tab w:val="left" w:pos="1954"/>
        </w:tabs>
        <w:jc w:val="both"/>
        <w:rPr>
          <w:sz w:val="48"/>
          <w:szCs w:val="48"/>
          <w:lang w:val="en-US"/>
        </w:rPr>
      </w:pPr>
      <w:r w:rsidRPr="009F45B7">
        <w:rPr>
          <w:sz w:val="48"/>
          <w:szCs w:val="48"/>
          <w:lang w:val="en-US"/>
        </w:rPr>
        <w:t xml:space="preserve"> Justification:</w:t>
      </w:r>
    </w:p>
    <w:p w:rsidR="009F45B7" w:rsidRPr="009F45B7" w:rsidRDefault="009F45B7" w:rsidP="009F45B7">
      <w:pPr>
        <w:tabs>
          <w:tab w:val="left" w:pos="1954"/>
        </w:tabs>
        <w:jc w:val="both"/>
        <w:rPr>
          <w:sz w:val="48"/>
          <w:szCs w:val="48"/>
          <w:lang w:val="en-US"/>
        </w:rPr>
      </w:pPr>
      <w:r w:rsidRPr="009F45B7">
        <w:rPr>
          <w:sz w:val="48"/>
          <w:szCs w:val="48"/>
          <w:lang w:val="en-US"/>
        </w:rPr>
        <w:t>An LL(1) grammar is a context-free grammar where the next symbol to be parsed can be uniquely determined by looking at the top symbol on the stack and the next input symbol. This restriction makes LL(1) grammars relatively easy to parse using a top-down parsing technique.</w:t>
      </w:r>
    </w:p>
    <w:p w:rsidR="009F45B7" w:rsidRPr="009F45B7" w:rsidRDefault="009F45B7" w:rsidP="009F45B7">
      <w:pPr>
        <w:tabs>
          <w:tab w:val="left" w:pos="1954"/>
        </w:tabs>
        <w:jc w:val="both"/>
        <w:rPr>
          <w:sz w:val="48"/>
          <w:szCs w:val="48"/>
          <w:lang w:val="en-US"/>
        </w:rPr>
      </w:pPr>
      <w:r w:rsidRPr="009F45B7">
        <w:rPr>
          <w:sz w:val="48"/>
          <w:szCs w:val="48"/>
          <w:lang w:val="en-US"/>
        </w:rPr>
        <w:t xml:space="preserve"> However, not all unambiguous grammars are LL(1). </w:t>
      </w:r>
    </w:p>
    <w:p w:rsidR="009F45B7" w:rsidRDefault="009F45B7" w:rsidP="009F45B7">
      <w:pPr>
        <w:tabs>
          <w:tab w:val="left" w:pos="1954"/>
        </w:tabs>
        <w:jc w:val="both"/>
        <w:rPr>
          <w:sz w:val="48"/>
          <w:szCs w:val="48"/>
          <w:lang w:val="en-US"/>
        </w:rPr>
      </w:pPr>
      <w:r w:rsidRPr="009F45B7">
        <w:rPr>
          <w:sz w:val="48"/>
          <w:szCs w:val="48"/>
          <w:lang w:val="en-US"/>
        </w:rPr>
        <w:t xml:space="preserve"> Left Recursion: LL(1) grammars cannot handle left-recursive productions directly. </w:t>
      </w:r>
    </w:p>
    <w:p w:rsidR="009F45B7" w:rsidRDefault="009F45B7" w:rsidP="009F45B7">
      <w:pPr>
        <w:tabs>
          <w:tab w:val="left" w:pos="1954"/>
        </w:tabs>
        <w:jc w:val="both"/>
        <w:rPr>
          <w:sz w:val="48"/>
          <w:szCs w:val="48"/>
          <w:lang w:val="en-US"/>
        </w:rPr>
      </w:pPr>
      <w:r w:rsidRPr="009F45B7">
        <w:rPr>
          <w:sz w:val="48"/>
          <w:szCs w:val="48"/>
          <w:lang w:val="en-US"/>
        </w:rPr>
        <w:t>Ambiguity Due to Common Prefixes: Even if a grammar is not left-recursive, it can still be non-LL(1) due to common prefixes.</w:t>
      </w:r>
    </w:p>
    <w:p w:rsidR="009F45B7" w:rsidRPr="009F45B7" w:rsidRDefault="009F45B7" w:rsidP="009F45B7">
      <w:pPr>
        <w:tabs>
          <w:tab w:val="left" w:pos="1954"/>
        </w:tabs>
        <w:jc w:val="both"/>
        <w:rPr>
          <w:sz w:val="48"/>
          <w:szCs w:val="48"/>
          <w:lang w:val="en-US"/>
        </w:rPr>
      </w:pPr>
      <w:r w:rsidRPr="009F45B7">
        <w:rPr>
          <w:sz w:val="48"/>
          <w:szCs w:val="48"/>
          <w:lang w:val="en-US"/>
        </w:rPr>
        <w:lastRenderedPageBreak/>
        <w:t>example:</w:t>
      </w:r>
    </w:p>
    <w:p w:rsidR="009F45B7" w:rsidRPr="009F45B7" w:rsidRDefault="009F45B7" w:rsidP="009F45B7">
      <w:pPr>
        <w:tabs>
          <w:tab w:val="left" w:pos="1954"/>
        </w:tabs>
        <w:jc w:val="both"/>
        <w:rPr>
          <w:sz w:val="48"/>
          <w:szCs w:val="48"/>
          <w:lang w:val="en-US"/>
        </w:rPr>
      </w:pPr>
      <w:r w:rsidRPr="009F45B7">
        <w:rPr>
          <w:sz w:val="48"/>
          <w:szCs w:val="48"/>
          <w:lang w:val="en-US"/>
        </w:rPr>
        <w:t>The grammar</w:t>
      </w:r>
      <w:r>
        <w:rPr>
          <w:sz w:val="48"/>
          <w:szCs w:val="48"/>
          <w:lang w:val="en-US"/>
        </w:rPr>
        <w:t xml:space="preserve"> </w:t>
      </w:r>
      <w:r w:rsidRPr="009F45B7">
        <w:rPr>
          <w:sz w:val="48"/>
          <w:szCs w:val="48"/>
          <w:lang w:val="en-US"/>
        </w:rPr>
        <w:t>A-&gt; aB</w:t>
      </w:r>
      <w:r>
        <w:rPr>
          <w:sz w:val="48"/>
          <w:szCs w:val="48"/>
          <w:lang w:val="en-US"/>
        </w:rPr>
        <w:t xml:space="preserve"> </w:t>
      </w:r>
      <w:r w:rsidRPr="009F45B7">
        <w:rPr>
          <w:sz w:val="48"/>
          <w:szCs w:val="48"/>
          <w:lang w:val="en-US"/>
        </w:rPr>
        <w:t>l</w:t>
      </w:r>
      <w:r>
        <w:rPr>
          <w:sz w:val="48"/>
          <w:szCs w:val="48"/>
          <w:lang w:val="en-US"/>
        </w:rPr>
        <w:t xml:space="preserve"> </w:t>
      </w:r>
      <w:r w:rsidRPr="009F45B7">
        <w:rPr>
          <w:sz w:val="48"/>
          <w:szCs w:val="48"/>
          <w:lang w:val="en-US"/>
        </w:rPr>
        <w:t>aC unambiguous but not LL(1) due to the common prefix a.</w:t>
      </w:r>
    </w:p>
    <w:p w:rsidR="009F45B7" w:rsidRPr="009F45B7" w:rsidRDefault="009F45B7" w:rsidP="009F45B7">
      <w:pPr>
        <w:tabs>
          <w:tab w:val="left" w:pos="1954"/>
        </w:tabs>
        <w:jc w:val="both"/>
        <w:rPr>
          <w:sz w:val="48"/>
          <w:szCs w:val="48"/>
          <w:lang w:val="en-US"/>
        </w:rPr>
      </w:pPr>
      <w:r w:rsidRPr="009F45B7">
        <w:rPr>
          <w:sz w:val="48"/>
          <w:szCs w:val="48"/>
          <w:lang w:val="en-US"/>
        </w:rPr>
        <w:t xml:space="preserve"> In Conclusion:</w:t>
      </w:r>
    </w:p>
    <w:p w:rsidR="009F45B7" w:rsidRDefault="009F45B7" w:rsidP="009F45B7">
      <w:pPr>
        <w:tabs>
          <w:tab w:val="left" w:pos="1954"/>
        </w:tabs>
        <w:jc w:val="both"/>
        <w:rPr>
          <w:sz w:val="48"/>
          <w:szCs w:val="48"/>
          <w:lang w:val="en-US"/>
        </w:rPr>
      </w:pPr>
      <w:r w:rsidRPr="009F45B7">
        <w:rPr>
          <w:sz w:val="48"/>
          <w:szCs w:val="48"/>
          <w:lang w:val="en-US"/>
        </w:rPr>
        <w:t>While LL(1) grammars are a subset of unambiguous grammars, they have specific limitations related to left recursion and common prefixes. Therefore, not all unambiguous grammars can be parsed using an LL(1) parser.</w:t>
      </w:r>
    </w:p>
    <w:p w:rsidR="009F45B7" w:rsidRDefault="009F45B7" w:rsidP="009F45B7">
      <w:pPr>
        <w:tabs>
          <w:tab w:val="left" w:pos="1954"/>
        </w:tabs>
        <w:jc w:val="both"/>
        <w:rPr>
          <w:sz w:val="48"/>
          <w:szCs w:val="48"/>
          <w:lang w:val="en-US"/>
        </w:rPr>
      </w:pPr>
    </w:p>
    <w:p w:rsidR="009F45B7" w:rsidRDefault="009F45B7" w:rsidP="009F45B7">
      <w:pPr>
        <w:tabs>
          <w:tab w:val="left" w:pos="1954"/>
        </w:tabs>
        <w:jc w:val="both"/>
        <w:rPr>
          <w:sz w:val="48"/>
          <w:szCs w:val="48"/>
          <w:lang w:val="en-US"/>
        </w:rPr>
      </w:pPr>
    </w:p>
    <w:p w:rsidR="009F45B7" w:rsidRDefault="009F45B7" w:rsidP="009F45B7">
      <w:pPr>
        <w:tabs>
          <w:tab w:val="left" w:pos="1954"/>
        </w:tabs>
        <w:jc w:val="both"/>
        <w:rPr>
          <w:sz w:val="48"/>
          <w:szCs w:val="48"/>
          <w:lang w:val="en-US"/>
        </w:rPr>
      </w:pPr>
    </w:p>
    <w:p w:rsidR="009F45B7" w:rsidRDefault="009F45B7" w:rsidP="009F45B7">
      <w:pPr>
        <w:tabs>
          <w:tab w:val="left" w:pos="1954"/>
        </w:tabs>
        <w:jc w:val="both"/>
        <w:rPr>
          <w:sz w:val="48"/>
          <w:szCs w:val="48"/>
          <w:lang w:val="en-US"/>
        </w:rPr>
      </w:pPr>
    </w:p>
    <w:p w:rsidR="009F45B7" w:rsidRDefault="009F45B7" w:rsidP="009F45B7">
      <w:pPr>
        <w:tabs>
          <w:tab w:val="left" w:pos="1954"/>
        </w:tabs>
        <w:jc w:val="both"/>
        <w:rPr>
          <w:sz w:val="48"/>
          <w:szCs w:val="48"/>
          <w:lang w:val="en-US"/>
        </w:rPr>
      </w:pPr>
    </w:p>
    <w:p w:rsidR="009F45B7" w:rsidRDefault="009F45B7" w:rsidP="009F45B7">
      <w:pPr>
        <w:tabs>
          <w:tab w:val="left" w:pos="1954"/>
        </w:tabs>
        <w:jc w:val="both"/>
        <w:rPr>
          <w:sz w:val="48"/>
          <w:szCs w:val="48"/>
          <w:lang w:val="en-US"/>
        </w:rPr>
      </w:pPr>
    </w:p>
    <w:p w:rsidR="009F45B7" w:rsidRDefault="009F45B7" w:rsidP="009F45B7">
      <w:pPr>
        <w:tabs>
          <w:tab w:val="left" w:pos="1954"/>
        </w:tabs>
        <w:jc w:val="both"/>
        <w:rPr>
          <w:sz w:val="48"/>
          <w:szCs w:val="48"/>
          <w:lang w:val="en-US"/>
        </w:rPr>
      </w:pPr>
    </w:p>
    <w:p w:rsidR="009F45B7" w:rsidRDefault="009F45B7" w:rsidP="009F45B7">
      <w:pPr>
        <w:tabs>
          <w:tab w:val="left" w:pos="1954"/>
        </w:tabs>
        <w:jc w:val="both"/>
        <w:rPr>
          <w:sz w:val="48"/>
          <w:szCs w:val="48"/>
          <w:lang w:val="en-US"/>
        </w:rPr>
      </w:pPr>
    </w:p>
    <w:p w:rsidR="009F45B7" w:rsidRDefault="009F45B7" w:rsidP="009F45B7">
      <w:pPr>
        <w:tabs>
          <w:tab w:val="left" w:pos="1954"/>
        </w:tabs>
        <w:jc w:val="both"/>
        <w:rPr>
          <w:sz w:val="48"/>
          <w:szCs w:val="48"/>
          <w:lang w:val="en-US"/>
        </w:rPr>
      </w:pPr>
    </w:p>
    <w:p w:rsidR="009F45B7" w:rsidRDefault="009F45B7" w:rsidP="009F45B7">
      <w:pPr>
        <w:tabs>
          <w:tab w:val="left" w:pos="1954"/>
        </w:tabs>
        <w:jc w:val="both"/>
        <w:rPr>
          <w:sz w:val="48"/>
          <w:szCs w:val="48"/>
          <w:lang w:val="en-US"/>
        </w:rPr>
      </w:pPr>
    </w:p>
    <w:p w:rsidR="009F45B7" w:rsidRDefault="009F45B7" w:rsidP="009F45B7">
      <w:pPr>
        <w:tabs>
          <w:tab w:val="left" w:pos="1954"/>
        </w:tabs>
        <w:jc w:val="both"/>
        <w:rPr>
          <w:sz w:val="48"/>
          <w:szCs w:val="48"/>
          <w:lang w:val="en-US"/>
        </w:rPr>
      </w:pPr>
    </w:p>
    <w:p w:rsidR="009F45B7" w:rsidRDefault="009F45B7" w:rsidP="009F45B7">
      <w:pPr>
        <w:tabs>
          <w:tab w:val="left" w:pos="1954"/>
        </w:tabs>
        <w:jc w:val="both"/>
        <w:rPr>
          <w:sz w:val="48"/>
          <w:szCs w:val="48"/>
          <w:lang w:val="en-US"/>
        </w:rPr>
      </w:pPr>
    </w:p>
    <w:p w:rsidR="009F45B7" w:rsidRDefault="009F45B7" w:rsidP="009F45B7">
      <w:pPr>
        <w:tabs>
          <w:tab w:val="left" w:pos="1954"/>
        </w:tabs>
        <w:jc w:val="both"/>
        <w:rPr>
          <w:sz w:val="48"/>
          <w:szCs w:val="48"/>
          <w:lang w:val="en-US"/>
        </w:rPr>
      </w:pPr>
      <w:r w:rsidRPr="00EC56F7">
        <w:rPr>
          <w:b/>
          <w:bCs/>
          <w:sz w:val="48"/>
          <w:szCs w:val="48"/>
          <w:lang w:val="en-US"/>
        </w:rPr>
        <w:lastRenderedPageBreak/>
        <w:t xml:space="preserve">4) </w:t>
      </w:r>
      <w:r w:rsidRPr="00EC56F7">
        <w:rPr>
          <w:b/>
          <w:bCs/>
          <w:sz w:val="48"/>
          <w:szCs w:val="48"/>
          <w:lang w:val="en-US"/>
        </w:rPr>
        <w:t>Write the comparison among SLR Parser, LALR parser and Canonical LR Parser</w:t>
      </w:r>
      <w:r w:rsidRPr="009F45B7">
        <w:rPr>
          <w:sz w:val="48"/>
          <w:szCs w:val="48"/>
          <w:lang w:val="en-US"/>
        </w:rPr>
        <w:t>.</w:t>
      </w:r>
    </w:p>
    <w:p w:rsidR="009F45B7" w:rsidRDefault="009F45B7" w:rsidP="009F45B7">
      <w:pPr>
        <w:tabs>
          <w:tab w:val="left" w:pos="1954"/>
        </w:tabs>
        <w:jc w:val="both"/>
        <w:rPr>
          <w:sz w:val="48"/>
          <w:szCs w:val="48"/>
          <w:lang w:val="en-US"/>
        </w:rPr>
      </w:pPr>
      <w:r>
        <w:rPr>
          <w:sz w:val="48"/>
          <w:szCs w:val="48"/>
          <w:lang w:val="en-US"/>
        </w:rPr>
        <w:t xml:space="preserve">Ans : </w:t>
      </w:r>
    </w:p>
    <w:p w:rsidR="009F45B7" w:rsidRDefault="009F45B7" w:rsidP="009F45B7">
      <w:pPr>
        <w:tabs>
          <w:tab w:val="left" w:pos="1954"/>
        </w:tabs>
        <w:jc w:val="both"/>
        <w:rPr>
          <w:sz w:val="48"/>
          <w:szCs w:val="48"/>
          <w:lang w:val="en-US"/>
        </w:rPr>
      </w:pPr>
    </w:p>
    <w:tbl>
      <w:tblPr>
        <w:tblStyle w:val="TableGrid"/>
        <w:tblW w:w="10774" w:type="dxa"/>
        <w:tblInd w:w="-714" w:type="dxa"/>
        <w:tblLook w:val="04A0" w:firstRow="1" w:lastRow="0" w:firstColumn="1" w:lastColumn="0" w:noHBand="0" w:noVBand="1"/>
      </w:tblPr>
      <w:tblGrid>
        <w:gridCol w:w="2903"/>
        <w:gridCol w:w="2486"/>
        <w:gridCol w:w="2487"/>
        <w:gridCol w:w="2898"/>
      </w:tblGrid>
      <w:tr w:rsidR="009F45B7" w:rsidTr="00EC56F7">
        <w:trPr>
          <w:trHeight w:val="476"/>
        </w:trPr>
        <w:tc>
          <w:tcPr>
            <w:tcW w:w="2903" w:type="dxa"/>
          </w:tcPr>
          <w:p w:rsidR="009F45B7" w:rsidRPr="00EC56F7" w:rsidRDefault="009F45B7" w:rsidP="009F45B7">
            <w:pPr>
              <w:tabs>
                <w:tab w:val="left" w:pos="1954"/>
              </w:tabs>
              <w:jc w:val="center"/>
              <w:rPr>
                <w:b/>
                <w:bCs/>
                <w:color w:val="000000" w:themeColor="text1"/>
                <w:sz w:val="36"/>
                <w:szCs w:val="36"/>
                <w:lang w:val="en-US"/>
              </w:rPr>
            </w:pPr>
            <w:r w:rsidRPr="00EC56F7">
              <w:rPr>
                <w:b/>
                <w:bCs/>
                <w:color w:val="000000" w:themeColor="text1"/>
                <w:sz w:val="36"/>
                <w:szCs w:val="36"/>
                <w:lang w:val="en-US"/>
              </w:rPr>
              <w:t xml:space="preserve">Feature </w:t>
            </w:r>
          </w:p>
        </w:tc>
        <w:tc>
          <w:tcPr>
            <w:tcW w:w="2486" w:type="dxa"/>
          </w:tcPr>
          <w:p w:rsidR="009F45B7" w:rsidRPr="00EC56F7" w:rsidRDefault="009F45B7" w:rsidP="009F45B7">
            <w:pPr>
              <w:tabs>
                <w:tab w:val="left" w:pos="1954"/>
              </w:tabs>
              <w:jc w:val="center"/>
              <w:rPr>
                <w:b/>
                <w:bCs/>
                <w:color w:val="000000" w:themeColor="text1"/>
                <w:sz w:val="36"/>
                <w:szCs w:val="36"/>
                <w:lang w:val="en-US"/>
              </w:rPr>
            </w:pPr>
            <w:r w:rsidRPr="00EC56F7">
              <w:rPr>
                <w:b/>
                <w:bCs/>
                <w:color w:val="000000" w:themeColor="text1"/>
                <w:sz w:val="36"/>
                <w:szCs w:val="36"/>
                <w:lang w:val="en-US"/>
              </w:rPr>
              <w:t>SLR PARSER</w:t>
            </w:r>
          </w:p>
        </w:tc>
        <w:tc>
          <w:tcPr>
            <w:tcW w:w="2487" w:type="dxa"/>
          </w:tcPr>
          <w:p w:rsidR="009F45B7" w:rsidRPr="00EC56F7" w:rsidRDefault="009F45B7" w:rsidP="009F45B7">
            <w:pPr>
              <w:tabs>
                <w:tab w:val="left" w:pos="1954"/>
              </w:tabs>
              <w:jc w:val="center"/>
              <w:rPr>
                <w:b/>
                <w:bCs/>
                <w:color w:val="000000" w:themeColor="text1"/>
                <w:sz w:val="36"/>
                <w:szCs w:val="36"/>
                <w:lang w:val="en-US"/>
              </w:rPr>
            </w:pPr>
            <w:r w:rsidRPr="00EC56F7">
              <w:rPr>
                <w:b/>
                <w:bCs/>
                <w:color w:val="000000" w:themeColor="text1"/>
                <w:sz w:val="36"/>
                <w:szCs w:val="36"/>
                <w:lang w:val="en-US"/>
              </w:rPr>
              <w:t>LALR PARSER</w:t>
            </w:r>
          </w:p>
        </w:tc>
        <w:tc>
          <w:tcPr>
            <w:tcW w:w="2898" w:type="dxa"/>
          </w:tcPr>
          <w:p w:rsidR="009F45B7" w:rsidRPr="00EC56F7" w:rsidRDefault="009F45B7" w:rsidP="009F45B7">
            <w:pPr>
              <w:tabs>
                <w:tab w:val="left" w:pos="1954"/>
              </w:tabs>
              <w:jc w:val="center"/>
              <w:rPr>
                <w:b/>
                <w:bCs/>
                <w:color w:val="000000" w:themeColor="text1"/>
                <w:sz w:val="36"/>
                <w:szCs w:val="36"/>
                <w:lang w:val="en-US"/>
              </w:rPr>
            </w:pPr>
            <w:r w:rsidRPr="00EC56F7">
              <w:rPr>
                <w:b/>
                <w:bCs/>
                <w:color w:val="000000" w:themeColor="text1"/>
                <w:sz w:val="36"/>
                <w:szCs w:val="36"/>
                <w:lang w:val="en-US"/>
              </w:rPr>
              <w:t>CLR PARSER</w:t>
            </w:r>
          </w:p>
        </w:tc>
      </w:tr>
      <w:tr w:rsidR="009F45B7" w:rsidTr="00EC56F7">
        <w:trPr>
          <w:trHeight w:val="852"/>
        </w:trPr>
        <w:tc>
          <w:tcPr>
            <w:tcW w:w="2903" w:type="dxa"/>
          </w:tcPr>
          <w:p w:rsidR="009F45B7" w:rsidRDefault="009F45B7" w:rsidP="009F45B7">
            <w:pPr>
              <w:tabs>
                <w:tab w:val="left" w:pos="1954"/>
              </w:tabs>
              <w:jc w:val="center"/>
              <w:rPr>
                <w:sz w:val="36"/>
                <w:szCs w:val="36"/>
                <w:lang w:val="en-US"/>
              </w:rPr>
            </w:pPr>
            <w:r>
              <w:rPr>
                <w:sz w:val="36"/>
                <w:szCs w:val="36"/>
                <w:lang w:val="en-US"/>
              </w:rPr>
              <w:t>Augumented</w:t>
            </w:r>
          </w:p>
          <w:p w:rsidR="009F45B7" w:rsidRPr="009F45B7" w:rsidRDefault="009F45B7" w:rsidP="009F45B7">
            <w:pPr>
              <w:tabs>
                <w:tab w:val="left" w:pos="1954"/>
              </w:tabs>
              <w:jc w:val="center"/>
              <w:rPr>
                <w:sz w:val="36"/>
                <w:szCs w:val="36"/>
                <w:lang w:val="en-US"/>
              </w:rPr>
            </w:pPr>
            <w:r>
              <w:rPr>
                <w:sz w:val="36"/>
                <w:szCs w:val="36"/>
                <w:lang w:val="en-US"/>
              </w:rPr>
              <w:t>Grammar</w:t>
            </w:r>
          </w:p>
        </w:tc>
        <w:tc>
          <w:tcPr>
            <w:tcW w:w="2486" w:type="dxa"/>
          </w:tcPr>
          <w:p w:rsidR="009F45B7" w:rsidRPr="009F45B7" w:rsidRDefault="00EC56F7" w:rsidP="009F45B7">
            <w:pPr>
              <w:tabs>
                <w:tab w:val="left" w:pos="1954"/>
              </w:tabs>
              <w:jc w:val="center"/>
              <w:rPr>
                <w:sz w:val="36"/>
                <w:szCs w:val="36"/>
                <w:lang w:val="en-US"/>
              </w:rPr>
            </w:pPr>
            <w:r>
              <w:rPr>
                <w:sz w:val="36"/>
                <w:szCs w:val="36"/>
                <w:lang w:val="en-US"/>
              </w:rPr>
              <w:t xml:space="preserve">Yes </w:t>
            </w:r>
          </w:p>
        </w:tc>
        <w:tc>
          <w:tcPr>
            <w:tcW w:w="2487" w:type="dxa"/>
          </w:tcPr>
          <w:p w:rsidR="009F45B7" w:rsidRPr="009F45B7" w:rsidRDefault="00EC56F7" w:rsidP="009F45B7">
            <w:pPr>
              <w:tabs>
                <w:tab w:val="left" w:pos="1954"/>
              </w:tabs>
              <w:jc w:val="center"/>
              <w:rPr>
                <w:sz w:val="36"/>
                <w:szCs w:val="36"/>
                <w:lang w:val="en-US"/>
              </w:rPr>
            </w:pPr>
            <w:r>
              <w:rPr>
                <w:sz w:val="36"/>
                <w:szCs w:val="36"/>
                <w:lang w:val="en-US"/>
              </w:rPr>
              <w:t>Yes</w:t>
            </w:r>
          </w:p>
        </w:tc>
        <w:tc>
          <w:tcPr>
            <w:tcW w:w="2898" w:type="dxa"/>
          </w:tcPr>
          <w:p w:rsidR="009F45B7" w:rsidRPr="009F45B7" w:rsidRDefault="00EC56F7" w:rsidP="009F45B7">
            <w:pPr>
              <w:tabs>
                <w:tab w:val="left" w:pos="1954"/>
              </w:tabs>
              <w:jc w:val="center"/>
              <w:rPr>
                <w:sz w:val="36"/>
                <w:szCs w:val="36"/>
                <w:lang w:val="en-US"/>
              </w:rPr>
            </w:pPr>
            <w:r>
              <w:rPr>
                <w:sz w:val="36"/>
                <w:szCs w:val="36"/>
                <w:lang w:val="en-US"/>
              </w:rPr>
              <w:t>Yes</w:t>
            </w:r>
          </w:p>
        </w:tc>
      </w:tr>
      <w:tr w:rsidR="009F45B7" w:rsidTr="00EC56F7">
        <w:trPr>
          <w:trHeight w:val="950"/>
        </w:trPr>
        <w:tc>
          <w:tcPr>
            <w:tcW w:w="2903" w:type="dxa"/>
          </w:tcPr>
          <w:p w:rsidR="00EC56F7" w:rsidRDefault="00EC56F7" w:rsidP="009F45B7">
            <w:pPr>
              <w:tabs>
                <w:tab w:val="left" w:pos="1954"/>
              </w:tabs>
              <w:jc w:val="center"/>
              <w:rPr>
                <w:sz w:val="36"/>
                <w:szCs w:val="36"/>
                <w:lang w:val="en-US"/>
              </w:rPr>
            </w:pPr>
          </w:p>
          <w:p w:rsidR="009F45B7" w:rsidRPr="009F45B7" w:rsidRDefault="009F45B7" w:rsidP="009F45B7">
            <w:pPr>
              <w:tabs>
                <w:tab w:val="left" w:pos="1954"/>
              </w:tabs>
              <w:jc w:val="center"/>
              <w:rPr>
                <w:sz w:val="36"/>
                <w:szCs w:val="36"/>
                <w:lang w:val="en-US"/>
              </w:rPr>
            </w:pPr>
            <w:r>
              <w:rPr>
                <w:sz w:val="36"/>
                <w:szCs w:val="36"/>
                <w:lang w:val="en-US"/>
              </w:rPr>
              <w:t>Construction</w:t>
            </w:r>
          </w:p>
        </w:tc>
        <w:tc>
          <w:tcPr>
            <w:tcW w:w="2486" w:type="dxa"/>
          </w:tcPr>
          <w:p w:rsidR="009F45B7" w:rsidRPr="009F45B7" w:rsidRDefault="00EC56F7" w:rsidP="009F45B7">
            <w:pPr>
              <w:tabs>
                <w:tab w:val="left" w:pos="1954"/>
              </w:tabs>
              <w:jc w:val="center"/>
              <w:rPr>
                <w:sz w:val="36"/>
                <w:szCs w:val="36"/>
                <w:lang w:val="en-US"/>
              </w:rPr>
            </w:pPr>
            <w:r>
              <w:rPr>
                <w:sz w:val="36"/>
                <w:szCs w:val="36"/>
                <w:lang w:val="en-US"/>
              </w:rPr>
              <w:t>Based on follow sets</w:t>
            </w:r>
          </w:p>
        </w:tc>
        <w:tc>
          <w:tcPr>
            <w:tcW w:w="2487" w:type="dxa"/>
          </w:tcPr>
          <w:p w:rsidR="009F45B7" w:rsidRPr="009F45B7" w:rsidRDefault="00EC56F7" w:rsidP="009F45B7">
            <w:pPr>
              <w:tabs>
                <w:tab w:val="left" w:pos="1954"/>
              </w:tabs>
              <w:jc w:val="center"/>
              <w:rPr>
                <w:sz w:val="36"/>
                <w:szCs w:val="36"/>
                <w:lang w:val="en-US"/>
              </w:rPr>
            </w:pPr>
            <w:r>
              <w:rPr>
                <w:sz w:val="36"/>
                <w:szCs w:val="36"/>
                <w:lang w:val="en-US"/>
              </w:rPr>
              <w:t>Based on lookahead sets</w:t>
            </w:r>
          </w:p>
        </w:tc>
        <w:tc>
          <w:tcPr>
            <w:tcW w:w="2898" w:type="dxa"/>
          </w:tcPr>
          <w:p w:rsidR="009F45B7" w:rsidRPr="009F45B7" w:rsidRDefault="00EC56F7" w:rsidP="009F45B7">
            <w:pPr>
              <w:tabs>
                <w:tab w:val="left" w:pos="1954"/>
              </w:tabs>
              <w:jc w:val="center"/>
              <w:rPr>
                <w:sz w:val="36"/>
                <w:szCs w:val="36"/>
                <w:lang w:val="en-US"/>
              </w:rPr>
            </w:pPr>
            <w:r>
              <w:rPr>
                <w:sz w:val="36"/>
                <w:szCs w:val="36"/>
                <w:lang w:val="en-US"/>
              </w:rPr>
              <w:t>Based on goto and action function</w:t>
            </w:r>
          </w:p>
        </w:tc>
      </w:tr>
      <w:tr w:rsidR="009F45B7" w:rsidTr="00EC56F7">
        <w:trPr>
          <w:trHeight w:val="966"/>
        </w:trPr>
        <w:tc>
          <w:tcPr>
            <w:tcW w:w="2903" w:type="dxa"/>
          </w:tcPr>
          <w:p w:rsidR="00EC56F7" w:rsidRDefault="00EC56F7" w:rsidP="00EC56F7">
            <w:pPr>
              <w:tabs>
                <w:tab w:val="left" w:pos="1954"/>
              </w:tabs>
              <w:jc w:val="center"/>
              <w:rPr>
                <w:sz w:val="36"/>
                <w:szCs w:val="36"/>
                <w:lang w:val="en-US"/>
              </w:rPr>
            </w:pPr>
          </w:p>
          <w:p w:rsidR="00EC56F7" w:rsidRPr="009F45B7" w:rsidRDefault="00EC56F7" w:rsidP="00EC56F7">
            <w:pPr>
              <w:tabs>
                <w:tab w:val="left" w:pos="1954"/>
              </w:tabs>
              <w:jc w:val="center"/>
              <w:rPr>
                <w:sz w:val="36"/>
                <w:szCs w:val="36"/>
                <w:lang w:val="en-US"/>
              </w:rPr>
            </w:pPr>
            <w:r>
              <w:rPr>
                <w:sz w:val="36"/>
                <w:szCs w:val="36"/>
                <w:lang w:val="en-US"/>
              </w:rPr>
              <w:t>Table Size</w:t>
            </w:r>
          </w:p>
        </w:tc>
        <w:tc>
          <w:tcPr>
            <w:tcW w:w="2486" w:type="dxa"/>
          </w:tcPr>
          <w:p w:rsidR="00EC56F7" w:rsidRDefault="00EC56F7" w:rsidP="009F45B7">
            <w:pPr>
              <w:tabs>
                <w:tab w:val="left" w:pos="1954"/>
              </w:tabs>
              <w:jc w:val="center"/>
              <w:rPr>
                <w:sz w:val="36"/>
                <w:szCs w:val="36"/>
                <w:lang w:val="en-US"/>
              </w:rPr>
            </w:pPr>
          </w:p>
          <w:p w:rsidR="009F45B7" w:rsidRPr="009F45B7" w:rsidRDefault="00EC56F7" w:rsidP="009F45B7">
            <w:pPr>
              <w:tabs>
                <w:tab w:val="left" w:pos="1954"/>
              </w:tabs>
              <w:jc w:val="center"/>
              <w:rPr>
                <w:sz w:val="36"/>
                <w:szCs w:val="36"/>
                <w:lang w:val="en-US"/>
              </w:rPr>
            </w:pPr>
            <w:r>
              <w:rPr>
                <w:sz w:val="36"/>
                <w:szCs w:val="36"/>
                <w:lang w:val="en-US"/>
              </w:rPr>
              <w:t>Smaller</w:t>
            </w:r>
          </w:p>
        </w:tc>
        <w:tc>
          <w:tcPr>
            <w:tcW w:w="2487" w:type="dxa"/>
          </w:tcPr>
          <w:p w:rsidR="009F45B7" w:rsidRPr="009F45B7" w:rsidRDefault="00EC56F7" w:rsidP="009F45B7">
            <w:pPr>
              <w:tabs>
                <w:tab w:val="left" w:pos="1954"/>
              </w:tabs>
              <w:jc w:val="center"/>
              <w:rPr>
                <w:sz w:val="36"/>
                <w:szCs w:val="36"/>
                <w:lang w:val="en-US"/>
              </w:rPr>
            </w:pPr>
            <w:r>
              <w:rPr>
                <w:sz w:val="36"/>
                <w:szCs w:val="36"/>
                <w:lang w:val="en-US"/>
              </w:rPr>
              <w:t>Smaller than CLR but larger than SLR</w:t>
            </w:r>
          </w:p>
        </w:tc>
        <w:tc>
          <w:tcPr>
            <w:tcW w:w="2898" w:type="dxa"/>
          </w:tcPr>
          <w:p w:rsidR="00EC56F7" w:rsidRDefault="00EC56F7" w:rsidP="009F45B7">
            <w:pPr>
              <w:tabs>
                <w:tab w:val="left" w:pos="1954"/>
              </w:tabs>
              <w:jc w:val="center"/>
              <w:rPr>
                <w:sz w:val="36"/>
                <w:szCs w:val="36"/>
                <w:lang w:val="en-US"/>
              </w:rPr>
            </w:pPr>
          </w:p>
          <w:p w:rsidR="009F45B7" w:rsidRPr="009F45B7" w:rsidRDefault="00EC56F7" w:rsidP="009F45B7">
            <w:pPr>
              <w:tabs>
                <w:tab w:val="left" w:pos="1954"/>
              </w:tabs>
              <w:jc w:val="center"/>
              <w:rPr>
                <w:sz w:val="36"/>
                <w:szCs w:val="36"/>
                <w:lang w:val="en-US"/>
              </w:rPr>
            </w:pPr>
            <w:r>
              <w:rPr>
                <w:sz w:val="36"/>
                <w:szCs w:val="36"/>
                <w:lang w:val="en-US"/>
              </w:rPr>
              <w:t>Largest</w:t>
            </w:r>
          </w:p>
        </w:tc>
      </w:tr>
      <w:tr w:rsidR="009F45B7" w:rsidTr="00EC56F7">
        <w:trPr>
          <w:trHeight w:val="966"/>
        </w:trPr>
        <w:tc>
          <w:tcPr>
            <w:tcW w:w="2903" w:type="dxa"/>
          </w:tcPr>
          <w:p w:rsidR="00EC56F7" w:rsidRDefault="00EC56F7" w:rsidP="009F45B7">
            <w:pPr>
              <w:tabs>
                <w:tab w:val="left" w:pos="1954"/>
              </w:tabs>
              <w:jc w:val="center"/>
              <w:rPr>
                <w:sz w:val="36"/>
                <w:szCs w:val="36"/>
                <w:lang w:val="en-US"/>
              </w:rPr>
            </w:pPr>
          </w:p>
          <w:p w:rsidR="009F45B7" w:rsidRPr="009F45B7" w:rsidRDefault="00EC56F7" w:rsidP="009F45B7">
            <w:pPr>
              <w:tabs>
                <w:tab w:val="left" w:pos="1954"/>
              </w:tabs>
              <w:jc w:val="center"/>
              <w:rPr>
                <w:sz w:val="36"/>
                <w:szCs w:val="36"/>
                <w:lang w:val="en-US"/>
              </w:rPr>
            </w:pPr>
            <w:r>
              <w:rPr>
                <w:sz w:val="36"/>
                <w:szCs w:val="36"/>
                <w:lang w:val="en-US"/>
              </w:rPr>
              <w:t>Parsing speed</w:t>
            </w:r>
          </w:p>
        </w:tc>
        <w:tc>
          <w:tcPr>
            <w:tcW w:w="2486" w:type="dxa"/>
          </w:tcPr>
          <w:p w:rsidR="00EC56F7" w:rsidRDefault="00EC56F7" w:rsidP="009F45B7">
            <w:pPr>
              <w:tabs>
                <w:tab w:val="left" w:pos="1954"/>
              </w:tabs>
              <w:jc w:val="center"/>
              <w:rPr>
                <w:sz w:val="36"/>
                <w:szCs w:val="36"/>
                <w:lang w:val="en-US"/>
              </w:rPr>
            </w:pPr>
          </w:p>
          <w:p w:rsidR="009F45B7" w:rsidRPr="009F45B7" w:rsidRDefault="00EC56F7" w:rsidP="009F45B7">
            <w:pPr>
              <w:tabs>
                <w:tab w:val="left" w:pos="1954"/>
              </w:tabs>
              <w:jc w:val="center"/>
              <w:rPr>
                <w:sz w:val="36"/>
                <w:szCs w:val="36"/>
                <w:lang w:val="en-US"/>
              </w:rPr>
            </w:pPr>
            <w:r>
              <w:rPr>
                <w:sz w:val="36"/>
                <w:szCs w:val="36"/>
                <w:lang w:val="en-US"/>
              </w:rPr>
              <w:t>Fastest</w:t>
            </w:r>
          </w:p>
        </w:tc>
        <w:tc>
          <w:tcPr>
            <w:tcW w:w="2487" w:type="dxa"/>
          </w:tcPr>
          <w:p w:rsidR="009F45B7" w:rsidRPr="009F45B7" w:rsidRDefault="00EC56F7" w:rsidP="009F45B7">
            <w:pPr>
              <w:tabs>
                <w:tab w:val="left" w:pos="1954"/>
              </w:tabs>
              <w:jc w:val="center"/>
              <w:rPr>
                <w:sz w:val="36"/>
                <w:szCs w:val="36"/>
                <w:lang w:val="en-US"/>
              </w:rPr>
            </w:pPr>
            <w:r>
              <w:rPr>
                <w:sz w:val="36"/>
                <w:szCs w:val="36"/>
                <w:lang w:val="en-US"/>
              </w:rPr>
              <w:t>Faster than CLR but slower than SLR</w:t>
            </w:r>
          </w:p>
        </w:tc>
        <w:tc>
          <w:tcPr>
            <w:tcW w:w="2898" w:type="dxa"/>
          </w:tcPr>
          <w:p w:rsidR="00EC56F7" w:rsidRDefault="00EC56F7" w:rsidP="009F45B7">
            <w:pPr>
              <w:tabs>
                <w:tab w:val="left" w:pos="1954"/>
              </w:tabs>
              <w:jc w:val="center"/>
              <w:rPr>
                <w:sz w:val="36"/>
                <w:szCs w:val="36"/>
                <w:lang w:val="en-US"/>
              </w:rPr>
            </w:pPr>
          </w:p>
          <w:p w:rsidR="009F45B7" w:rsidRPr="009F45B7" w:rsidRDefault="00EC56F7" w:rsidP="009F45B7">
            <w:pPr>
              <w:tabs>
                <w:tab w:val="left" w:pos="1954"/>
              </w:tabs>
              <w:jc w:val="center"/>
              <w:rPr>
                <w:sz w:val="36"/>
                <w:szCs w:val="36"/>
                <w:lang w:val="en-US"/>
              </w:rPr>
            </w:pPr>
            <w:r>
              <w:rPr>
                <w:sz w:val="36"/>
                <w:szCs w:val="36"/>
                <w:lang w:val="en-US"/>
              </w:rPr>
              <w:t>Slowest</w:t>
            </w:r>
          </w:p>
        </w:tc>
      </w:tr>
      <w:tr w:rsidR="009F45B7" w:rsidTr="00EC56F7">
        <w:trPr>
          <w:trHeight w:val="497"/>
        </w:trPr>
        <w:tc>
          <w:tcPr>
            <w:tcW w:w="2903" w:type="dxa"/>
          </w:tcPr>
          <w:p w:rsidR="00EC56F7" w:rsidRPr="009F45B7" w:rsidRDefault="00EC56F7" w:rsidP="00EC56F7">
            <w:pPr>
              <w:tabs>
                <w:tab w:val="left" w:pos="1954"/>
              </w:tabs>
              <w:jc w:val="center"/>
              <w:rPr>
                <w:sz w:val="36"/>
                <w:szCs w:val="36"/>
                <w:lang w:val="en-US"/>
              </w:rPr>
            </w:pPr>
            <w:r>
              <w:rPr>
                <w:sz w:val="36"/>
                <w:szCs w:val="36"/>
                <w:lang w:val="en-US"/>
              </w:rPr>
              <w:t>Error recovery</w:t>
            </w:r>
          </w:p>
        </w:tc>
        <w:tc>
          <w:tcPr>
            <w:tcW w:w="2486" w:type="dxa"/>
          </w:tcPr>
          <w:p w:rsidR="009F45B7" w:rsidRPr="009F45B7" w:rsidRDefault="00EC56F7" w:rsidP="00EC56F7">
            <w:pPr>
              <w:tabs>
                <w:tab w:val="left" w:pos="1954"/>
              </w:tabs>
              <w:jc w:val="center"/>
              <w:rPr>
                <w:sz w:val="36"/>
                <w:szCs w:val="36"/>
                <w:lang w:val="en-US"/>
              </w:rPr>
            </w:pPr>
            <w:r>
              <w:rPr>
                <w:sz w:val="36"/>
                <w:szCs w:val="36"/>
                <w:lang w:val="en-US"/>
              </w:rPr>
              <w:t>Good</w:t>
            </w:r>
          </w:p>
        </w:tc>
        <w:tc>
          <w:tcPr>
            <w:tcW w:w="2487" w:type="dxa"/>
          </w:tcPr>
          <w:p w:rsidR="009F45B7" w:rsidRPr="009F45B7" w:rsidRDefault="00EC56F7" w:rsidP="00EC56F7">
            <w:pPr>
              <w:tabs>
                <w:tab w:val="left" w:pos="1954"/>
              </w:tabs>
              <w:jc w:val="center"/>
              <w:rPr>
                <w:sz w:val="36"/>
                <w:szCs w:val="36"/>
                <w:lang w:val="en-US"/>
              </w:rPr>
            </w:pPr>
            <w:r>
              <w:rPr>
                <w:sz w:val="36"/>
                <w:szCs w:val="36"/>
                <w:lang w:val="en-US"/>
              </w:rPr>
              <w:t>Good</w:t>
            </w:r>
          </w:p>
        </w:tc>
        <w:tc>
          <w:tcPr>
            <w:tcW w:w="2898" w:type="dxa"/>
          </w:tcPr>
          <w:p w:rsidR="009F45B7" w:rsidRPr="009F45B7" w:rsidRDefault="00EC56F7" w:rsidP="00EC56F7">
            <w:pPr>
              <w:tabs>
                <w:tab w:val="left" w:pos="1954"/>
              </w:tabs>
              <w:jc w:val="center"/>
              <w:rPr>
                <w:sz w:val="36"/>
                <w:szCs w:val="36"/>
                <w:lang w:val="en-US"/>
              </w:rPr>
            </w:pPr>
            <w:r>
              <w:rPr>
                <w:sz w:val="36"/>
                <w:szCs w:val="36"/>
                <w:lang w:val="en-US"/>
              </w:rPr>
              <w:t>Poor</w:t>
            </w:r>
          </w:p>
        </w:tc>
      </w:tr>
      <w:tr w:rsidR="009F45B7" w:rsidTr="00EC56F7">
        <w:trPr>
          <w:trHeight w:val="938"/>
        </w:trPr>
        <w:tc>
          <w:tcPr>
            <w:tcW w:w="2903" w:type="dxa"/>
          </w:tcPr>
          <w:p w:rsidR="00EC56F7" w:rsidRPr="009F45B7" w:rsidRDefault="00EC56F7" w:rsidP="00EC56F7">
            <w:pPr>
              <w:tabs>
                <w:tab w:val="left" w:pos="1954"/>
              </w:tabs>
              <w:jc w:val="center"/>
              <w:rPr>
                <w:sz w:val="36"/>
                <w:szCs w:val="36"/>
                <w:lang w:val="en-US"/>
              </w:rPr>
            </w:pPr>
            <w:r w:rsidRPr="00EC56F7">
              <w:rPr>
                <w:sz w:val="36"/>
                <w:szCs w:val="36"/>
                <w:lang w:val="en-US"/>
              </w:rPr>
              <w:t>Handling Ambiguity</w:t>
            </w:r>
          </w:p>
        </w:tc>
        <w:tc>
          <w:tcPr>
            <w:tcW w:w="2486" w:type="dxa"/>
          </w:tcPr>
          <w:p w:rsidR="009F45B7" w:rsidRPr="009F45B7" w:rsidRDefault="00EC56F7" w:rsidP="009F45B7">
            <w:pPr>
              <w:tabs>
                <w:tab w:val="left" w:pos="1954"/>
              </w:tabs>
              <w:jc w:val="center"/>
              <w:rPr>
                <w:sz w:val="36"/>
                <w:szCs w:val="36"/>
                <w:lang w:val="en-US"/>
              </w:rPr>
            </w:pPr>
            <w:r>
              <w:rPr>
                <w:sz w:val="36"/>
                <w:szCs w:val="36"/>
                <w:lang w:val="en-US"/>
              </w:rPr>
              <w:t>Cannot handle</w:t>
            </w:r>
          </w:p>
        </w:tc>
        <w:tc>
          <w:tcPr>
            <w:tcW w:w="2487" w:type="dxa"/>
          </w:tcPr>
          <w:p w:rsidR="009F45B7" w:rsidRPr="009F45B7" w:rsidRDefault="00EC56F7" w:rsidP="009F45B7">
            <w:pPr>
              <w:tabs>
                <w:tab w:val="left" w:pos="1954"/>
              </w:tabs>
              <w:jc w:val="center"/>
              <w:rPr>
                <w:sz w:val="36"/>
                <w:szCs w:val="36"/>
                <w:lang w:val="en-US"/>
              </w:rPr>
            </w:pPr>
            <w:r>
              <w:rPr>
                <w:sz w:val="36"/>
                <w:szCs w:val="36"/>
                <w:lang w:val="en-US"/>
              </w:rPr>
              <w:t>Can handle some ambiguities</w:t>
            </w:r>
          </w:p>
        </w:tc>
        <w:tc>
          <w:tcPr>
            <w:tcW w:w="2898" w:type="dxa"/>
          </w:tcPr>
          <w:p w:rsidR="009F45B7" w:rsidRPr="009F45B7" w:rsidRDefault="00EC56F7" w:rsidP="009F45B7">
            <w:pPr>
              <w:tabs>
                <w:tab w:val="left" w:pos="1954"/>
              </w:tabs>
              <w:jc w:val="center"/>
              <w:rPr>
                <w:sz w:val="36"/>
                <w:szCs w:val="36"/>
                <w:lang w:val="en-US"/>
              </w:rPr>
            </w:pPr>
            <w:r>
              <w:rPr>
                <w:sz w:val="36"/>
                <w:szCs w:val="36"/>
                <w:lang w:val="en-US"/>
              </w:rPr>
              <w:t>Can handle all ambiguities</w:t>
            </w:r>
          </w:p>
        </w:tc>
      </w:tr>
      <w:tr w:rsidR="009F45B7" w:rsidTr="00EC56F7">
        <w:trPr>
          <w:trHeight w:val="699"/>
        </w:trPr>
        <w:tc>
          <w:tcPr>
            <w:tcW w:w="2903" w:type="dxa"/>
          </w:tcPr>
          <w:p w:rsidR="00EC56F7" w:rsidRDefault="00EC56F7" w:rsidP="009F45B7">
            <w:pPr>
              <w:tabs>
                <w:tab w:val="left" w:pos="1954"/>
              </w:tabs>
              <w:jc w:val="center"/>
              <w:rPr>
                <w:sz w:val="36"/>
                <w:szCs w:val="36"/>
                <w:lang w:val="en-US"/>
              </w:rPr>
            </w:pPr>
          </w:p>
          <w:p w:rsidR="009F45B7" w:rsidRPr="009F45B7" w:rsidRDefault="00EC56F7" w:rsidP="009F45B7">
            <w:pPr>
              <w:tabs>
                <w:tab w:val="left" w:pos="1954"/>
              </w:tabs>
              <w:jc w:val="center"/>
              <w:rPr>
                <w:sz w:val="36"/>
                <w:szCs w:val="36"/>
                <w:lang w:val="en-US"/>
              </w:rPr>
            </w:pPr>
            <w:r>
              <w:rPr>
                <w:sz w:val="36"/>
                <w:szCs w:val="36"/>
                <w:lang w:val="en-US"/>
              </w:rPr>
              <w:t>Example</w:t>
            </w:r>
          </w:p>
        </w:tc>
        <w:tc>
          <w:tcPr>
            <w:tcW w:w="2486" w:type="dxa"/>
          </w:tcPr>
          <w:p w:rsidR="009F45B7" w:rsidRDefault="00EC56F7" w:rsidP="009F45B7">
            <w:pPr>
              <w:tabs>
                <w:tab w:val="left" w:pos="1954"/>
              </w:tabs>
              <w:jc w:val="center"/>
              <w:rPr>
                <w:sz w:val="36"/>
                <w:szCs w:val="36"/>
                <w:lang w:val="en-US"/>
              </w:rPr>
            </w:pPr>
            <w:r>
              <w:rPr>
                <w:sz w:val="36"/>
                <w:szCs w:val="36"/>
                <w:lang w:val="en-US"/>
              </w:rPr>
              <w:t xml:space="preserve">Simple </w:t>
            </w:r>
          </w:p>
          <w:p w:rsidR="00EC56F7" w:rsidRPr="009F45B7" w:rsidRDefault="00EC56F7" w:rsidP="009F45B7">
            <w:pPr>
              <w:tabs>
                <w:tab w:val="left" w:pos="1954"/>
              </w:tabs>
              <w:jc w:val="center"/>
              <w:rPr>
                <w:sz w:val="36"/>
                <w:szCs w:val="36"/>
                <w:lang w:val="en-US"/>
              </w:rPr>
            </w:pPr>
            <w:r>
              <w:rPr>
                <w:sz w:val="36"/>
                <w:szCs w:val="36"/>
                <w:lang w:val="en-US"/>
              </w:rPr>
              <w:t>grammars</w:t>
            </w:r>
          </w:p>
        </w:tc>
        <w:tc>
          <w:tcPr>
            <w:tcW w:w="2487" w:type="dxa"/>
          </w:tcPr>
          <w:p w:rsidR="009F45B7" w:rsidRPr="009F45B7" w:rsidRDefault="00EC56F7" w:rsidP="009F45B7">
            <w:pPr>
              <w:tabs>
                <w:tab w:val="left" w:pos="1954"/>
              </w:tabs>
              <w:jc w:val="center"/>
              <w:rPr>
                <w:sz w:val="36"/>
                <w:szCs w:val="36"/>
                <w:lang w:val="en-US"/>
              </w:rPr>
            </w:pPr>
            <w:r>
              <w:rPr>
                <w:sz w:val="36"/>
                <w:szCs w:val="36"/>
                <w:lang w:val="en-US"/>
              </w:rPr>
              <w:t>More complex grammars than SLR</w:t>
            </w:r>
          </w:p>
        </w:tc>
        <w:tc>
          <w:tcPr>
            <w:tcW w:w="2898" w:type="dxa"/>
          </w:tcPr>
          <w:p w:rsidR="009F45B7" w:rsidRPr="009F45B7" w:rsidRDefault="00EC56F7" w:rsidP="009F45B7">
            <w:pPr>
              <w:tabs>
                <w:tab w:val="left" w:pos="1954"/>
              </w:tabs>
              <w:jc w:val="center"/>
              <w:rPr>
                <w:sz w:val="36"/>
                <w:szCs w:val="36"/>
                <w:lang w:val="en-US"/>
              </w:rPr>
            </w:pPr>
            <w:r>
              <w:rPr>
                <w:sz w:val="36"/>
                <w:szCs w:val="36"/>
                <w:lang w:val="en-US"/>
              </w:rPr>
              <w:t>Most complex grammars</w:t>
            </w:r>
          </w:p>
        </w:tc>
      </w:tr>
    </w:tbl>
    <w:p w:rsidR="009F45B7" w:rsidRDefault="009F45B7" w:rsidP="009F45B7">
      <w:pPr>
        <w:tabs>
          <w:tab w:val="left" w:pos="1954"/>
        </w:tabs>
        <w:jc w:val="both"/>
        <w:rPr>
          <w:sz w:val="48"/>
          <w:szCs w:val="48"/>
          <w:lang w:val="en-US"/>
        </w:rPr>
      </w:pPr>
    </w:p>
    <w:p w:rsidR="009F45B7" w:rsidRDefault="009F45B7" w:rsidP="009F45B7">
      <w:pPr>
        <w:tabs>
          <w:tab w:val="left" w:pos="1954"/>
        </w:tabs>
        <w:jc w:val="both"/>
        <w:rPr>
          <w:sz w:val="48"/>
          <w:szCs w:val="48"/>
          <w:lang w:val="en-US"/>
        </w:rPr>
      </w:pPr>
    </w:p>
    <w:p w:rsidR="009F45B7" w:rsidRPr="009B2DB0" w:rsidRDefault="009F45B7" w:rsidP="009F45B7">
      <w:pPr>
        <w:tabs>
          <w:tab w:val="left" w:pos="1954"/>
        </w:tabs>
        <w:jc w:val="both"/>
        <w:rPr>
          <w:sz w:val="48"/>
          <w:szCs w:val="48"/>
          <w:lang w:val="en-US"/>
        </w:rPr>
      </w:pPr>
    </w:p>
    <w:sectPr w:rsidR="009F45B7" w:rsidRPr="009B2DB0" w:rsidSect="009B2DB0">
      <w:pgSz w:w="12240" w:h="15840"/>
      <w:pgMar w:top="1440" w:right="1440" w:bottom="1440" w:left="14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B0"/>
    <w:rsid w:val="009B2DB0"/>
    <w:rsid w:val="009F45B7"/>
    <w:rsid w:val="00A42A26"/>
    <w:rsid w:val="00A70142"/>
    <w:rsid w:val="00B109D8"/>
    <w:rsid w:val="00EC56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C5865"/>
  <w15:chartTrackingRefBased/>
  <w15:docId w15:val="{81B4EC06-38ED-2C44-8618-BF7BD1D19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45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C073C-FC45-954A-B3A4-AAB5EBA98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Pages>
  <Words>251</Words>
  <Characters>1436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BURHAN</dc:creator>
  <cp:keywords/>
  <dc:description/>
  <cp:lastModifiedBy>SOHAM BURHAN</cp:lastModifiedBy>
  <cp:revision>1</cp:revision>
  <dcterms:created xsi:type="dcterms:W3CDTF">2024-09-23T16:01:00Z</dcterms:created>
  <dcterms:modified xsi:type="dcterms:W3CDTF">2024-09-23T16:52:00Z</dcterms:modified>
</cp:coreProperties>
</file>