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7n0m8yc6am5v" w:id="0"/>
      <w:bookmarkEnd w:id="0"/>
      <w:r w:rsidDel="00000000" w:rsidR="00000000" w:rsidRPr="00000000">
        <w:rPr>
          <w:b w:val="1"/>
          <w:sz w:val="34"/>
          <w:szCs w:val="34"/>
          <w:rtl w:val="0"/>
        </w:rPr>
        <w:t xml:space="preserve">8. Professional Boundaries</w:t>
      </w:r>
    </w:p>
    <w:p w:rsidR="00000000" w:rsidDel="00000000" w:rsidP="00000000" w:rsidRDefault="00000000" w:rsidRPr="00000000" w14:paraId="00000002">
      <w:pPr>
        <w:spacing w:after="240" w:before="240" w:lineRule="auto"/>
        <w:rPr/>
      </w:pPr>
      <w:r w:rsidDel="00000000" w:rsidR="00000000" w:rsidRPr="00000000">
        <w:rPr>
          <w:rtl w:val="0"/>
        </w:rPr>
        <w:t xml:space="preserve">In this lesson, we'll focus on maintaining digital wellness while staying productive at work. Many of us feel pressure to be constantly available, but setting healthy professional boundaries can actually improve your work quality and job satisfaction. We'll explore strategies for managing work-related technology in a way that protects your well-being without compromising your effectiveness.</w:t>
      </w:r>
    </w:p>
    <w:p w:rsidR="00000000" w:rsidDel="00000000" w:rsidP="00000000" w:rsidRDefault="00000000" w:rsidRPr="00000000" w14:paraId="00000003">
      <w:pPr>
        <w:spacing w:after="240" w:before="240" w:lineRule="auto"/>
        <w:rPr/>
      </w:pPr>
      <w:r w:rsidDel="00000000" w:rsidR="00000000" w:rsidRPr="00000000">
        <w:rPr>
          <w:rtl w:val="0"/>
        </w:rPr>
        <w:t xml:space="preserve">Managing Work-Related Digital Expectations</w:t>
      </w:r>
    </w:p>
    <w:p w:rsidR="00000000" w:rsidDel="00000000" w:rsidP="00000000" w:rsidRDefault="00000000" w:rsidRPr="00000000" w14:paraId="00000004">
      <w:pPr>
        <w:spacing w:after="240" w:before="240" w:lineRule="auto"/>
        <w:rPr/>
      </w:pPr>
      <w:r w:rsidDel="00000000" w:rsidR="00000000" w:rsidRPr="00000000">
        <w:rPr>
          <w:rtl w:val="0"/>
        </w:rPr>
        <w:t xml:space="preserve">The expectation of constant availability can make you feel like you're wearing an invisible digital leash. The first step in managing these expectations is to clearly communicate your boundaries to colleagues and supervisors. Start by observing your workplace culture - what are the actual requirements for responsiveness versus assumed expectations?</w:t>
      </w:r>
    </w:p>
    <w:p w:rsidR="00000000" w:rsidDel="00000000" w:rsidP="00000000" w:rsidRDefault="00000000" w:rsidRPr="00000000" w14:paraId="00000005">
      <w:pPr>
        <w:spacing w:after="240" w:before="240" w:lineRule="auto"/>
        <w:rPr/>
      </w:pPr>
      <w:r w:rsidDel="00000000" w:rsidR="00000000" w:rsidRPr="00000000">
        <w:rPr>
          <w:rtl w:val="0"/>
        </w:rPr>
        <w:t xml:space="preserve">Talk with your supervisor about communication expectations. What truly requires an immediate response? Which tasks can wait until the next business day? Often, what feels urgent isn't actually time-sensitive. Share your preferred communication hours and response times for different types of messages. Most managers appreciate this clarity, as it helps them plan more effectively.</w:t>
      </w:r>
    </w:p>
    <w:p w:rsidR="00000000" w:rsidDel="00000000" w:rsidP="00000000" w:rsidRDefault="00000000" w:rsidRPr="00000000" w14:paraId="00000006">
      <w:pPr>
        <w:spacing w:after="240" w:before="240" w:lineRule="auto"/>
        <w:rPr/>
      </w:pPr>
      <w:r w:rsidDel="00000000" w:rsidR="00000000" w:rsidRPr="00000000">
        <w:rPr>
          <w:rtl w:val="0"/>
        </w:rPr>
        <w:t xml:space="preserve">Remember that setting boundaries isn't about being less dedicated to your job - it's about being more effective when you are working. Share examples of how focused work time improves your productivity and quality. For instance, you might explain that checking email at set times rather than constantly allows you to concentrate better on complex tasks.</w:t>
      </w:r>
    </w:p>
    <w:p w:rsidR="00000000" w:rsidDel="00000000" w:rsidP="00000000" w:rsidRDefault="00000000" w:rsidRPr="00000000" w14:paraId="00000007">
      <w:pPr>
        <w:spacing w:after="240" w:before="240" w:lineRule="auto"/>
        <w:rPr/>
      </w:pPr>
      <w:r w:rsidDel="00000000" w:rsidR="00000000" w:rsidRPr="00000000">
        <w:rPr>
          <w:rtl w:val="0"/>
        </w:rPr>
        <w:t xml:space="preserve">Setting Up Efficient Communication Systems</w:t>
      </w:r>
    </w:p>
    <w:p w:rsidR="00000000" w:rsidDel="00000000" w:rsidP="00000000" w:rsidRDefault="00000000" w:rsidRPr="00000000" w14:paraId="00000008">
      <w:pPr>
        <w:spacing w:after="240" w:before="240" w:lineRule="auto"/>
        <w:rPr/>
      </w:pPr>
      <w:r w:rsidDel="00000000" w:rsidR="00000000" w:rsidRPr="00000000">
        <w:rPr>
          <w:rtl w:val="0"/>
        </w:rPr>
        <w:t xml:space="preserve">Your work communication system should be like a well-organized mailroom, with clear processes for sorting and handling different types of information. Start by creating categories for your work communications: urgent matters requiring same-day response, important but non-urgent tasks, and FYI messages that need only to be reviewed periodically.</w:t>
      </w:r>
    </w:p>
    <w:p w:rsidR="00000000" w:rsidDel="00000000" w:rsidP="00000000" w:rsidRDefault="00000000" w:rsidRPr="00000000" w14:paraId="00000009">
      <w:pPr>
        <w:spacing w:after="240" w:before="240" w:lineRule="auto"/>
        <w:rPr/>
      </w:pPr>
      <w:r w:rsidDel="00000000" w:rsidR="00000000" w:rsidRPr="00000000">
        <w:rPr>
          <w:rtl w:val="0"/>
        </w:rPr>
        <w:t xml:space="preserve">Use your email settings and communication tools to support these categories. Set up filters to sort messages automatically, use different notification settings for different senders or topics, and create templates for common responses. This systematic approach helps you handle information more efficiently while reducing the pressure to monitor everything constantly.</w:t>
      </w:r>
    </w:p>
    <w:p w:rsidR="00000000" w:rsidDel="00000000" w:rsidP="00000000" w:rsidRDefault="00000000" w:rsidRPr="00000000" w14:paraId="0000000A">
      <w:pPr>
        <w:spacing w:after="240" w:before="240" w:lineRule="auto"/>
        <w:rPr/>
      </w:pPr>
      <w:r w:rsidDel="00000000" w:rsidR="00000000" w:rsidRPr="00000000">
        <w:rPr>
          <w:rtl w:val="0"/>
        </w:rPr>
        <w:t xml:space="preserve">Consider implementing a "traffic light" system for your availability: "green" times when you're open for quick questions and collaboration, "yellow" times when you're focusing on specific tasks but can be interrupted for urgent matters, and "red" times when you need uninterrupted focus. Share this system with your team so they know when and how to best reach you.</w:t>
      </w:r>
    </w:p>
    <w:p w:rsidR="00000000" w:rsidDel="00000000" w:rsidP="00000000" w:rsidRDefault="00000000" w:rsidRPr="00000000" w14:paraId="0000000B">
      <w:pPr>
        <w:spacing w:after="240" w:before="240" w:lineRule="auto"/>
        <w:rPr/>
      </w:pPr>
      <w:r w:rsidDel="00000000" w:rsidR="00000000" w:rsidRPr="00000000">
        <w:rPr>
          <w:rtl w:val="0"/>
        </w:rPr>
        <w:t xml:space="preserve">Balancing Productivity and Digital Wellness</w:t>
      </w:r>
    </w:p>
    <w:p w:rsidR="00000000" w:rsidDel="00000000" w:rsidP="00000000" w:rsidRDefault="00000000" w:rsidRPr="00000000" w14:paraId="0000000C">
      <w:pPr>
        <w:spacing w:after="240" w:before="240" w:lineRule="auto"/>
        <w:rPr/>
      </w:pPr>
      <w:r w:rsidDel="00000000" w:rsidR="00000000" w:rsidRPr="00000000">
        <w:rPr>
          <w:rtl w:val="0"/>
        </w:rPr>
        <w:t xml:space="preserve">Finding the right balance between staying connected and protecting your mental health is like maintaining the right temperature in your office - too hot or too cold makes it hard to work effectively. Start each workday by planning your most important tasks and blocking out periods of focused work time. During these blocks, close unnecessary tabs and turn off non-essential notifications.</w:t>
      </w:r>
    </w:p>
    <w:p w:rsidR="00000000" w:rsidDel="00000000" w:rsidP="00000000" w:rsidRDefault="00000000" w:rsidRPr="00000000" w14:paraId="0000000D">
      <w:pPr>
        <w:spacing w:after="240" w:before="240" w:lineRule="auto"/>
        <w:rPr/>
      </w:pPr>
      <w:r w:rsidDel="00000000" w:rsidR="00000000" w:rsidRPr="00000000">
        <w:rPr>
          <w:rtl w:val="0"/>
        </w:rPr>
        <w:t xml:space="preserve">Use technology to support your concentration rather than scatter it. Tools like website blockers during focus periods, time-tracking apps to maintain healthy work patterns, and automated "do not disturb" settings can help create structure in your digital workday. The key is choosing tools that reduce your cognitive load rather than adding to it.</w:t>
      </w:r>
    </w:p>
    <w:p w:rsidR="00000000" w:rsidDel="00000000" w:rsidP="00000000" w:rsidRDefault="00000000" w:rsidRPr="00000000" w14:paraId="0000000E">
      <w:pPr>
        <w:spacing w:after="240" w:before="240" w:lineRule="auto"/>
        <w:rPr/>
      </w:pPr>
      <w:r w:rsidDel="00000000" w:rsidR="00000000" w:rsidRPr="00000000">
        <w:rPr>
          <w:rtl w:val="0"/>
        </w:rPr>
        <w:t xml:space="preserve">Take regular screen breaks to maintain your energy and focus. Set a timer to remind you to look away from your screen every 20 minutes, and take short walks or stretch breaks between tasks. These small breaks might feel counterproductive, but they actually help you maintain higher levels of productivity throughout the day.</w:t>
      </w:r>
    </w:p>
    <w:p w:rsidR="00000000" w:rsidDel="00000000" w:rsidP="00000000" w:rsidRDefault="00000000" w:rsidRPr="00000000" w14:paraId="0000000F">
      <w:pPr>
        <w:spacing w:after="240" w:before="240" w:lineRule="auto"/>
        <w:rPr/>
      </w:pPr>
      <w:r w:rsidDel="00000000" w:rsidR="00000000" w:rsidRPr="00000000">
        <w:rPr>
          <w:rtl w:val="0"/>
        </w:rPr>
        <w:t xml:space="preserve">This week, implement one new professional boundary: choose either a specific time to stop checking work communications each day, or designate two hours of uninterrupted focus time during your workday. Block this time on your calendar and communicate it to your colleagues. Notice how this boundary affects both your productivity and your stress levels.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