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rPr>
      </w:pPr>
      <w:r>
        <w:rPr>
          <w:rFonts w:hint="default"/>
          <w:b/>
          <w:bCs/>
          <w:sz w:val="40"/>
          <w:szCs w:val="40"/>
          <w:u w:val="single"/>
        </w:rPr>
        <w:t>Project Deployment Document: Prediction of Credit Card Fraud</w:t>
      </w:r>
    </w:p>
    <w:p>
      <w:pPr>
        <w:rPr>
          <w:rFonts w:hint="default"/>
          <w:sz w:val="24"/>
          <w:szCs w:val="24"/>
        </w:rPr>
      </w:pPr>
    </w:p>
    <w:p>
      <w:pPr>
        <w:jc w:val="center"/>
        <w:rPr>
          <w:rFonts w:hint="default"/>
          <w:sz w:val="36"/>
          <w:szCs w:val="36"/>
        </w:rPr>
      </w:pPr>
      <w:r>
        <w:rPr>
          <w:rFonts w:hint="default"/>
          <w:b/>
          <w:bCs/>
          <w:sz w:val="36"/>
          <w:szCs w:val="36"/>
          <w:u w:val="single"/>
        </w:rPr>
        <w:t>Introduction</w:t>
      </w:r>
    </w:p>
    <w:p>
      <w:pPr>
        <w:rPr>
          <w:rFonts w:hint="default"/>
          <w:sz w:val="24"/>
          <w:szCs w:val="24"/>
        </w:rPr>
      </w:pPr>
    </w:p>
    <w:p>
      <w:pPr>
        <w:rPr>
          <w:rFonts w:hint="default"/>
          <w:sz w:val="24"/>
          <w:szCs w:val="24"/>
        </w:rPr>
      </w:pPr>
      <w:r>
        <w:rPr>
          <w:rFonts w:hint="default"/>
          <w:sz w:val="24"/>
          <w:szCs w:val="24"/>
        </w:rPr>
        <w:t xml:space="preserve">This document outlines the deployment process for the </w:t>
      </w:r>
      <w:r>
        <w:rPr>
          <w:rFonts w:hint="default"/>
          <w:sz w:val="24"/>
          <w:szCs w:val="24"/>
          <w:lang w:val="en-IN"/>
        </w:rPr>
        <w:t>Prediction of credit card fraud</w:t>
      </w:r>
      <w:r>
        <w:rPr>
          <w:rFonts w:hint="default"/>
          <w:sz w:val="24"/>
          <w:szCs w:val="24"/>
        </w:rPr>
        <w:t xml:space="preserve"> project, which aims to predict credit card fraud using machine learning techniques. The project follows a structured approach including data collection, exploratory data analysis (EDA), data cleaning, model selection, training, validation, and deployment.</w:t>
      </w:r>
    </w:p>
    <w:p>
      <w:pPr>
        <w:rPr>
          <w:rFonts w:hint="default"/>
          <w:sz w:val="24"/>
          <w:szCs w:val="24"/>
        </w:rPr>
      </w:pPr>
    </w:p>
    <w:p>
      <w:pPr>
        <w:jc w:val="center"/>
        <w:rPr>
          <w:rFonts w:hint="default"/>
          <w:b/>
          <w:bCs/>
          <w:sz w:val="32"/>
          <w:szCs w:val="32"/>
          <w:u w:val="single"/>
        </w:rPr>
      </w:pPr>
      <w:r>
        <w:rPr>
          <w:rFonts w:hint="default"/>
          <w:b/>
          <w:bCs/>
          <w:sz w:val="32"/>
          <w:szCs w:val="32"/>
          <w:u w:val="single"/>
        </w:rPr>
        <w:t>Project Structure</w:t>
      </w:r>
    </w:p>
    <w:p>
      <w:pPr>
        <w:rPr>
          <w:rFonts w:hint="default"/>
          <w:sz w:val="24"/>
          <w:szCs w:val="24"/>
        </w:rPr>
      </w:pPr>
    </w:p>
    <w:p>
      <w:pPr>
        <w:rPr>
          <w:rFonts w:hint="default"/>
          <w:sz w:val="24"/>
          <w:szCs w:val="24"/>
        </w:rPr>
      </w:pPr>
      <w:r>
        <w:rPr>
          <w:rFonts w:hint="default"/>
          <w:sz w:val="24"/>
          <w:szCs w:val="24"/>
        </w:rPr>
        <w:t>The project is organized into the following sections:</w:t>
      </w:r>
    </w:p>
    <w:p>
      <w:pPr>
        <w:rPr>
          <w:rFonts w:hint="default"/>
          <w:sz w:val="24"/>
          <w:szCs w:val="24"/>
        </w:rPr>
      </w:pPr>
    </w:p>
    <w:p>
      <w:pPr>
        <w:rPr>
          <w:rFonts w:hint="default"/>
          <w:sz w:val="24"/>
          <w:szCs w:val="24"/>
        </w:rPr>
      </w:pPr>
      <w:r>
        <w:rPr>
          <w:rFonts w:hint="default"/>
          <w:sz w:val="24"/>
          <w:szCs w:val="24"/>
        </w:rPr>
        <w:t>1. Data Collection: Collect the time series data from the provided CSV file.</w:t>
      </w:r>
    </w:p>
    <w:p>
      <w:pPr>
        <w:rPr>
          <w:rFonts w:hint="default"/>
          <w:sz w:val="24"/>
          <w:szCs w:val="24"/>
        </w:rPr>
      </w:pPr>
      <w:r>
        <w:rPr>
          <w:rFonts w:hint="default"/>
          <w:sz w:val="24"/>
          <w:szCs w:val="24"/>
        </w:rPr>
        <w:t>2. Exploratory Data Analysis (EDA): Perform data quality checks, treat missing values, outliers, etc.</w:t>
      </w:r>
    </w:p>
    <w:p>
      <w:pPr>
        <w:rPr>
          <w:rFonts w:hint="default"/>
          <w:sz w:val="24"/>
          <w:szCs w:val="24"/>
        </w:rPr>
      </w:pPr>
      <w:r>
        <w:rPr>
          <w:rFonts w:hint="default"/>
          <w:sz w:val="24"/>
          <w:szCs w:val="24"/>
        </w:rPr>
        <w:t>3. Data Preprocessing: Get the correct data type for date, balance the data, and perform feature engineering and selection.</w:t>
      </w:r>
    </w:p>
    <w:p>
      <w:pPr>
        <w:rPr>
          <w:rFonts w:hint="default"/>
          <w:sz w:val="24"/>
          <w:szCs w:val="24"/>
        </w:rPr>
      </w:pPr>
      <w:r>
        <w:rPr>
          <w:rFonts w:hint="default"/>
          <w:sz w:val="24"/>
          <w:szCs w:val="24"/>
        </w:rPr>
        <w:t>4. Model Development: Choose the appropriate model, split the data into train/test sets, and train the model.</w:t>
      </w:r>
    </w:p>
    <w:p>
      <w:pPr>
        <w:rPr>
          <w:rFonts w:hint="default"/>
          <w:sz w:val="24"/>
          <w:szCs w:val="24"/>
        </w:rPr>
      </w:pPr>
      <w:r>
        <w:rPr>
          <w:rFonts w:hint="default"/>
          <w:sz w:val="24"/>
          <w:szCs w:val="24"/>
        </w:rPr>
        <w:t>5. Model Evaluation: Choose evaluation metrics, validate the model, and assess its performance.</w:t>
      </w:r>
    </w:p>
    <w:p>
      <w:pPr>
        <w:rPr>
          <w:rFonts w:hint="default"/>
          <w:sz w:val="24"/>
          <w:szCs w:val="24"/>
        </w:rPr>
      </w:pPr>
      <w:r>
        <w:rPr>
          <w:rFonts w:hint="default"/>
          <w:sz w:val="24"/>
          <w:szCs w:val="24"/>
        </w:rPr>
        <w:t>6. Hyperparameter Tuning: Improve model performance through hyperparameter tuning.</w:t>
      </w:r>
    </w:p>
    <w:p>
      <w:pPr>
        <w:rPr>
          <w:rFonts w:hint="default"/>
          <w:sz w:val="24"/>
          <w:szCs w:val="24"/>
        </w:rPr>
      </w:pPr>
      <w:r>
        <w:rPr>
          <w:rFonts w:hint="default"/>
          <w:sz w:val="24"/>
          <w:szCs w:val="24"/>
        </w:rPr>
        <w:t>7. Model Deployment: Plan and execute the deployment of the trained model.</w:t>
      </w:r>
    </w:p>
    <w:p>
      <w:pPr>
        <w:rPr>
          <w:rFonts w:hint="default"/>
          <w:sz w:val="32"/>
          <w:szCs w:val="32"/>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numPr>
          <w:ilvl w:val="0"/>
          <w:numId w:val="1"/>
        </w:numPr>
        <w:jc w:val="left"/>
        <w:rPr>
          <w:rFonts w:hint="default"/>
          <w:b/>
          <w:bCs/>
          <w:sz w:val="28"/>
          <w:szCs w:val="28"/>
          <w:u w:val="single"/>
        </w:rPr>
      </w:pPr>
      <w:r>
        <w:rPr>
          <w:rFonts w:hint="default"/>
          <w:b/>
          <w:bCs/>
          <w:sz w:val="28"/>
          <w:szCs w:val="28"/>
          <w:u w:val="single"/>
        </w:rPr>
        <w:t>T</w:t>
      </w:r>
      <w:r>
        <w:rPr>
          <w:rFonts w:hint="default"/>
          <w:b/>
          <w:bCs/>
          <w:sz w:val="28"/>
          <w:szCs w:val="28"/>
          <w:u w:val="single"/>
          <w:lang w:val="en-IN"/>
        </w:rPr>
        <w:t>a</w:t>
      </w:r>
      <w:r>
        <w:rPr>
          <w:rFonts w:hint="default"/>
          <w:b/>
          <w:bCs/>
          <w:sz w:val="28"/>
          <w:szCs w:val="28"/>
          <w:u w:val="single"/>
        </w:rPr>
        <w:t>sks/Activities List</w:t>
      </w:r>
    </w:p>
    <w:p>
      <w:pPr>
        <w:rPr>
          <w:rFonts w:hint="default"/>
          <w:sz w:val="24"/>
          <w:szCs w:val="24"/>
        </w:rPr>
      </w:pPr>
    </w:p>
    <w:p>
      <w:pPr>
        <w:jc w:val="center"/>
        <w:rPr>
          <w:rFonts w:hint="default"/>
          <w:b/>
          <w:bCs/>
          <w:sz w:val="28"/>
          <w:szCs w:val="28"/>
          <w:u w:val="single"/>
        </w:rPr>
      </w:pPr>
      <w:r>
        <w:rPr>
          <w:rFonts w:hint="default"/>
          <w:b/>
          <w:bCs/>
          <w:sz w:val="28"/>
          <w:szCs w:val="28"/>
          <w:u w:val="single"/>
        </w:rPr>
        <w:t>1. Data Collection</w:t>
      </w:r>
    </w:p>
    <w:p>
      <w:pPr>
        <w:rPr>
          <w:rFonts w:hint="default"/>
          <w:sz w:val="24"/>
          <w:szCs w:val="24"/>
        </w:rPr>
      </w:pPr>
      <w:r>
        <w:rPr>
          <w:rFonts w:hint="default"/>
          <w:sz w:val="24"/>
          <w:szCs w:val="24"/>
        </w:rPr>
        <w:t xml:space="preserve"> Collect the time series data from the provided CSV file.</w:t>
      </w:r>
    </w:p>
    <w:p>
      <w:pPr>
        <w:rPr>
          <w:rFonts w:hint="default"/>
          <w:sz w:val="24"/>
          <w:szCs w:val="24"/>
          <w:lang w:val="en-IN"/>
        </w:rPr>
      </w:pPr>
    </w:p>
    <w:p>
      <w:pPr>
        <w:rPr>
          <w:rFonts w:hint="default"/>
          <w:sz w:val="24"/>
          <w:szCs w:val="24"/>
          <w:lang w:val="en-IN"/>
        </w:rPr>
      </w:pPr>
      <w:r>
        <w:rPr>
          <w:rFonts w:hint="default"/>
          <w:sz w:val="24"/>
          <w:szCs w:val="24"/>
          <w:lang w:val="en-IN"/>
        </w:rPr>
        <w:drawing>
          <wp:inline distT="0" distB="0" distL="114300" distR="114300">
            <wp:extent cx="5461635" cy="2420620"/>
            <wp:effectExtent l="0" t="0" r="9525" b="2540"/>
            <wp:docPr id="1" name="Picture 1" descr="Screenshot 2024-03-17 11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17 115138"/>
                    <pic:cNvPicPr>
                      <a:picLocks noChangeAspect="1"/>
                    </pic:cNvPicPr>
                  </pic:nvPicPr>
                  <pic:blipFill>
                    <a:blip r:embed="rId4"/>
                    <a:stretch>
                      <a:fillRect/>
                    </a:stretch>
                  </pic:blipFill>
                  <pic:spPr>
                    <a:xfrm>
                      <a:off x="0" y="0"/>
                      <a:ext cx="5461635" cy="2420620"/>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2. Exploratory Data Analysis (EDA)</w:t>
      </w:r>
    </w:p>
    <w:p>
      <w:pPr>
        <w:rPr>
          <w:rFonts w:hint="default"/>
          <w:sz w:val="24"/>
          <w:szCs w:val="24"/>
        </w:rPr>
      </w:pPr>
      <w:r>
        <w:rPr>
          <w:rFonts w:hint="default"/>
          <w:sz w:val="24"/>
          <w:szCs w:val="24"/>
        </w:rPr>
        <w:t xml:space="preserve"> Perform data quality checks including missing values, outliers, etc.</w:t>
      </w:r>
    </w:p>
    <w:p>
      <w:pPr>
        <w:rPr>
          <w:rFonts w:hint="default"/>
          <w:sz w:val="24"/>
          <w:szCs w:val="24"/>
        </w:rPr>
      </w:pPr>
      <w:r>
        <w:rPr>
          <w:rFonts w:hint="default"/>
          <w:sz w:val="24"/>
          <w:szCs w:val="24"/>
        </w:rPr>
        <w:t xml:space="preserve"> Visualize the data to identify patterns, relationships, and trends.</w:t>
      </w:r>
      <w:r>
        <w:rPr>
          <w:rFonts w:hint="default"/>
          <w:sz w:val="24"/>
          <w:szCs w:val="24"/>
          <w:lang w:val="en-IN"/>
        </w:rPr>
        <w:drawing>
          <wp:inline distT="0" distB="0" distL="114300" distR="114300">
            <wp:extent cx="5266690" cy="2417445"/>
            <wp:effectExtent l="0" t="0" r="6350" b="5715"/>
            <wp:docPr id="2" name="Picture 2" descr="Screenshot 2024-03-17 11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17 115222"/>
                    <pic:cNvPicPr>
                      <a:picLocks noChangeAspect="1"/>
                    </pic:cNvPicPr>
                  </pic:nvPicPr>
                  <pic:blipFill>
                    <a:blip r:embed="rId5"/>
                    <a:stretch>
                      <a:fillRect/>
                    </a:stretch>
                  </pic:blipFill>
                  <pic:spPr>
                    <a:xfrm>
                      <a:off x="0" y="0"/>
                      <a:ext cx="5266690" cy="2417445"/>
                    </a:xfrm>
                    <a:prstGeom prst="rect">
                      <a:avLst/>
                    </a:prstGeom>
                  </pic:spPr>
                </pic:pic>
              </a:graphicData>
            </a:graphic>
          </wp:inline>
        </w:drawing>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jc w:val="center"/>
        <w:rPr>
          <w:rFonts w:hint="default"/>
          <w:b/>
          <w:bCs/>
          <w:sz w:val="28"/>
          <w:szCs w:val="28"/>
          <w:u w:val="single"/>
        </w:rPr>
      </w:pPr>
      <w:r>
        <w:rPr>
          <w:rFonts w:hint="default"/>
          <w:b/>
          <w:bCs/>
          <w:sz w:val="28"/>
          <w:szCs w:val="28"/>
          <w:u w:val="single"/>
        </w:rPr>
        <w:t>3. Data Preprocessing</w:t>
      </w:r>
    </w:p>
    <w:p>
      <w:pPr>
        <w:ind w:left="0" w:leftChars="0"/>
        <w:jc w:val="left"/>
        <w:rPr>
          <w:rFonts w:hint="default"/>
          <w:sz w:val="24"/>
          <w:szCs w:val="24"/>
          <w:lang w:val="en-IN"/>
        </w:rPr>
      </w:pPr>
      <w:r>
        <w:rPr>
          <w:rFonts w:hint="default"/>
          <w:sz w:val="24"/>
          <w:szCs w:val="24"/>
        </w:rPr>
        <w:t>Correct the data type for date.Balance the imbalanced data using appropriate methods.Perform</w:t>
      </w:r>
      <w:r>
        <w:rPr>
          <w:rFonts w:hint="default"/>
          <w:sz w:val="24"/>
          <w:szCs w:val="24"/>
          <w:lang w:val="en-IN"/>
        </w:rPr>
        <w:t xml:space="preserve"> </w:t>
      </w:r>
      <w:r>
        <w:rPr>
          <w:rFonts w:hint="default"/>
          <w:sz w:val="24"/>
          <w:szCs w:val="24"/>
        </w:rPr>
        <w:t>feature</w:t>
      </w:r>
      <w:r>
        <w:rPr>
          <w:rFonts w:hint="default"/>
          <w:sz w:val="24"/>
          <w:szCs w:val="24"/>
          <w:lang w:val="en-IN"/>
        </w:rPr>
        <w:t xml:space="preserve"> </w:t>
      </w:r>
      <w:r>
        <w:rPr>
          <w:rFonts w:hint="default"/>
          <w:sz w:val="24"/>
          <w:szCs w:val="24"/>
        </w:rPr>
        <w:t>engineering</w:t>
      </w:r>
      <w:r>
        <w:rPr>
          <w:rFonts w:hint="default"/>
          <w:sz w:val="24"/>
          <w:szCs w:val="24"/>
          <w:lang w:val="en-IN"/>
        </w:rPr>
        <w:t xml:space="preserve"> </w:t>
      </w:r>
      <w:r>
        <w:rPr>
          <w:rFonts w:hint="default"/>
          <w:sz w:val="24"/>
          <w:szCs w:val="24"/>
        </w:rPr>
        <w:t>and selection for better mod</w:t>
      </w:r>
      <w:r>
        <w:rPr>
          <w:rFonts w:hint="default"/>
          <w:sz w:val="24"/>
          <w:szCs w:val="24"/>
          <w:lang w:val="en-IN"/>
        </w:rPr>
        <w:t xml:space="preserve">el </w:t>
      </w:r>
      <w:r>
        <w:rPr>
          <w:rFonts w:hint="default"/>
          <w:sz w:val="24"/>
          <w:szCs w:val="24"/>
        </w:rPr>
        <w:t>performance.</w:t>
      </w:r>
      <w:r>
        <w:rPr>
          <w:rFonts w:hint="default"/>
          <w:sz w:val="24"/>
          <w:szCs w:val="24"/>
          <w:lang w:val="en-IN"/>
        </w:rPr>
        <w:drawing>
          <wp:inline distT="0" distB="0" distL="114300" distR="114300">
            <wp:extent cx="4649470" cy="3711575"/>
            <wp:effectExtent l="0" t="0" r="13970" b="6985"/>
            <wp:docPr id="4" name="Picture 4" descr="Screenshot 2024-03-17 1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3-17 123552"/>
                    <pic:cNvPicPr>
                      <a:picLocks noChangeAspect="1"/>
                    </pic:cNvPicPr>
                  </pic:nvPicPr>
                  <pic:blipFill>
                    <a:blip r:embed="rId6"/>
                    <a:stretch>
                      <a:fillRect/>
                    </a:stretch>
                  </pic:blipFill>
                  <pic:spPr>
                    <a:xfrm>
                      <a:off x="0" y="0"/>
                      <a:ext cx="4649470" cy="3711575"/>
                    </a:xfrm>
                    <a:prstGeom prst="rect">
                      <a:avLst/>
                    </a:prstGeom>
                  </pic:spPr>
                </pic:pic>
              </a:graphicData>
            </a:graphic>
          </wp:inline>
        </w:drawing>
      </w:r>
    </w:p>
    <w:p>
      <w:pPr>
        <w:rPr>
          <w:rFonts w:hint="default"/>
          <w:b/>
          <w:bCs/>
          <w:sz w:val="24"/>
          <w:szCs w:val="24"/>
          <w:u w:val="single"/>
        </w:rPr>
      </w:pPr>
    </w:p>
    <w:p>
      <w:pPr>
        <w:rPr>
          <w:rFonts w:hint="default"/>
          <w:b/>
          <w:bCs/>
          <w:sz w:val="24"/>
          <w:szCs w:val="24"/>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4. Model Development</w:t>
      </w:r>
    </w:p>
    <w:p>
      <w:pPr>
        <w:jc w:val="left"/>
        <w:rPr>
          <w:rFonts w:hint="default"/>
          <w:sz w:val="24"/>
          <w:szCs w:val="24"/>
        </w:rPr>
      </w:pPr>
      <w:r>
        <w:rPr>
          <w:rFonts w:hint="default"/>
          <w:sz w:val="24"/>
          <w:szCs w:val="24"/>
        </w:rPr>
        <w:t>Choose the most appropriate model for credit card fraud prediction.</w:t>
      </w:r>
    </w:p>
    <w:p>
      <w:pPr>
        <w:jc w:val="center"/>
        <w:rPr>
          <w:rFonts w:hint="default"/>
          <w:sz w:val="24"/>
          <w:szCs w:val="24"/>
        </w:rPr>
      </w:pPr>
      <w:r>
        <w:rPr>
          <w:rFonts w:hint="default"/>
          <w:sz w:val="24"/>
          <w:szCs w:val="24"/>
        </w:rPr>
        <w:t>Split the data into train/test sets.Train the model using the training</w:t>
      </w:r>
      <w:r>
        <w:rPr>
          <w:rFonts w:hint="default"/>
          <w:sz w:val="24"/>
          <w:szCs w:val="24"/>
          <w:lang w:val="en-IN"/>
        </w:rPr>
        <w:t xml:space="preserve">   </w:t>
      </w:r>
      <w:r>
        <w:rPr>
          <w:rFonts w:hint="default"/>
          <w:sz w:val="24"/>
          <w:szCs w:val="24"/>
        </w:rPr>
        <w:t>.</w:t>
      </w:r>
      <w:r>
        <w:rPr>
          <w:rFonts w:hint="default"/>
          <w:sz w:val="24"/>
          <w:szCs w:val="24"/>
          <w:lang w:val="en-IN"/>
        </w:rPr>
        <w:drawing>
          <wp:inline distT="0" distB="0" distL="114300" distR="114300">
            <wp:extent cx="4737735" cy="2547620"/>
            <wp:effectExtent l="0" t="0" r="1905" b="12700"/>
            <wp:docPr id="5" name="Picture 5" descr="Screenshot 2024-03-17 12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3-17 123730"/>
                    <pic:cNvPicPr>
                      <a:picLocks noChangeAspect="1"/>
                    </pic:cNvPicPr>
                  </pic:nvPicPr>
                  <pic:blipFill>
                    <a:blip r:embed="rId7"/>
                    <a:stretch>
                      <a:fillRect/>
                    </a:stretch>
                  </pic:blipFill>
                  <pic:spPr>
                    <a:xfrm>
                      <a:off x="0" y="0"/>
                      <a:ext cx="4737735" cy="2547620"/>
                    </a:xfrm>
                    <a:prstGeom prst="rect">
                      <a:avLst/>
                    </a:prstGeom>
                  </pic:spPr>
                </pic:pic>
              </a:graphicData>
            </a:graphic>
          </wp:inline>
        </w:drawing>
      </w:r>
    </w:p>
    <w:p>
      <w:pPr>
        <w:jc w:val="both"/>
        <w:rPr>
          <w:rFonts w:hint="default"/>
          <w:b/>
          <w:bCs/>
          <w:sz w:val="24"/>
          <w:szCs w:val="24"/>
          <w:u w:val="single"/>
        </w:rPr>
      </w:pPr>
    </w:p>
    <w:p>
      <w:pPr>
        <w:jc w:val="center"/>
        <w:rPr>
          <w:rFonts w:hint="default"/>
          <w:sz w:val="28"/>
          <w:szCs w:val="28"/>
        </w:rPr>
      </w:pPr>
      <w:r>
        <w:rPr>
          <w:rFonts w:hint="default"/>
          <w:b/>
          <w:bCs/>
          <w:sz w:val="28"/>
          <w:szCs w:val="28"/>
          <w:u w:val="single"/>
        </w:rPr>
        <w:t>5. Model Evaluation</w:t>
      </w:r>
    </w:p>
    <w:p>
      <w:pPr>
        <w:jc w:val="left"/>
        <w:rPr>
          <w:rFonts w:hint="default"/>
          <w:sz w:val="24"/>
          <w:szCs w:val="24"/>
        </w:rPr>
      </w:pPr>
      <w:r>
        <w:rPr>
          <w:rFonts w:hint="default"/>
          <w:sz w:val="24"/>
          <w:szCs w:val="24"/>
        </w:rPr>
        <w:t>Choose evaluation metrics such as accuracy, precision, recall, and F1score.</w:t>
      </w:r>
    </w:p>
    <w:p>
      <w:pPr>
        <w:jc w:val="left"/>
        <w:rPr>
          <w:rFonts w:hint="default"/>
          <w:sz w:val="24"/>
          <w:szCs w:val="24"/>
          <w:lang w:val="en-IN"/>
        </w:rPr>
      </w:pPr>
      <w:r>
        <w:rPr>
          <w:rFonts w:hint="default"/>
          <w:sz w:val="24"/>
          <w:szCs w:val="24"/>
        </w:rPr>
        <w:t>Validate the model using the test set.Assess the model's performance and identify any issues like overfitting.</w:t>
      </w:r>
    </w:p>
    <w:p>
      <w:pPr>
        <w:jc w:val="center"/>
        <w:rPr>
          <w:rFonts w:hint="default"/>
          <w:sz w:val="24"/>
          <w:szCs w:val="24"/>
        </w:rPr>
      </w:pPr>
      <w:r>
        <w:rPr>
          <w:rFonts w:hint="default"/>
          <w:sz w:val="24"/>
          <w:szCs w:val="24"/>
          <w:lang w:val="en-IN"/>
        </w:rPr>
        <w:drawing>
          <wp:inline distT="0" distB="0" distL="114300" distR="114300">
            <wp:extent cx="3826510" cy="3538855"/>
            <wp:effectExtent l="0" t="0" r="13970" b="12065"/>
            <wp:docPr id="6" name="Picture 6" descr="Screenshot 2024-03-17 12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3-17 121029"/>
                    <pic:cNvPicPr>
                      <a:picLocks noChangeAspect="1"/>
                    </pic:cNvPicPr>
                  </pic:nvPicPr>
                  <pic:blipFill>
                    <a:blip r:embed="rId8"/>
                    <a:stretch>
                      <a:fillRect/>
                    </a:stretch>
                  </pic:blipFill>
                  <pic:spPr>
                    <a:xfrm>
                      <a:off x="0" y="0"/>
                      <a:ext cx="3826510" cy="3538855"/>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6. Hyperparameter Tuning</w:t>
      </w:r>
    </w:p>
    <w:p>
      <w:pPr>
        <w:rPr>
          <w:rFonts w:hint="default"/>
          <w:sz w:val="24"/>
          <w:szCs w:val="24"/>
        </w:rPr>
      </w:pPr>
      <w:r>
        <w:rPr>
          <w:rFonts w:hint="default"/>
          <w:sz w:val="24"/>
          <w:szCs w:val="24"/>
        </w:rPr>
        <w:t xml:space="preserve"> Tune the model hyperparameters to improve performance.</w:t>
      </w:r>
    </w:p>
    <w:p>
      <w:pPr>
        <w:rPr>
          <w:rFonts w:hint="default"/>
          <w:sz w:val="24"/>
          <w:szCs w:val="24"/>
        </w:rPr>
      </w:pPr>
      <w:r>
        <w:rPr>
          <w:rFonts w:hint="default"/>
          <w:sz w:val="24"/>
          <w:szCs w:val="24"/>
        </w:rPr>
        <w:t xml:space="preserve"> Implement methods for hyperparameter tuning such as grid search or random search.</w:t>
      </w:r>
    </w:p>
    <w:p>
      <w:pPr>
        <w:jc w:val="center"/>
        <w:rPr>
          <w:rFonts w:hint="default"/>
          <w:sz w:val="24"/>
          <w:szCs w:val="24"/>
          <w:lang w:val="en-IN"/>
        </w:rPr>
      </w:pPr>
      <w:r>
        <w:rPr>
          <w:rFonts w:hint="default"/>
          <w:sz w:val="24"/>
          <w:szCs w:val="24"/>
          <w:lang w:val="en-IN"/>
        </w:rPr>
        <w:drawing>
          <wp:inline distT="0" distB="0" distL="114300" distR="114300">
            <wp:extent cx="4008120" cy="2453640"/>
            <wp:effectExtent l="0" t="0" r="0" b="0"/>
            <wp:docPr id="8" name="Picture 8" descr="Screenshot 2024-03-17 12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3-17 120949"/>
                    <pic:cNvPicPr>
                      <a:picLocks noChangeAspect="1"/>
                    </pic:cNvPicPr>
                  </pic:nvPicPr>
                  <pic:blipFill>
                    <a:blip r:embed="rId9"/>
                    <a:stretch>
                      <a:fillRect/>
                    </a:stretch>
                  </pic:blipFill>
                  <pic:spPr>
                    <a:xfrm>
                      <a:off x="0" y="0"/>
                      <a:ext cx="4008120" cy="2453640"/>
                    </a:xfrm>
                    <a:prstGeom prst="rect">
                      <a:avLst/>
                    </a:prstGeom>
                  </pic:spPr>
                </pic:pic>
              </a:graphicData>
            </a:graphic>
          </wp:inline>
        </w:drawing>
      </w:r>
    </w:p>
    <w:p>
      <w:pPr>
        <w:rPr>
          <w:rFonts w:hint="default"/>
          <w:sz w:val="24"/>
          <w:szCs w:val="24"/>
        </w:rPr>
      </w:pP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r>
        <w:rPr>
          <w:rFonts w:hint="default"/>
          <w:b/>
          <w:bCs/>
          <w:sz w:val="28"/>
          <w:szCs w:val="28"/>
          <w:u w:val="single"/>
        </w:rPr>
        <w:t>7. Model Deployment</w:t>
      </w:r>
    </w:p>
    <w:p>
      <w:pPr>
        <w:rPr>
          <w:rFonts w:hint="default"/>
          <w:sz w:val="24"/>
          <w:szCs w:val="24"/>
        </w:rPr>
      </w:pPr>
      <w:r>
        <w:rPr>
          <w:rFonts w:hint="default"/>
          <w:sz w:val="24"/>
          <w:szCs w:val="24"/>
        </w:rPr>
        <w:t xml:space="preserve"> Plan the deployment of the trained model.</w:t>
      </w:r>
    </w:p>
    <w:p>
      <w:pPr>
        <w:rPr>
          <w:rFonts w:hint="default"/>
          <w:sz w:val="24"/>
          <w:szCs w:val="24"/>
        </w:rPr>
      </w:pPr>
      <w:r>
        <w:rPr>
          <w:rFonts w:hint="default"/>
          <w:sz w:val="24"/>
          <w:szCs w:val="24"/>
        </w:rPr>
        <w:t xml:space="preserve"> Make the trained machine learning model available for use in a production environment.</w:t>
      </w:r>
    </w:p>
    <w:p>
      <w:pPr>
        <w:rPr>
          <w:rFonts w:hint="default"/>
          <w:sz w:val="24"/>
          <w:szCs w:val="24"/>
        </w:rPr>
      </w:pPr>
    </w:p>
    <w:p>
      <w:pPr>
        <w:jc w:val="center"/>
        <w:rPr>
          <w:rFonts w:hint="default"/>
          <w:b/>
          <w:bCs/>
          <w:sz w:val="36"/>
          <w:szCs w:val="36"/>
          <w:u w:val="single"/>
        </w:rPr>
      </w:pPr>
    </w:p>
    <w:p>
      <w:pPr>
        <w:jc w:val="both"/>
        <w:rPr>
          <w:rFonts w:hint="default"/>
          <w:b/>
          <w:bCs/>
          <w:sz w:val="36"/>
          <w:szCs w:val="36"/>
          <w:u w:val="single"/>
        </w:rPr>
      </w:pPr>
    </w:p>
    <w:p>
      <w:pPr>
        <w:jc w:val="center"/>
        <w:rPr>
          <w:rFonts w:hint="default"/>
          <w:b/>
          <w:bCs/>
          <w:sz w:val="36"/>
          <w:szCs w:val="36"/>
          <w:u w:val="single"/>
        </w:rPr>
      </w:pPr>
    </w:p>
    <w:p>
      <w:pPr>
        <w:jc w:val="center"/>
        <w:rPr>
          <w:rFonts w:hint="default"/>
          <w:b/>
          <w:bCs/>
          <w:sz w:val="36"/>
          <w:szCs w:val="36"/>
          <w:u w:val="single"/>
        </w:rPr>
      </w:pPr>
    </w:p>
    <w:p>
      <w:pPr>
        <w:jc w:val="center"/>
        <w:rPr>
          <w:rFonts w:hint="default"/>
          <w:b/>
          <w:bCs/>
          <w:sz w:val="36"/>
          <w:szCs w:val="36"/>
          <w:u w:val="single"/>
        </w:rPr>
      </w:pPr>
      <w:r>
        <w:rPr>
          <w:rFonts w:hint="default"/>
          <w:b/>
          <w:bCs/>
          <w:sz w:val="36"/>
          <w:szCs w:val="36"/>
          <w:u w:val="single"/>
        </w:rPr>
        <w:t>Success Metrics</w:t>
      </w:r>
    </w:p>
    <w:p>
      <w:pPr>
        <w:rPr>
          <w:rFonts w:hint="default"/>
          <w:sz w:val="24"/>
          <w:szCs w:val="24"/>
        </w:rPr>
      </w:pPr>
    </w:p>
    <w:p>
      <w:pPr>
        <w:rPr>
          <w:rFonts w:hint="default"/>
          <w:sz w:val="24"/>
          <w:szCs w:val="24"/>
        </w:rPr>
      </w:pPr>
      <w:r>
        <w:rPr>
          <w:rFonts w:hint="default"/>
          <w:sz w:val="24"/>
          <w:szCs w:val="24"/>
        </w:rPr>
        <w:t>To ensure the successful submission of the case study, the following metrics should be achieved:</w:t>
      </w:r>
    </w:p>
    <w:p>
      <w:pPr>
        <w:rPr>
          <w:rFonts w:hint="default"/>
          <w:sz w:val="24"/>
          <w:szCs w:val="24"/>
        </w:rPr>
      </w:pPr>
    </w:p>
    <w:p>
      <w:pPr>
        <w:rPr>
          <w:rFonts w:hint="default"/>
          <w:sz w:val="24"/>
          <w:szCs w:val="24"/>
        </w:rPr>
      </w:pPr>
      <w:r>
        <w:rPr>
          <w:rFonts w:hint="default"/>
          <w:sz w:val="24"/>
          <w:szCs w:val="24"/>
        </w:rPr>
        <w:t xml:space="preserve"> The accuracy of the model on the test dataset should be greater than 75%.</w:t>
      </w:r>
    </w:p>
    <w:p>
      <w:pPr>
        <w:rPr>
          <w:rFonts w:hint="default"/>
          <w:sz w:val="24"/>
          <w:szCs w:val="24"/>
        </w:rPr>
      </w:pPr>
      <w:r>
        <w:rPr>
          <w:rFonts w:hint="default"/>
          <w:sz w:val="24"/>
          <w:szCs w:val="24"/>
        </w:rPr>
        <w:t xml:space="preserve"> Implement methods for hyperparameter tuning to optimize model performance.</w:t>
      </w:r>
    </w:p>
    <w:p>
      <w:pPr>
        <w:jc w:val="center"/>
        <w:rPr>
          <w:rFonts w:hint="default"/>
          <w:sz w:val="24"/>
          <w:szCs w:val="24"/>
          <w:lang w:val="en-IN"/>
        </w:rPr>
      </w:pPr>
      <w:r>
        <w:rPr>
          <w:rFonts w:hint="default"/>
          <w:sz w:val="24"/>
          <w:szCs w:val="24"/>
        </w:rPr>
        <w:t>Perform model validation to estimate the model's ability to generalize to new, data.</w:t>
      </w:r>
      <w:r>
        <w:rPr>
          <w:rFonts w:hint="default"/>
          <w:sz w:val="24"/>
          <w:szCs w:val="24"/>
          <w:lang w:val="en-IN"/>
        </w:rPr>
        <w:drawing>
          <wp:inline distT="0" distB="0" distL="114300" distR="114300">
            <wp:extent cx="6135370" cy="2416810"/>
            <wp:effectExtent l="0" t="0" r="6350" b="6350"/>
            <wp:docPr id="9" name="Picture 9" descr="Screenshot 2024-03-17 12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3-17 121126"/>
                    <pic:cNvPicPr>
                      <a:picLocks noChangeAspect="1"/>
                    </pic:cNvPicPr>
                  </pic:nvPicPr>
                  <pic:blipFill>
                    <a:blip r:embed="rId10"/>
                    <a:stretch>
                      <a:fillRect/>
                    </a:stretch>
                  </pic:blipFill>
                  <pic:spPr>
                    <a:xfrm>
                      <a:off x="0" y="0"/>
                      <a:ext cx="6135370" cy="2416810"/>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44"/>
          <w:szCs w:val="44"/>
          <w:u w:val="single"/>
        </w:rPr>
      </w:pPr>
    </w:p>
    <w:p>
      <w:pPr>
        <w:jc w:val="center"/>
        <w:rPr>
          <w:rFonts w:hint="default"/>
          <w:b/>
          <w:bCs/>
          <w:sz w:val="44"/>
          <w:szCs w:val="44"/>
          <w:u w:val="single"/>
        </w:rPr>
      </w:pPr>
    </w:p>
    <w:p>
      <w:pPr>
        <w:jc w:val="center"/>
        <w:rPr>
          <w:rFonts w:hint="default"/>
          <w:b/>
          <w:bCs/>
          <w:sz w:val="44"/>
          <w:szCs w:val="44"/>
          <w:u w:val="single"/>
        </w:rPr>
      </w:pPr>
    </w:p>
    <w:p>
      <w:pPr>
        <w:jc w:val="center"/>
        <w:rPr>
          <w:rFonts w:hint="default"/>
          <w:b/>
          <w:bCs/>
          <w:sz w:val="44"/>
          <w:szCs w:val="44"/>
          <w:u w:val="single"/>
        </w:rPr>
      </w:pPr>
      <w:r>
        <w:rPr>
          <w:rFonts w:hint="default"/>
          <w:b/>
          <w:bCs/>
          <w:sz w:val="44"/>
          <w:szCs w:val="44"/>
          <w:u w:val="single"/>
        </w:rPr>
        <w:t>Conclusion</w:t>
      </w:r>
    </w:p>
    <w:p>
      <w:pPr>
        <w:rPr>
          <w:rFonts w:hint="default"/>
          <w:sz w:val="24"/>
          <w:szCs w:val="24"/>
        </w:rPr>
      </w:pPr>
    </w:p>
    <w:p>
      <w:pPr>
        <w:rPr>
          <w:sz w:val="24"/>
          <w:szCs w:val="24"/>
        </w:rPr>
      </w:pPr>
      <w:r>
        <w:rPr>
          <w:rFonts w:hint="default"/>
          <w:sz w:val="24"/>
          <w:szCs w:val="24"/>
        </w:rPr>
        <w:t xml:space="preserve">The deployment of the </w:t>
      </w:r>
      <w:r>
        <w:rPr>
          <w:rFonts w:hint="default"/>
          <w:sz w:val="24"/>
          <w:szCs w:val="24"/>
          <w:lang w:val="en-IN"/>
        </w:rPr>
        <w:t>credit card fraud</w:t>
      </w:r>
      <w:r>
        <w:rPr>
          <w:rFonts w:hint="default"/>
          <w:sz w:val="24"/>
          <w:szCs w:val="24"/>
        </w:rPr>
        <w:t xml:space="preserve"> project involves a structured approach encompassing data collection, exploratory data analysis, data preprocessing, model development, evaluation, hyperparameter tuning, and deployment. By following this process and achieving the success metrics, the project aims to provide an effective solution for credit card fraud prediction.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3C675"/>
    <w:multiLevelType w:val="singleLevel"/>
    <w:tmpl w:val="C023C67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D7BB6"/>
    <w:rsid w:val="0980691E"/>
    <w:rsid w:val="205D7BB6"/>
    <w:rsid w:val="40953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2024-03-17T05:55:00Z</dcterms:created>
  <dc:creator>Pratik Ninama</dc:creator>
  <cp:lastModifiedBy>Pratik Ninama</cp:lastModifiedBy>
  <dcterms:modified xsi:type="dcterms:W3CDTF">2024-03-19T05:04:32Z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11F57C89611646A68A2EC99CAAC7DCCA_11</vt:lpwstr>
  </property>
</Properties>
</file>