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B944" w14:textId="61B061FE" w:rsidR="00055990" w:rsidRPr="00800C29" w:rsidRDefault="00055990" w:rsidP="00800C29">
      <w:r w:rsidRPr="00800C29">
        <w:t>Forecasting Stock Market Prices</w:t>
      </w:r>
    </w:p>
    <w:p w14:paraId="78C13C8B" w14:textId="3CE43377" w:rsidR="00055990" w:rsidRPr="00800C29" w:rsidRDefault="00055990" w:rsidP="00800C29"/>
    <w:p w14:paraId="199743EF" w14:textId="1CB82B7B" w:rsidR="006A2663" w:rsidRPr="00800C29" w:rsidRDefault="006A2663" w:rsidP="00800C29">
      <w:proofErr w:type="gramStart"/>
      <w:r w:rsidRPr="00800C29">
        <w:t>Abstract:-</w:t>
      </w:r>
      <w:proofErr w:type="gramEnd"/>
    </w:p>
    <w:p w14:paraId="6068D3E4" w14:textId="44309C40" w:rsidR="006A2663" w:rsidRPr="00800C29" w:rsidRDefault="006A2663" w:rsidP="00800C29">
      <w:r w:rsidRPr="00800C29">
        <w:tab/>
      </w:r>
      <w:r w:rsidRPr="00800C29">
        <w:rPr>
          <w:color w:val="333333"/>
          <w:shd w:val="clear" w:color="auto" w:fill="FCFCFC"/>
        </w:rPr>
        <w:t xml:space="preserve">In the era of big data, deep learning for predicting stock market prices and trends has become even more popular than before. We collected 2 years of data from Chinese stock market and proposed a comprehensive customization of feature engineering and deep learning-based model for predicting price trend of stock markets. The proposed solution is comprehensive as it includes pre-processing of the stock market dataset, utilization of multiple feature engineering techniques, combined with a customized deep </w:t>
      </w:r>
      <w:proofErr w:type="gramStart"/>
      <w:r w:rsidRPr="00800C29">
        <w:rPr>
          <w:color w:val="333333"/>
          <w:shd w:val="clear" w:color="auto" w:fill="FCFCFC"/>
        </w:rPr>
        <w:t>learning based</w:t>
      </w:r>
      <w:proofErr w:type="gramEnd"/>
      <w:r w:rsidRPr="00800C29">
        <w:rPr>
          <w:color w:val="333333"/>
          <w:shd w:val="clear" w:color="auto" w:fill="FCFCFC"/>
        </w:rPr>
        <w:t xml:space="preserve"> system for stock market price trend prediction. We conducted comprehensive evaluations on frequently used machine learning models and conclude that our proposed solution outperforms due to the comprehensive feature engineering that we built. </w:t>
      </w:r>
    </w:p>
    <w:p w14:paraId="72C9D0C7" w14:textId="17E72BB4" w:rsidR="006A2663" w:rsidRPr="00800C29" w:rsidRDefault="006A2663" w:rsidP="00800C29"/>
    <w:p w14:paraId="1A8453D0" w14:textId="59F38453" w:rsidR="006A2663" w:rsidRPr="00800C29" w:rsidRDefault="006A2663" w:rsidP="00800C29">
      <w:proofErr w:type="gramStart"/>
      <w:r w:rsidRPr="00800C29">
        <w:t>Introduction:-</w:t>
      </w:r>
      <w:proofErr w:type="gramEnd"/>
    </w:p>
    <w:p w14:paraId="283C8E58" w14:textId="3C7C395B" w:rsidR="00055990" w:rsidRPr="00800C29" w:rsidRDefault="00055990" w:rsidP="00800C29">
      <w:pPr>
        <w:ind w:firstLine="720"/>
      </w:pPr>
      <w:r w:rsidRPr="00800C29">
        <w:t xml:space="preserve">A time series is simply a series of data points ordered in time. In a </w:t>
      </w:r>
      <w:proofErr w:type="gramStart"/>
      <w:r w:rsidRPr="00800C29">
        <w:t>time</w:t>
      </w:r>
      <w:proofErr w:type="gramEnd"/>
      <w:r w:rsidRPr="00800C29">
        <w:t xml:space="preserve"> series, time is often the independent variable and the goal is usually to make a forecast for the future. Our </w:t>
      </w:r>
      <w:proofErr w:type="gramStart"/>
      <w:r w:rsidRPr="00800C29">
        <w:t>Aim  is</w:t>
      </w:r>
      <w:proofErr w:type="gramEnd"/>
      <w:r w:rsidRPr="00800C29">
        <w:t xml:space="preserve"> to create a model that can forecast the future stock price based on the model training and provided dataset.</w:t>
      </w:r>
    </w:p>
    <w:p w14:paraId="04B13BDE" w14:textId="3306F5EB" w:rsidR="00BE21B4" w:rsidRPr="00800C29" w:rsidRDefault="00BE21B4" w:rsidP="00800C29">
      <w:r w:rsidRPr="00800C29">
        <w:rPr>
          <w:color w:val="333333"/>
          <w:shd w:val="clear" w:color="auto" w:fill="FCFCFC"/>
        </w:rPr>
        <w:t>Stock market is one of the major fields that investors are dedicated to, thus stock market price trend prediction is always a hot topic for researchers from both financial and technical domains. In this research, our objective is to build a state-of-art prediction model for price trend prediction, which focuses on short-term price trend prediction.</w:t>
      </w:r>
    </w:p>
    <w:p w14:paraId="362D8489" w14:textId="77777777" w:rsidR="00055990" w:rsidRPr="00800C29" w:rsidRDefault="00055990" w:rsidP="00800C29"/>
    <w:p w14:paraId="0DC5C174" w14:textId="2AC7FD01" w:rsidR="00BE21B4" w:rsidRPr="00800C29" w:rsidRDefault="00055990" w:rsidP="00800C29">
      <w:r w:rsidRPr="00800C29">
        <w:t xml:space="preserve"> </w:t>
      </w:r>
      <w:proofErr w:type="gramStart"/>
      <w:r w:rsidRPr="00800C29">
        <w:t>Data</w:t>
      </w:r>
      <w:r w:rsidR="00BE21B4" w:rsidRPr="00800C29">
        <w:t>set:</w:t>
      </w:r>
      <w:r w:rsidR="00800C29">
        <w:t>-</w:t>
      </w:r>
      <w:proofErr w:type="gramEnd"/>
    </w:p>
    <w:p w14:paraId="51F9928E" w14:textId="05F76563" w:rsidR="00BE21B4" w:rsidRPr="00800C29" w:rsidRDefault="00BE21B4" w:rsidP="00800C29">
      <w:pPr>
        <w:ind w:firstLine="720"/>
      </w:pPr>
      <w:r w:rsidRPr="00800C29">
        <w:rPr>
          <w:color w:val="333333"/>
          <w:shd w:val="clear" w:color="auto" w:fill="FCFCFC"/>
        </w:rPr>
        <w:t>This section details the data that was extracted from the public data sources, and the final dataset that was prepared. Stock market-related data are diverse, so we first compared the related works from the survey of financial research works in stock market data analysis to specify the data collection directions. After collecting the data, we defined a data structure of the dataset. </w:t>
      </w:r>
    </w:p>
    <w:p w14:paraId="450608D6" w14:textId="7EF9302C" w:rsidR="00055990" w:rsidRPr="00800C29" w:rsidRDefault="00055990" w:rsidP="00800C29">
      <w:pPr>
        <w:ind w:firstLine="720"/>
      </w:pPr>
      <w:r w:rsidRPr="00800C29">
        <w:t xml:space="preserve">We will be using a [Huge stock market </w:t>
      </w:r>
      <w:proofErr w:type="gramStart"/>
      <w:r w:rsidRPr="00800C29">
        <w:t>dataset]from</w:t>
      </w:r>
      <w:proofErr w:type="gramEnd"/>
      <w:r w:rsidRPr="00800C29">
        <w:t xml:space="preserve"> the Kaggle platform which has a very good collection of </w:t>
      </w:r>
      <w:proofErr w:type="spellStart"/>
      <w:r w:rsidRPr="00800C29">
        <w:t>datasets.The</w:t>
      </w:r>
      <w:proofErr w:type="spellEnd"/>
      <w:r w:rsidRPr="00800C29">
        <w:t xml:space="preserve"> file we will be using is present in following directory in the dataset zip file input\Data\Stocks\gs.us.txt  </w:t>
      </w:r>
    </w:p>
    <w:p w14:paraId="138DD562" w14:textId="77777777" w:rsidR="00055990" w:rsidRPr="00800C29" w:rsidRDefault="00055990" w:rsidP="00800C29">
      <w:r w:rsidRPr="00800C29">
        <w:t xml:space="preserve">The data is presented in CSV format as </w:t>
      </w:r>
      <w:proofErr w:type="gramStart"/>
      <w:r w:rsidRPr="00800C29">
        <w:t>follows :</w:t>
      </w:r>
      <w:proofErr w:type="gramEnd"/>
      <w:r w:rsidRPr="00800C29">
        <w:t xml:space="preserve"> Date, Open, High, Low, Close, Volume, </w:t>
      </w:r>
      <w:proofErr w:type="spellStart"/>
      <w:r w:rsidRPr="00800C29">
        <w:t>OpenInt</w:t>
      </w:r>
      <w:proofErr w:type="spellEnd"/>
      <w:r w:rsidRPr="00800C29">
        <w:t>.</w:t>
      </w:r>
    </w:p>
    <w:p w14:paraId="1DF91FBD" w14:textId="3A029BE6" w:rsidR="00055990" w:rsidRPr="00800C29" w:rsidRDefault="00055990" w:rsidP="00800C29">
      <w:pPr>
        <w:ind w:firstLine="720"/>
      </w:pPr>
      <w:r w:rsidRPr="00800C29">
        <w:t>Note that prices have been adjusted for dividends and splits.</w:t>
      </w:r>
    </w:p>
    <w:p w14:paraId="2C01AE2E" w14:textId="77777777" w:rsidR="00BE21B4" w:rsidRPr="00800C29" w:rsidRDefault="00BE21B4" w:rsidP="00800C29"/>
    <w:p w14:paraId="59E6B9D8" w14:textId="59C50248" w:rsidR="00BE21B4" w:rsidRPr="00800C29" w:rsidRDefault="00800C29" w:rsidP="00800C29">
      <w:proofErr w:type="gramStart"/>
      <w:r w:rsidRPr="00800C29">
        <w:t>Dataflow</w:t>
      </w:r>
      <w:r w:rsidR="00BE21B4" w:rsidRPr="00800C29">
        <w:t>:-</w:t>
      </w:r>
      <w:proofErr w:type="gramEnd"/>
    </w:p>
    <w:p w14:paraId="0DFDBDD8" w14:textId="77777777" w:rsidR="00BE21B4" w:rsidRPr="00800C29" w:rsidRDefault="00BE21B4" w:rsidP="00800C29">
      <w:pPr>
        <w:pStyle w:val="ListParagraph"/>
        <w:numPr>
          <w:ilvl w:val="0"/>
          <w:numId w:val="6"/>
        </w:numPr>
        <w:rPr>
          <w:rFonts w:eastAsia="Times New Roman"/>
          <w:color w:val="222222"/>
          <w:lang w:eastAsia="en-IN"/>
        </w:rPr>
      </w:pPr>
      <w:r w:rsidRPr="00800C29">
        <w:rPr>
          <w:rFonts w:eastAsia="Times New Roman"/>
          <w:color w:val="222222"/>
          <w:lang w:eastAsia="en-IN"/>
        </w:rPr>
        <w:t>Applying recursive feature elimination</w:t>
      </w:r>
    </w:p>
    <w:p w14:paraId="4AEC50F6" w14:textId="77777777" w:rsidR="00BE21B4" w:rsidRPr="00800C29" w:rsidRDefault="00BE21B4" w:rsidP="00800C29">
      <w:pPr>
        <w:pStyle w:val="ListParagraph"/>
        <w:numPr>
          <w:ilvl w:val="0"/>
          <w:numId w:val="6"/>
        </w:numPr>
        <w:rPr>
          <w:color w:val="222222"/>
        </w:rPr>
      </w:pPr>
      <w:r w:rsidRPr="00800C29">
        <w:rPr>
          <w:color w:val="222222"/>
        </w:rPr>
        <w:t>Applying principal component analysis (PCA)</w:t>
      </w:r>
    </w:p>
    <w:p w14:paraId="271CF825" w14:textId="77777777" w:rsidR="00BE21B4" w:rsidRPr="00800C29" w:rsidRDefault="00BE21B4" w:rsidP="00800C29">
      <w:pPr>
        <w:pStyle w:val="ListParagraph"/>
        <w:numPr>
          <w:ilvl w:val="0"/>
          <w:numId w:val="6"/>
        </w:numPr>
        <w:rPr>
          <w:color w:val="222222"/>
        </w:rPr>
      </w:pPr>
      <w:r w:rsidRPr="00800C29">
        <w:rPr>
          <w:color w:val="222222"/>
        </w:rPr>
        <w:t>Fitting long short-term memory (LSTM) model</w:t>
      </w:r>
    </w:p>
    <w:p w14:paraId="3E5D4DD6" w14:textId="77777777" w:rsidR="00BE21B4" w:rsidRPr="00800C29" w:rsidRDefault="00BE21B4" w:rsidP="00800C29"/>
    <w:p w14:paraId="7BB9A95E" w14:textId="77777777" w:rsidR="00BE21B4" w:rsidRPr="00800C29" w:rsidRDefault="00BE21B4" w:rsidP="00800C29"/>
    <w:p w14:paraId="7921C6BF" w14:textId="687DEEFB" w:rsidR="00BE21B4" w:rsidRPr="00800C29" w:rsidRDefault="00BE21B4" w:rsidP="00800C29">
      <w:r w:rsidRPr="00800C29">
        <w:rPr>
          <w:noProof/>
        </w:rPr>
        <w:lastRenderedPageBreak/>
        <w:drawing>
          <wp:inline distT="0" distB="0" distL="0" distR="0" wp14:anchorId="42460706" wp14:editId="24C0ED52">
            <wp:extent cx="5727700" cy="4715510"/>
            <wp:effectExtent l="0" t="0" r="635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715510"/>
                    </a:xfrm>
                    <a:prstGeom prst="rect">
                      <a:avLst/>
                    </a:prstGeom>
                  </pic:spPr>
                </pic:pic>
              </a:graphicData>
            </a:graphic>
          </wp:inline>
        </w:drawing>
      </w:r>
    </w:p>
    <w:p w14:paraId="2A13BEF1" w14:textId="4EFC34BB" w:rsidR="00055990" w:rsidRPr="00800C29" w:rsidRDefault="00055990" w:rsidP="00800C29"/>
    <w:p w14:paraId="3C7FD2D5" w14:textId="0EC81A9C" w:rsidR="00BE21B4" w:rsidRPr="00800C29" w:rsidRDefault="00BE21B4" w:rsidP="00800C29"/>
    <w:p w14:paraId="57AFE3B2" w14:textId="55F43D84" w:rsidR="00BE21B4" w:rsidRPr="00800C29" w:rsidRDefault="00BE21B4" w:rsidP="00800C29">
      <w:pPr>
        <w:rPr>
          <w:color w:val="222222"/>
        </w:rPr>
      </w:pPr>
      <w:r w:rsidRPr="00800C29">
        <w:rPr>
          <w:color w:val="222222"/>
        </w:rPr>
        <w:t xml:space="preserve">Feature extension and </w:t>
      </w:r>
      <w:proofErr w:type="gramStart"/>
      <w:r w:rsidRPr="00800C29">
        <w:rPr>
          <w:color w:val="222222"/>
        </w:rPr>
        <w:t>RFE</w:t>
      </w:r>
      <w:r w:rsidRPr="00800C29">
        <w:rPr>
          <w:color w:val="222222"/>
        </w:rPr>
        <w:t>:-</w:t>
      </w:r>
      <w:proofErr w:type="gramEnd"/>
    </w:p>
    <w:p w14:paraId="11BEF710" w14:textId="4186F5DC" w:rsidR="00BE21B4" w:rsidRDefault="00BE21B4" w:rsidP="00800C29">
      <w:pPr>
        <w:ind w:firstLine="720"/>
        <w:rPr>
          <w:color w:val="333333"/>
        </w:rPr>
      </w:pPr>
      <w:r w:rsidRPr="00800C29">
        <w:rPr>
          <w:color w:val="333333"/>
        </w:rPr>
        <w:t xml:space="preserve">From the result of the previous subsection, we can see that when predicting the price trend for every other day or biweekly, the best result is achieved by selecting </w:t>
      </w:r>
      <w:proofErr w:type="gramStart"/>
      <w:r w:rsidRPr="00800C29">
        <w:rPr>
          <w:color w:val="333333"/>
        </w:rPr>
        <w:t>a large number of</w:t>
      </w:r>
      <w:proofErr w:type="gramEnd"/>
      <w:r w:rsidRPr="00800C29">
        <w:rPr>
          <w:color w:val="333333"/>
        </w:rPr>
        <w:t xml:space="preserve"> features. Within the selected features, some features processed from extension methods have better ranks than original features, which proves that the feature extension method is useful for optimizing the model.</w:t>
      </w:r>
    </w:p>
    <w:p w14:paraId="7192CC8A" w14:textId="77777777" w:rsidR="00800C29" w:rsidRPr="00800C29" w:rsidRDefault="00800C29" w:rsidP="00800C29">
      <w:pPr>
        <w:ind w:firstLine="720"/>
        <w:rPr>
          <w:color w:val="333333"/>
        </w:rPr>
      </w:pPr>
    </w:p>
    <w:p w14:paraId="1D50971C" w14:textId="2B1321C6" w:rsidR="00BE21B4" w:rsidRPr="00800C29" w:rsidRDefault="00BE21B4" w:rsidP="00800C29">
      <w:r w:rsidRPr="00800C29">
        <w:rPr>
          <w:noProof/>
        </w:rPr>
        <w:drawing>
          <wp:inline distT="0" distB="0" distL="0" distR="0" wp14:anchorId="180385FE" wp14:editId="0EB49A0F">
            <wp:extent cx="5727700" cy="1879600"/>
            <wp:effectExtent l="0" t="0" r="6350" b="635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1879600"/>
                    </a:xfrm>
                    <a:prstGeom prst="rect">
                      <a:avLst/>
                    </a:prstGeom>
                  </pic:spPr>
                </pic:pic>
              </a:graphicData>
            </a:graphic>
          </wp:inline>
        </w:drawing>
      </w:r>
    </w:p>
    <w:p w14:paraId="1F709725" w14:textId="77777777" w:rsidR="00BE21B4" w:rsidRPr="00800C29" w:rsidRDefault="00055990" w:rsidP="00800C29">
      <w:r w:rsidRPr="00800C29">
        <w:t xml:space="preserve"> </w:t>
      </w:r>
    </w:p>
    <w:p w14:paraId="1E8CD68B" w14:textId="77777777" w:rsidR="00BE21B4" w:rsidRPr="00800C29" w:rsidRDefault="00BE21B4" w:rsidP="00800C29"/>
    <w:p w14:paraId="355EAA21" w14:textId="77777777" w:rsidR="00800C29" w:rsidRDefault="00800C29" w:rsidP="00800C29">
      <w:pPr>
        <w:rPr>
          <w:color w:val="333333"/>
          <w:shd w:val="clear" w:color="auto" w:fill="FCFCFC"/>
        </w:rPr>
      </w:pPr>
    </w:p>
    <w:p w14:paraId="155780F4" w14:textId="27BDBF3F" w:rsidR="00BE21B4" w:rsidRPr="00800C29" w:rsidRDefault="00BE21B4" w:rsidP="00800C29">
      <w:pPr>
        <w:rPr>
          <w:color w:val="333333"/>
          <w:shd w:val="clear" w:color="auto" w:fill="FCFCFC"/>
        </w:rPr>
      </w:pPr>
      <w:r w:rsidRPr="00800C29">
        <w:rPr>
          <w:color w:val="333333"/>
          <w:shd w:val="clear" w:color="auto" w:fill="FCFCFC"/>
        </w:rPr>
        <w:lastRenderedPageBreak/>
        <w:t xml:space="preserve">Relationship between feature number and training </w:t>
      </w:r>
      <w:proofErr w:type="gramStart"/>
      <w:r w:rsidRPr="00800C29">
        <w:rPr>
          <w:color w:val="333333"/>
          <w:shd w:val="clear" w:color="auto" w:fill="FCFCFC"/>
        </w:rPr>
        <w:t>time</w:t>
      </w:r>
      <w:r w:rsidRPr="00800C29">
        <w:rPr>
          <w:color w:val="333333"/>
          <w:shd w:val="clear" w:color="auto" w:fill="FCFCFC"/>
        </w:rPr>
        <w:t>:-</w:t>
      </w:r>
      <w:proofErr w:type="gramEnd"/>
    </w:p>
    <w:p w14:paraId="14677632" w14:textId="77777777" w:rsidR="00BE21B4" w:rsidRPr="00800C29" w:rsidRDefault="00BE21B4" w:rsidP="00800C29">
      <w:pPr>
        <w:rPr>
          <w:color w:val="333333"/>
          <w:shd w:val="clear" w:color="auto" w:fill="FCFCFC"/>
        </w:rPr>
      </w:pPr>
    </w:p>
    <w:p w14:paraId="46BA8454" w14:textId="74420D2E" w:rsidR="00BE21B4" w:rsidRPr="00800C29" w:rsidRDefault="00BE21B4" w:rsidP="00800C29">
      <w:r w:rsidRPr="00800C29">
        <w:rPr>
          <w:noProof/>
        </w:rPr>
        <w:drawing>
          <wp:inline distT="0" distB="0" distL="0" distR="0" wp14:anchorId="2500A21C" wp14:editId="00B2DFA8">
            <wp:extent cx="5727700" cy="3486150"/>
            <wp:effectExtent l="0" t="0" r="635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486150"/>
                    </a:xfrm>
                    <a:prstGeom prst="rect">
                      <a:avLst/>
                    </a:prstGeom>
                  </pic:spPr>
                </pic:pic>
              </a:graphicData>
            </a:graphic>
          </wp:inline>
        </w:drawing>
      </w:r>
    </w:p>
    <w:p w14:paraId="31A50E2D" w14:textId="62EC5DA4" w:rsidR="00BE21B4" w:rsidRPr="00800C29" w:rsidRDefault="00BE21B4" w:rsidP="00800C29">
      <w:pPr>
        <w:rPr>
          <w:color w:val="222222"/>
        </w:rPr>
      </w:pPr>
      <w:r w:rsidRPr="00800C29">
        <w:rPr>
          <w:color w:val="222222"/>
        </w:rPr>
        <w:t xml:space="preserve">Comparison with related </w:t>
      </w:r>
      <w:proofErr w:type="gramStart"/>
      <w:r w:rsidRPr="00800C29">
        <w:rPr>
          <w:color w:val="222222"/>
        </w:rPr>
        <w:t>works</w:t>
      </w:r>
      <w:r w:rsidRPr="00800C29">
        <w:rPr>
          <w:color w:val="222222"/>
        </w:rPr>
        <w:t>:-</w:t>
      </w:r>
      <w:proofErr w:type="gramEnd"/>
    </w:p>
    <w:p w14:paraId="20D13BAA" w14:textId="79ADF1CC" w:rsidR="00BE21B4" w:rsidRPr="00800C29" w:rsidRDefault="00BE21B4" w:rsidP="00800C29">
      <w:r w:rsidRPr="00800C29">
        <w:tab/>
      </w:r>
      <w:r w:rsidRPr="00800C29">
        <w:rPr>
          <w:color w:val="333333"/>
          <w:shd w:val="clear" w:color="auto" w:fill="FCFCFC"/>
        </w:rPr>
        <w:t xml:space="preserve">From the previous works, we found the </w:t>
      </w:r>
      <w:proofErr w:type="gramStart"/>
      <w:r w:rsidRPr="00800C29">
        <w:rPr>
          <w:color w:val="333333"/>
          <w:shd w:val="clear" w:color="auto" w:fill="FCFCFC"/>
        </w:rPr>
        <w:t>most commonly exploited</w:t>
      </w:r>
      <w:proofErr w:type="gramEnd"/>
      <w:r w:rsidRPr="00800C29">
        <w:rPr>
          <w:color w:val="333333"/>
          <w:shd w:val="clear" w:color="auto" w:fill="FCFCFC"/>
        </w:rPr>
        <w:t xml:space="preserve"> models for short-term stock market price trend prediction are support vector machine (SVM), multilayer perceptron artificial neural network (MLP), Naive Bayes classifier (NB), random forest classifier (RAF) and logistic regression classifier (LR). The test case of comparison is also bi-weekly price trend prediction, to evaluate the best result of all models, we keep all 29 features selected by the RFE algorithm. For MLP evaluation, to test if the number of hidden layers would affect the metric scores, we noted layer number as </w:t>
      </w:r>
      <w:r w:rsidRPr="00800C29">
        <w:rPr>
          <w:i/>
          <w:iCs/>
          <w:color w:val="333333"/>
          <w:shd w:val="clear" w:color="auto" w:fill="FCFCFC"/>
        </w:rPr>
        <w:t>n</w:t>
      </w:r>
      <w:r w:rsidRPr="00800C29">
        <w:rPr>
          <w:color w:val="333333"/>
          <w:shd w:val="clear" w:color="auto" w:fill="FCFCFC"/>
        </w:rPr>
        <w:t> and tested </w:t>
      </w:r>
      <w:r w:rsidRPr="00800C29">
        <w:rPr>
          <w:i/>
          <w:iCs/>
          <w:color w:val="333333"/>
          <w:shd w:val="clear" w:color="auto" w:fill="FCFCFC"/>
        </w:rPr>
        <w:t>n </w:t>
      </w:r>
      <w:r w:rsidRPr="00800C29">
        <w:rPr>
          <w:color w:val="333333"/>
          <w:shd w:val="clear" w:color="auto" w:fill="FCFCFC"/>
        </w:rPr>
        <w:t>= {1, 3, 5}, 150 training epochs for all the tests, found slight differences in the model performance, which indicates that the variable of MLP layer number hardly affects the metric scores.</w:t>
      </w:r>
    </w:p>
    <w:p w14:paraId="1F43AF77" w14:textId="113BC21C" w:rsidR="00BE21B4" w:rsidRPr="00800C29" w:rsidRDefault="00BE21B4" w:rsidP="00800C29"/>
    <w:p w14:paraId="3C926D5C" w14:textId="648EE633" w:rsidR="00F46501" w:rsidRPr="00800C29" w:rsidRDefault="00F46501" w:rsidP="00800C29">
      <w:r w:rsidRPr="00800C29">
        <w:rPr>
          <w:noProof/>
        </w:rPr>
        <w:drawing>
          <wp:inline distT="0" distB="0" distL="0" distR="0" wp14:anchorId="59221EF3" wp14:editId="1CAE98A8">
            <wp:extent cx="5727700" cy="2514600"/>
            <wp:effectExtent l="0" t="0" r="635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2514600"/>
                    </a:xfrm>
                    <a:prstGeom prst="rect">
                      <a:avLst/>
                    </a:prstGeom>
                  </pic:spPr>
                </pic:pic>
              </a:graphicData>
            </a:graphic>
          </wp:inline>
        </w:drawing>
      </w:r>
    </w:p>
    <w:p w14:paraId="38463567" w14:textId="77777777" w:rsidR="00800C29" w:rsidRDefault="00800C29" w:rsidP="00800C29"/>
    <w:p w14:paraId="166BB5C9" w14:textId="1BA5875A" w:rsidR="00BE21B4" w:rsidRPr="00800C29" w:rsidRDefault="00F46501" w:rsidP="00800C29">
      <w:pPr>
        <w:ind w:firstLine="720"/>
      </w:pPr>
      <w:r w:rsidRPr="00800C29">
        <w:rPr>
          <w:color w:val="333333"/>
          <w:shd w:val="clear" w:color="auto" w:fill="FCFCFC"/>
        </w:rPr>
        <w:lastRenderedPageBreak/>
        <w:t> it is also a unique and heuristic innovation in our proposed solution, we transform the problem of predicting an exact price straight forward to two sequential problems, i.e., predicting the price trend first, focus on building an accurate binary classification model, construct a solid foundation for predicting the exact price change in future works. Besides the different result structure, the datasets that previous works researched on are also different from our work. </w:t>
      </w:r>
    </w:p>
    <w:p w14:paraId="029897F2" w14:textId="77FBD054" w:rsidR="00BE21B4" w:rsidRPr="00800C29" w:rsidRDefault="00F46501" w:rsidP="00800C29">
      <w:r w:rsidRPr="00800C29">
        <w:rPr>
          <w:noProof/>
        </w:rPr>
        <w:drawing>
          <wp:inline distT="0" distB="0" distL="0" distR="0" wp14:anchorId="12740C45" wp14:editId="5DAE4965">
            <wp:extent cx="5727700" cy="3662045"/>
            <wp:effectExtent l="0" t="0" r="635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662045"/>
                    </a:xfrm>
                    <a:prstGeom prst="rect">
                      <a:avLst/>
                    </a:prstGeom>
                  </pic:spPr>
                </pic:pic>
              </a:graphicData>
            </a:graphic>
          </wp:inline>
        </w:drawing>
      </w:r>
    </w:p>
    <w:p w14:paraId="1B185529" w14:textId="77777777" w:rsidR="00BE21B4" w:rsidRPr="00800C29" w:rsidRDefault="00BE21B4" w:rsidP="00800C29"/>
    <w:p w14:paraId="0558B184" w14:textId="50A59167" w:rsidR="00055990" w:rsidRPr="00800C29" w:rsidRDefault="00055990" w:rsidP="00800C29">
      <w:r w:rsidRPr="00800C29">
        <w:t xml:space="preserve">Libraries </w:t>
      </w:r>
      <w:proofErr w:type="gramStart"/>
      <w:r w:rsidRPr="00800C29">
        <w:t>Involved:</w:t>
      </w:r>
      <w:r w:rsidR="00F46501" w:rsidRPr="00800C29">
        <w:t>-</w:t>
      </w:r>
      <w:proofErr w:type="gramEnd"/>
    </w:p>
    <w:p w14:paraId="369EB639" w14:textId="77777777" w:rsidR="00055990" w:rsidRPr="00800C29" w:rsidRDefault="00055990" w:rsidP="00800C29">
      <w:pPr>
        <w:ind w:left="720"/>
      </w:pPr>
      <w:r w:rsidRPr="00800C29">
        <w:t>1. NumPy</w:t>
      </w:r>
    </w:p>
    <w:p w14:paraId="01C17510" w14:textId="77777777" w:rsidR="00055990" w:rsidRPr="00800C29" w:rsidRDefault="00055990" w:rsidP="00800C29">
      <w:pPr>
        <w:ind w:left="720"/>
      </w:pPr>
      <w:r w:rsidRPr="00800C29">
        <w:t>2. Pandas</w:t>
      </w:r>
    </w:p>
    <w:p w14:paraId="75B49DCF" w14:textId="77777777" w:rsidR="00055990" w:rsidRPr="00800C29" w:rsidRDefault="00055990" w:rsidP="00800C29">
      <w:pPr>
        <w:ind w:left="720"/>
      </w:pPr>
      <w:r w:rsidRPr="00800C29">
        <w:t>3. matplotlib</w:t>
      </w:r>
    </w:p>
    <w:p w14:paraId="2D16F47B" w14:textId="77777777" w:rsidR="00055990" w:rsidRPr="00800C29" w:rsidRDefault="00055990" w:rsidP="00800C29">
      <w:pPr>
        <w:ind w:left="720"/>
      </w:pPr>
      <w:r w:rsidRPr="00800C29">
        <w:t>4. scikit-learn</w:t>
      </w:r>
    </w:p>
    <w:p w14:paraId="371291E4" w14:textId="4D658356" w:rsidR="00055990" w:rsidRDefault="00055990" w:rsidP="00800C29">
      <w:pPr>
        <w:ind w:left="720"/>
      </w:pPr>
      <w:r w:rsidRPr="00800C29">
        <w:t xml:space="preserve">5. </w:t>
      </w:r>
      <w:proofErr w:type="spellStart"/>
      <w:r w:rsidRPr="00800C29">
        <w:t>statsmodels</w:t>
      </w:r>
      <w:proofErr w:type="spellEnd"/>
    </w:p>
    <w:p w14:paraId="4A6C6191" w14:textId="77777777" w:rsidR="00800C29" w:rsidRPr="00800C29" w:rsidRDefault="00800C29" w:rsidP="00800C29">
      <w:pPr>
        <w:ind w:left="720"/>
      </w:pPr>
    </w:p>
    <w:p w14:paraId="5E739A70" w14:textId="6F839845" w:rsidR="00055990" w:rsidRPr="00800C29" w:rsidRDefault="00055990" w:rsidP="00800C29">
      <w:proofErr w:type="gramStart"/>
      <w:r w:rsidRPr="00800C29">
        <w:t>Steps</w:t>
      </w:r>
      <w:r w:rsidR="00F46501" w:rsidRPr="00800C29">
        <w:t>:-</w:t>
      </w:r>
      <w:proofErr w:type="gramEnd"/>
    </w:p>
    <w:p w14:paraId="13F8A6E3" w14:textId="77777777" w:rsidR="00055990" w:rsidRPr="00800C29" w:rsidRDefault="00055990" w:rsidP="00800C29">
      <w:pPr>
        <w:ind w:left="720"/>
      </w:pPr>
      <w:r w:rsidRPr="00800C29">
        <w:t>1. Importing Libraries</w:t>
      </w:r>
    </w:p>
    <w:p w14:paraId="45271108" w14:textId="77777777" w:rsidR="00055990" w:rsidRPr="00800C29" w:rsidRDefault="00055990" w:rsidP="00800C29">
      <w:pPr>
        <w:ind w:left="720"/>
      </w:pPr>
      <w:r w:rsidRPr="00800C29">
        <w:t>2. Exploring the Dataset</w:t>
      </w:r>
    </w:p>
    <w:p w14:paraId="06C52D16" w14:textId="77777777" w:rsidR="00055990" w:rsidRPr="00800C29" w:rsidRDefault="00055990" w:rsidP="00800C29">
      <w:pPr>
        <w:ind w:left="720"/>
      </w:pPr>
      <w:r w:rsidRPr="00800C29">
        <w:t>3. Exploratory Data Analysis</w:t>
      </w:r>
    </w:p>
    <w:p w14:paraId="555F5BEA" w14:textId="787B829C" w:rsidR="00055990" w:rsidRPr="00800C29" w:rsidRDefault="00055990" w:rsidP="00800C29">
      <w:pPr>
        <w:ind w:left="720"/>
      </w:pPr>
      <w:r w:rsidRPr="00800C29">
        <w:t xml:space="preserve"> </w:t>
      </w:r>
      <w:r w:rsidR="00800C29">
        <w:tab/>
      </w:r>
      <w:r w:rsidRPr="00800C29">
        <w:t>* Univariate Analysis</w:t>
      </w:r>
    </w:p>
    <w:p w14:paraId="4655FF51" w14:textId="77777777" w:rsidR="00055990" w:rsidRPr="00800C29" w:rsidRDefault="00055990" w:rsidP="00800C29">
      <w:pPr>
        <w:ind w:left="720"/>
      </w:pPr>
      <w:r w:rsidRPr="00800C29">
        <w:t xml:space="preserve">4. Data </w:t>
      </w:r>
      <w:proofErr w:type="spellStart"/>
      <w:r w:rsidRPr="00800C29">
        <w:t>Preprocessing</w:t>
      </w:r>
      <w:proofErr w:type="spellEnd"/>
    </w:p>
    <w:p w14:paraId="6C30A210" w14:textId="77777777" w:rsidR="00055990" w:rsidRPr="00800C29" w:rsidRDefault="00055990" w:rsidP="00800C29">
      <w:pPr>
        <w:ind w:left="720"/>
      </w:pPr>
      <w:r w:rsidRPr="00800C29">
        <w:t>5. Model Building</w:t>
      </w:r>
    </w:p>
    <w:p w14:paraId="20C61F46" w14:textId="604D06FB" w:rsidR="00055990" w:rsidRPr="00800C29" w:rsidRDefault="00055990" w:rsidP="00800C29">
      <w:pPr>
        <w:ind w:left="720" w:firstLine="720"/>
      </w:pPr>
      <w:r w:rsidRPr="00800C29">
        <w:t xml:space="preserve"> * AUTOREGRESSIVE MODEL</w:t>
      </w:r>
    </w:p>
    <w:p w14:paraId="6BAA83CA" w14:textId="354EA4D7" w:rsidR="00055990" w:rsidRPr="00800C29" w:rsidRDefault="00055990" w:rsidP="00800C29">
      <w:pPr>
        <w:ind w:left="720"/>
      </w:pPr>
      <w:r w:rsidRPr="00800C29">
        <w:t xml:space="preserve"> </w:t>
      </w:r>
      <w:r w:rsidR="00800C29">
        <w:tab/>
      </w:r>
      <w:r w:rsidRPr="00800C29">
        <w:t>* MOVING AVERAGE MODEL</w:t>
      </w:r>
    </w:p>
    <w:p w14:paraId="078EC18A" w14:textId="77777777" w:rsidR="00055990" w:rsidRPr="00800C29" w:rsidRDefault="00055990" w:rsidP="00800C29">
      <w:pPr>
        <w:ind w:left="720"/>
      </w:pPr>
      <w:r w:rsidRPr="00800C29">
        <w:t>6. Evaluation</w:t>
      </w:r>
    </w:p>
    <w:p w14:paraId="0AA38701" w14:textId="3A97D609" w:rsidR="00055990" w:rsidRPr="00800C29" w:rsidRDefault="00055990" w:rsidP="00800C29">
      <w:pPr>
        <w:ind w:left="720"/>
      </w:pPr>
      <w:r w:rsidRPr="00800C29">
        <w:t xml:space="preserve"> </w:t>
      </w:r>
      <w:r w:rsidR="00800C29">
        <w:tab/>
      </w:r>
      <w:r w:rsidRPr="00800C29">
        <w:t>* MEAN SQUARE ERROR</w:t>
      </w:r>
    </w:p>
    <w:p w14:paraId="3E7EE9DC" w14:textId="5FA27241" w:rsidR="00055990" w:rsidRPr="00800C29" w:rsidRDefault="00055990" w:rsidP="00800C29">
      <w:pPr>
        <w:ind w:left="720" w:firstLine="720"/>
      </w:pPr>
      <w:r w:rsidRPr="00800C29">
        <w:t xml:space="preserve"> * MEAN ABSOLUTE ERROR</w:t>
      </w:r>
    </w:p>
    <w:p w14:paraId="25DE751D" w14:textId="6D2386AE" w:rsidR="00055990" w:rsidRPr="00800C29" w:rsidRDefault="00055990" w:rsidP="00800C29">
      <w:r w:rsidRPr="00800C29">
        <w:t xml:space="preserve"> </w:t>
      </w:r>
      <w:r w:rsidR="00800C29">
        <w:tab/>
      </w:r>
      <w:r w:rsidR="00800C29">
        <w:tab/>
      </w:r>
      <w:r w:rsidRPr="00800C29">
        <w:t>* ROOT MEAN SQUARE ERROR</w:t>
      </w:r>
    </w:p>
    <w:p w14:paraId="623FAB5B" w14:textId="72B77204" w:rsidR="00055990" w:rsidRPr="00800C29" w:rsidRDefault="00055990" w:rsidP="00800C29"/>
    <w:p w14:paraId="3F9DA963" w14:textId="6722A080" w:rsidR="00055990" w:rsidRDefault="00055990" w:rsidP="00800C29">
      <w:r w:rsidRPr="00800C29">
        <w:t xml:space="preserve"> Models Used:</w:t>
      </w:r>
    </w:p>
    <w:p w14:paraId="36744B8E" w14:textId="77777777" w:rsidR="00916A37" w:rsidRPr="00800C29" w:rsidRDefault="00916A37" w:rsidP="00800C29"/>
    <w:p w14:paraId="1E7800F3" w14:textId="0ABBF13E" w:rsidR="00055990" w:rsidRPr="00800C29" w:rsidRDefault="00916A37" w:rsidP="00800C29">
      <w:r w:rsidRPr="00800C29">
        <w:t>Autoregressive</w:t>
      </w:r>
      <w:r w:rsidR="00055990" w:rsidRPr="00800C29">
        <w:t xml:space="preserve"> </w:t>
      </w:r>
      <w:proofErr w:type="gramStart"/>
      <w:r w:rsidR="00055990" w:rsidRPr="00800C29">
        <w:t>Model</w:t>
      </w:r>
      <w:r w:rsidR="00F46501" w:rsidRPr="00800C29">
        <w:t>:-</w:t>
      </w:r>
      <w:proofErr w:type="gramEnd"/>
    </w:p>
    <w:p w14:paraId="7C6F01B6" w14:textId="77777777" w:rsidR="00F46501" w:rsidRPr="00800C29" w:rsidRDefault="00F46501" w:rsidP="00916A37">
      <w:pPr>
        <w:ind w:firstLine="720"/>
        <w:rPr>
          <w:rFonts w:eastAsia="Times New Roman"/>
          <w:color w:val="333333"/>
          <w:spacing w:val="3"/>
          <w:lang w:eastAsia="en-IN"/>
        </w:rPr>
      </w:pPr>
      <w:r w:rsidRPr="00800C29">
        <w:rPr>
          <w:rFonts w:eastAsia="Times New Roman"/>
          <w:color w:val="333333"/>
          <w:spacing w:val="3"/>
          <w:lang w:eastAsia="en-IN"/>
        </w:rPr>
        <w:t>In a multiple regression model, we forecast the variable of interest using a linear combination of predictors. In an autoregression model, we forecast the variable of interest using a linear combination of </w:t>
      </w:r>
      <w:r w:rsidRPr="00800C29">
        <w:rPr>
          <w:rFonts w:eastAsia="Times New Roman"/>
          <w:i/>
          <w:iCs/>
          <w:color w:val="333333"/>
          <w:spacing w:val="3"/>
          <w:lang w:eastAsia="en-IN"/>
        </w:rPr>
        <w:t>past values of the variable</w:t>
      </w:r>
      <w:r w:rsidRPr="00800C29">
        <w:rPr>
          <w:rFonts w:eastAsia="Times New Roman"/>
          <w:color w:val="333333"/>
          <w:spacing w:val="3"/>
          <w:lang w:eastAsia="en-IN"/>
        </w:rPr>
        <w:t>. The term </w:t>
      </w:r>
      <w:r w:rsidRPr="00800C29">
        <w:rPr>
          <w:rFonts w:eastAsia="Times New Roman"/>
          <w:i/>
          <w:iCs/>
          <w:color w:val="333333"/>
          <w:spacing w:val="3"/>
          <w:lang w:eastAsia="en-IN"/>
        </w:rPr>
        <w:t>auto</w:t>
      </w:r>
      <w:r w:rsidRPr="00800C29">
        <w:rPr>
          <w:rFonts w:eastAsia="Times New Roman"/>
          <w:color w:val="333333"/>
          <w:spacing w:val="3"/>
          <w:lang w:eastAsia="en-IN"/>
        </w:rPr>
        <w:t>regression indicates that it is a regression of the variable against itself.</w:t>
      </w:r>
    </w:p>
    <w:p w14:paraId="49A1AB56" w14:textId="08925ED1" w:rsidR="00F46501" w:rsidRPr="00800C29" w:rsidRDefault="00F46501" w:rsidP="00800C29">
      <w:pPr>
        <w:rPr>
          <w:rFonts w:eastAsia="Times New Roman"/>
          <w:color w:val="333333"/>
          <w:spacing w:val="3"/>
          <w:lang w:eastAsia="en-IN"/>
        </w:rPr>
      </w:pPr>
      <w:r w:rsidRPr="00800C29">
        <w:rPr>
          <w:rFonts w:eastAsia="Times New Roman"/>
          <w:color w:val="333333"/>
          <w:spacing w:val="3"/>
          <w:lang w:eastAsia="en-IN"/>
        </w:rPr>
        <w:t>Thus, an autoregressive model of order </w:t>
      </w:r>
      <w:r w:rsidRPr="00800C29">
        <w:rPr>
          <w:rFonts w:eastAsia="Times New Roman"/>
          <w:color w:val="333333"/>
          <w:bdr w:val="none" w:sz="0" w:space="0" w:color="auto" w:frame="1"/>
          <w:lang w:eastAsia="en-IN"/>
        </w:rPr>
        <w:t>pp</w:t>
      </w:r>
      <w:r w:rsidRPr="00800C29">
        <w:rPr>
          <w:rFonts w:eastAsia="Times New Roman"/>
          <w:color w:val="333333"/>
          <w:spacing w:val="3"/>
          <w:lang w:eastAsia="en-IN"/>
        </w:rPr>
        <w:t> can be written as</w:t>
      </w:r>
      <w:r w:rsidRPr="00800C29">
        <w:rPr>
          <w:rFonts w:eastAsia="Times New Roman"/>
          <w:color w:val="333333"/>
          <w:bdr w:val="none" w:sz="0" w:space="0" w:color="auto" w:frame="1"/>
          <w:lang w:eastAsia="en-IN"/>
        </w:rPr>
        <w:t>yt=c+ϕ1yt−1+ϕ2yt−2+</w:t>
      </w:r>
      <w:r w:rsidRPr="00800C29">
        <w:rPr>
          <w:rFonts w:ascii="Cambria Math" w:eastAsia="Times New Roman" w:hAnsi="Cambria Math" w:cs="Cambria Math"/>
          <w:color w:val="333333"/>
          <w:bdr w:val="none" w:sz="0" w:space="0" w:color="auto" w:frame="1"/>
          <w:lang w:eastAsia="en-IN"/>
        </w:rPr>
        <w:t>⋯</w:t>
      </w:r>
      <w:r w:rsidRPr="00800C29">
        <w:rPr>
          <w:rFonts w:eastAsia="Times New Roman"/>
          <w:color w:val="333333"/>
          <w:bdr w:val="none" w:sz="0" w:space="0" w:color="auto" w:frame="1"/>
          <w:lang w:eastAsia="en-IN"/>
        </w:rPr>
        <w:t>+ϕpyt−p+ε</w:t>
      </w:r>
      <w:proofErr w:type="gramStart"/>
      <w:r w:rsidRPr="00800C29">
        <w:rPr>
          <w:rFonts w:eastAsia="Times New Roman"/>
          <w:color w:val="333333"/>
          <w:bdr w:val="none" w:sz="0" w:space="0" w:color="auto" w:frame="1"/>
          <w:lang w:eastAsia="en-IN"/>
        </w:rPr>
        <w:t>t,yt</w:t>
      </w:r>
      <w:proofErr w:type="gramEnd"/>
      <w:r w:rsidRPr="00800C29">
        <w:rPr>
          <w:rFonts w:eastAsia="Times New Roman"/>
          <w:color w:val="333333"/>
          <w:bdr w:val="none" w:sz="0" w:space="0" w:color="auto" w:frame="1"/>
          <w:lang w:eastAsia="en-IN"/>
        </w:rPr>
        <w:t>=c+ϕ1yt−1+ϕ2yt−2+</w:t>
      </w:r>
      <w:r w:rsidRPr="00800C29">
        <w:rPr>
          <w:rFonts w:ascii="Cambria Math" w:eastAsia="Times New Roman" w:hAnsi="Cambria Math" w:cs="Cambria Math"/>
          <w:color w:val="333333"/>
          <w:bdr w:val="none" w:sz="0" w:space="0" w:color="auto" w:frame="1"/>
          <w:lang w:eastAsia="en-IN"/>
        </w:rPr>
        <w:t>⋯</w:t>
      </w:r>
      <w:r w:rsidRPr="00800C29">
        <w:rPr>
          <w:rFonts w:eastAsia="Times New Roman"/>
          <w:color w:val="333333"/>
          <w:bdr w:val="none" w:sz="0" w:space="0" w:color="auto" w:frame="1"/>
          <w:lang w:eastAsia="en-IN"/>
        </w:rPr>
        <w:t>+ϕpyt−p+εt,</w:t>
      </w:r>
      <w:r w:rsidRPr="00800C29">
        <w:rPr>
          <w:rFonts w:eastAsia="Times New Roman"/>
          <w:color w:val="333333"/>
          <w:spacing w:val="3"/>
          <w:lang w:eastAsia="en-IN"/>
        </w:rPr>
        <w:t>where </w:t>
      </w:r>
      <w:r w:rsidRPr="00800C29">
        <w:rPr>
          <w:rFonts w:eastAsia="Times New Roman"/>
          <w:color w:val="333333"/>
          <w:bdr w:val="none" w:sz="0" w:space="0" w:color="auto" w:frame="1"/>
          <w:lang w:eastAsia="en-IN"/>
        </w:rPr>
        <w:t>εtεt</w:t>
      </w:r>
      <w:r w:rsidRPr="00800C29">
        <w:rPr>
          <w:rFonts w:eastAsia="Times New Roman"/>
          <w:color w:val="333333"/>
          <w:spacing w:val="3"/>
          <w:lang w:eastAsia="en-IN"/>
        </w:rPr>
        <w:t> is white noise. This is like a multiple regression but with </w:t>
      </w:r>
      <w:r w:rsidRPr="00800C29">
        <w:rPr>
          <w:rFonts w:eastAsia="Times New Roman"/>
          <w:i/>
          <w:iCs/>
          <w:color w:val="333333"/>
          <w:spacing w:val="3"/>
          <w:lang w:eastAsia="en-IN"/>
        </w:rPr>
        <w:t>lagged values</w:t>
      </w:r>
      <w:r w:rsidRPr="00800C29">
        <w:rPr>
          <w:rFonts w:eastAsia="Times New Roman"/>
          <w:color w:val="333333"/>
          <w:spacing w:val="3"/>
          <w:lang w:eastAsia="en-IN"/>
        </w:rPr>
        <w:t> of </w:t>
      </w:r>
      <w:proofErr w:type="spellStart"/>
      <w:r w:rsidRPr="00800C29">
        <w:rPr>
          <w:rFonts w:eastAsia="Times New Roman"/>
          <w:color w:val="333333"/>
          <w:bdr w:val="none" w:sz="0" w:space="0" w:color="auto" w:frame="1"/>
          <w:lang w:eastAsia="en-IN"/>
        </w:rPr>
        <w:t>ytyt</w:t>
      </w:r>
      <w:proofErr w:type="spellEnd"/>
      <w:r w:rsidRPr="00800C29">
        <w:rPr>
          <w:rFonts w:eastAsia="Times New Roman"/>
          <w:color w:val="333333"/>
          <w:spacing w:val="3"/>
          <w:lang w:eastAsia="en-IN"/>
        </w:rPr>
        <w:t> as predictors. We refer to this as an </w:t>
      </w:r>
      <w:proofErr w:type="gramStart"/>
      <w:r w:rsidRPr="00800C29">
        <w:rPr>
          <w:rFonts w:eastAsia="Times New Roman"/>
          <w:color w:val="333333"/>
          <w:spacing w:val="3"/>
          <w:lang w:eastAsia="en-IN"/>
        </w:rPr>
        <w:t>AR(</w:t>
      </w:r>
      <w:proofErr w:type="gramEnd"/>
      <w:r w:rsidRPr="00800C29">
        <w:rPr>
          <w:rFonts w:eastAsia="Times New Roman"/>
          <w:color w:val="333333"/>
          <w:bdr w:val="none" w:sz="0" w:space="0" w:color="auto" w:frame="1"/>
          <w:lang w:eastAsia="en-IN"/>
        </w:rPr>
        <w:t>pp</w:t>
      </w:r>
      <w:r w:rsidRPr="00800C29">
        <w:rPr>
          <w:rFonts w:eastAsia="Times New Roman"/>
          <w:color w:val="333333"/>
          <w:spacing w:val="3"/>
          <w:lang w:eastAsia="en-IN"/>
        </w:rPr>
        <w:t>) model, an autoregressive model of order </w:t>
      </w:r>
      <w:r w:rsidRPr="00800C29">
        <w:rPr>
          <w:rFonts w:eastAsia="Times New Roman"/>
          <w:color w:val="333333"/>
          <w:bdr w:val="none" w:sz="0" w:space="0" w:color="auto" w:frame="1"/>
          <w:lang w:eastAsia="en-IN"/>
        </w:rPr>
        <w:t>pp</w:t>
      </w:r>
      <w:r w:rsidRPr="00800C29">
        <w:rPr>
          <w:rFonts w:eastAsia="Times New Roman"/>
          <w:color w:val="333333"/>
          <w:spacing w:val="3"/>
          <w:lang w:eastAsia="en-IN"/>
        </w:rPr>
        <w:t>.</w:t>
      </w:r>
    </w:p>
    <w:p w14:paraId="724C38E3" w14:textId="712F48CF" w:rsidR="00F46501" w:rsidRPr="00800C29" w:rsidRDefault="00F46501" w:rsidP="00800C29">
      <w:pPr>
        <w:rPr>
          <w:rFonts w:eastAsia="Times New Roman"/>
          <w:color w:val="333333"/>
          <w:spacing w:val="3"/>
          <w:lang w:eastAsia="en-IN"/>
        </w:rPr>
      </w:pPr>
    </w:p>
    <w:p w14:paraId="3E092037" w14:textId="640150DB" w:rsidR="00F46501" w:rsidRPr="00800C29" w:rsidRDefault="00F46501" w:rsidP="00800C29">
      <w:pPr>
        <w:rPr>
          <w:rFonts w:eastAsia="Times New Roman"/>
          <w:color w:val="333333"/>
          <w:spacing w:val="3"/>
          <w:lang w:eastAsia="en-IN"/>
        </w:rPr>
      </w:pPr>
      <w:r w:rsidRPr="00800C29">
        <w:rPr>
          <w:rFonts w:eastAsia="Times New Roman"/>
          <w:noProof/>
          <w:color w:val="333333"/>
          <w:spacing w:val="3"/>
          <w:lang w:eastAsia="en-IN"/>
        </w:rPr>
        <w:drawing>
          <wp:inline distT="0" distB="0" distL="0" distR="0" wp14:anchorId="2187DCF8" wp14:editId="65C61C26">
            <wp:extent cx="5727700" cy="2573655"/>
            <wp:effectExtent l="0" t="0" r="6350" b="0"/>
            <wp:docPr id="7" name="Picture 7" descr="A picture containing text, nee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need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573655"/>
                    </a:xfrm>
                    <a:prstGeom prst="rect">
                      <a:avLst/>
                    </a:prstGeom>
                  </pic:spPr>
                </pic:pic>
              </a:graphicData>
            </a:graphic>
          </wp:inline>
        </w:drawing>
      </w:r>
    </w:p>
    <w:p w14:paraId="23A2C16D" w14:textId="7C32DA68" w:rsidR="00F46501" w:rsidRPr="00800C29" w:rsidRDefault="00F46501" w:rsidP="00800C29">
      <w:pPr>
        <w:rPr>
          <w:rFonts w:eastAsia="Times New Roman"/>
          <w:i/>
          <w:iCs/>
          <w:lang w:eastAsia="en-IN"/>
        </w:rPr>
      </w:pPr>
    </w:p>
    <w:p w14:paraId="0E4509D5" w14:textId="0996DDA4" w:rsidR="00F46501" w:rsidRPr="00800C29" w:rsidRDefault="00F46501" w:rsidP="00800C29">
      <w:pPr>
        <w:rPr>
          <w:rFonts w:eastAsia="Times New Roman"/>
          <w:i/>
          <w:iCs/>
          <w:lang w:eastAsia="en-IN"/>
        </w:rPr>
      </w:pPr>
    </w:p>
    <w:p w14:paraId="37F18B38" w14:textId="630C5071" w:rsidR="00800C29" w:rsidRDefault="00800C29" w:rsidP="00800C29">
      <w:pPr>
        <w:rPr>
          <w:rFonts w:eastAsia="Times New Roman"/>
          <w:color w:val="333333"/>
          <w:spacing w:val="3"/>
          <w:lang w:eastAsia="en-IN"/>
        </w:rPr>
      </w:pPr>
      <w:r w:rsidRPr="00800C29">
        <w:rPr>
          <w:rFonts w:eastAsia="Times New Roman"/>
          <w:color w:val="333333"/>
          <w:spacing w:val="3"/>
          <w:lang w:eastAsia="en-IN"/>
        </w:rPr>
        <w:t xml:space="preserve">For an </w:t>
      </w:r>
      <w:proofErr w:type="gramStart"/>
      <w:r w:rsidRPr="00800C29">
        <w:rPr>
          <w:rFonts w:eastAsia="Times New Roman"/>
          <w:color w:val="333333"/>
          <w:spacing w:val="3"/>
          <w:lang w:eastAsia="en-IN"/>
        </w:rPr>
        <w:t>AR(</w:t>
      </w:r>
      <w:proofErr w:type="gramEnd"/>
      <w:r w:rsidRPr="00800C29">
        <w:rPr>
          <w:rFonts w:eastAsia="Times New Roman"/>
          <w:color w:val="333333"/>
          <w:spacing w:val="3"/>
          <w:lang w:eastAsia="en-IN"/>
        </w:rPr>
        <w:t>1) model:</w:t>
      </w:r>
    </w:p>
    <w:p w14:paraId="6A76F12A" w14:textId="77777777" w:rsidR="00916A37" w:rsidRPr="00800C29" w:rsidRDefault="00916A37" w:rsidP="00800C29">
      <w:pPr>
        <w:rPr>
          <w:rFonts w:eastAsia="Times New Roman"/>
          <w:color w:val="333333"/>
          <w:spacing w:val="3"/>
          <w:lang w:eastAsia="en-IN"/>
        </w:rPr>
      </w:pPr>
    </w:p>
    <w:p w14:paraId="4876B743" w14:textId="77777777" w:rsidR="00800C29" w:rsidRPr="00800C29" w:rsidRDefault="00800C29" w:rsidP="00916A37">
      <w:pPr>
        <w:ind w:left="720"/>
        <w:rPr>
          <w:rFonts w:eastAsia="Times New Roman"/>
          <w:color w:val="333333"/>
          <w:spacing w:val="3"/>
          <w:lang w:eastAsia="en-IN"/>
        </w:rPr>
      </w:pPr>
      <w:r w:rsidRPr="00800C29">
        <w:rPr>
          <w:rFonts w:eastAsia="Times New Roman"/>
          <w:color w:val="333333"/>
          <w:spacing w:val="3"/>
          <w:lang w:eastAsia="en-IN"/>
        </w:rPr>
        <w:t>when </w:t>
      </w:r>
      <w:r w:rsidRPr="00800C29">
        <w:rPr>
          <w:rFonts w:eastAsia="Times New Roman"/>
          <w:color w:val="333333"/>
          <w:bdr w:val="none" w:sz="0" w:space="0" w:color="auto" w:frame="1"/>
          <w:lang w:eastAsia="en-IN"/>
        </w:rPr>
        <w:t>ϕ1=0ϕ1=0</w:t>
      </w:r>
      <w:r w:rsidRPr="00800C29">
        <w:rPr>
          <w:rFonts w:eastAsia="Times New Roman"/>
          <w:color w:val="333333"/>
          <w:spacing w:val="3"/>
          <w:lang w:eastAsia="en-IN"/>
        </w:rPr>
        <w:t>, </w:t>
      </w:r>
      <w:proofErr w:type="spellStart"/>
      <w:r w:rsidRPr="00800C29">
        <w:rPr>
          <w:rFonts w:eastAsia="Times New Roman"/>
          <w:color w:val="333333"/>
          <w:bdr w:val="none" w:sz="0" w:space="0" w:color="auto" w:frame="1"/>
          <w:lang w:eastAsia="en-IN"/>
        </w:rPr>
        <w:t>ytyt</w:t>
      </w:r>
      <w:proofErr w:type="spellEnd"/>
      <w:r w:rsidRPr="00800C29">
        <w:rPr>
          <w:rFonts w:eastAsia="Times New Roman"/>
          <w:color w:val="333333"/>
          <w:spacing w:val="3"/>
          <w:lang w:eastAsia="en-IN"/>
        </w:rPr>
        <w:t xml:space="preserve"> is equivalent to white </w:t>
      </w:r>
      <w:proofErr w:type="gramStart"/>
      <w:r w:rsidRPr="00800C29">
        <w:rPr>
          <w:rFonts w:eastAsia="Times New Roman"/>
          <w:color w:val="333333"/>
          <w:spacing w:val="3"/>
          <w:lang w:eastAsia="en-IN"/>
        </w:rPr>
        <w:t>noise;</w:t>
      </w:r>
      <w:proofErr w:type="gramEnd"/>
    </w:p>
    <w:p w14:paraId="0D616FF7" w14:textId="77777777" w:rsidR="00800C29" w:rsidRPr="00800C29" w:rsidRDefault="00800C29" w:rsidP="00916A37">
      <w:pPr>
        <w:ind w:left="720"/>
        <w:rPr>
          <w:rFonts w:eastAsia="Times New Roman"/>
          <w:color w:val="333333"/>
          <w:spacing w:val="3"/>
          <w:lang w:eastAsia="en-IN"/>
        </w:rPr>
      </w:pPr>
      <w:r w:rsidRPr="00800C29">
        <w:rPr>
          <w:rFonts w:eastAsia="Times New Roman"/>
          <w:color w:val="333333"/>
          <w:spacing w:val="3"/>
          <w:lang w:eastAsia="en-IN"/>
        </w:rPr>
        <w:t>when </w:t>
      </w:r>
      <w:r w:rsidRPr="00800C29">
        <w:rPr>
          <w:rFonts w:eastAsia="Times New Roman"/>
          <w:color w:val="333333"/>
          <w:bdr w:val="none" w:sz="0" w:space="0" w:color="auto" w:frame="1"/>
          <w:lang w:eastAsia="en-IN"/>
        </w:rPr>
        <w:t>ϕ1=1ϕ1=1</w:t>
      </w:r>
      <w:r w:rsidRPr="00800C29">
        <w:rPr>
          <w:rFonts w:eastAsia="Times New Roman"/>
          <w:color w:val="333333"/>
          <w:spacing w:val="3"/>
          <w:lang w:eastAsia="en-IN"/>
        </w:rPr>
        <w:t> and </w:t>
      </w:r>
      <w:r w:rsidRPr="00800C29">
        <w:rPr>
          <w:rFonts w:eastAsia="Times New Roman"/>
          <w:color w:val="333333"/>
          <w:bdr w:val="none" w:sz="0" w:space="0" w:color="auto" w:frame="1"/>
          <w:lang w:eastAsia="en-IN"/>
        </w:rPr>
        <w:t>c=0c=0</w:t>
      </w:r>
      <w:r w:rsidRPr="00800C29">
        <w:rPr>
          <w:rFonts w:eastAsia="Times New Roman"/>
          <w:color w:val="333333"/>
          <w:spacing w:val="3"/>
          <w:lang w:eastAsia="en-IN"/>
        </w:rPr>
        <w:t>, </w:t>
      </w:r>
      <w:proofErr w:type="spellStart"/>
      <w:r w:rsidRPr="00800C29">
        <w:rPr>
          <w:rFonts w:eastAsia="Times New Roman"/>
          <w:color w:val="333333"/>
          <w:bdr w:val="none" w:sz="0" w:space="0" w:color="auto" w:frame="1"/>
          <w:lang w:eastAsia="en-IN"/>
        </w:rPr>
        <w:t>ytyt</w:t>
      </w:r>
      <w:proofErr w:type="spellEnd"/>
      <w:r w:rsidRPr="00800C29">
        <w:rPr>
          <w:rFonts w:eastAsia="Times New Roman"/>
          <w:color w:val="333333"/>
          <w:spacing w:val="3"/>
          <w:lang w:eastAsia="en-IN"/>
        </w:rPr>
        <w:t xml:space="preserve"> is equivalent to a random </w:t>
      </w:r>
      <w:proofErr w:type="gramStart"/>
      <w:r w:rsidRPr="00800C29">
        <w:rPr>
          <w:rFonts w:eastAsia="Times New Roman"/>
          <w:color w:val="333333"/>
          <w:spacing w:val="3"/>
          <w:lang w:eastAsia="en-IN"/>
        </w:rPr>
        <w:t>walk;</w:t>
      </w:r>
      <w:proofErr w:type="gramEnd"/>
    </w:p>
    <w:p w14:paraId="6E111C69" w14:textId="77777777" w:rsidR="00800C29" w:rsidRPr="00800C29" w:rsidRDefault="00800C29" w:rsidP="00916A37">
      <w:pPr>
        <w:ind w:left="720"/>
        <w:rPr>
          <w:rFonts w:eastAsia="Times New Roman"/>
          <w:color w:val="333333"/>
          <w:spacing w:val="3"/>
          <w:lang w:eastAsia="en-IN"/>
        </w:rPr>
      </w:pPr>
      <w:r w:rsidRPr="00800C29">
        <w:rPr>
          <w:rFonts w:eastAsia="Times New Roman"/>
          <w:color w:val="333333"/>
          <w:spacing w:val="3"/>
          <w:lang w:eastAsia="en-IN"/>
        </w:rPr>
        <w:t>when </w:t>
      </w:r>
      <w:r w:rsidRPr="00800C29">
        <w:rPr>
          <w:rFonts w:eastAsia="Times New Roman"/>
          <w:color w:val="333333"/>
          <w:bdr w:val="none" w:sz="0" w:space="0" w:color="auto" w:frame="1"/>
          <w:lang w:eastAsia="en-IN"/>
        </w:rPr>
        <w:t>ϕ1=1ϕ1=1</w:t>
      </w:r>
      <w:r w:rsidRPr="00800C29">
        <w:rPr>
          <w:rFonts w:eastAsia="Times New Roman"/>
          <w:color w:val="333333"/>
          <w:spacing w:val="3"/>
          <w:lang w:eastAsia="en-IN"/>
        </w:rPr>
        <w:t> and </w:t>
      </w:r>
      <w:r w:rsidRPr="00800C29">
        <w:rPr>
          <w:rFonts w:eastAsia="Times New Roman"/>
          <w:color w:val="333333"/>
          <w:bdr w:val="none" w:sz="0" w:space="0" w:color="auto" w:frame="1"/>
          <w:lang w:eastAsia="en-IN"/>
        </w:rPr>
        <w:t>c≠0c≠0</w:t>
      </w:r>
      <w:r w:rsidRPr="00800C29">
        <w:rPr>
          <w:rFonts w:eastAsia="Times New Roman"/>
          <w:color w:val="333333"/>
          <w:spacing w:val="3"/>
          <w:lang w:eastAsia="en-IN"/>
        </w:rPr>
        <w:t>, </w:t>
      </w:r>
      <w:proofErr w:type="spellStart"/>
      <w:r w:rsidRPr="00800C29">
        <w:rPr>
          <w:rFonts w:eastAsia="Times New Roman"/>
          <w:color w:val="333333"/>
          <w:bdr w:val="none" w:sz="0" w:space="0" w:color="auto" w:frame="1"/>
          <w:lang w:eastAsia="en-IN"/>
        </w:rPr>
        <w:t>ytyt</w:t>
      </w:r>
      <w:proofErr w:type="spellEnd"/>
      <w:r w:rsidRPr="00800C29">
        <w:rPr>
          <w:rFonts w:eastAsia="Times New Roman"/>
          <w:color w:val="333333"/>
          <w:spacing w:val="3"/>
          <w:lang w:eastAsia="en-IN"/>
        </w:rPr>
        <w:t xml:space="preserve"> is equivalent to a random walk with </w:t>
      </w:r>
      <w:proofErr w:type="gramStart"/>
      <w:r w:rsidRPr="00800C29">
        <w:rPr>
          <w:rFonts w:eastAsia="Times New Roman"/>
          <w:color w:val="333333"/>
          <w:spacing w:val="3"/>
          <w:lang w:eastAsia="en-IN"/>
        </w:rPr>
        <w:t>drift;</w:t>
      </w:r>
      <w:proofErr w:type="gramEnd"/>
    </w:p>
    <w:p w14:paraId="217BE580" w14:textId="77777777" w:rsidR="00800C29" w:rsidRPr="00800C29" w:rsidRDefault="00800C29" w:rsidP="00916A37">
      <w:pPr>
        <w:ind w:left="720"/>
        <w:rPr>
          <w:rFonts w:eastAsia="Times New Roman"/>
          <w:color w:val="333333"/>
          <w:spacing w:val="3"/>
          <w:lang w:eastAsia="en-IN"/>
        </w:rPr>
      </w:pPr>
      <w:r w:rsidRPr="00800C29">
        <w:rPr>
          <w:rFonts w:eastAsia="Times New Roman"/>
          <w:color w:val="333333"/>
          <w:spacing w:val="3"/>
          <w:lang w:eastAsia="en-IN"/>
        </w:rPr>
        <w:t>when </w:t>
      </w:r>
      <w:r w:rsidRPr="00800C29">
        <w:rPr>
          <w:rFonts w:eastAsia="Times New Roman"/>
          <w:color w:val="333333"/>
          <w:bdr w:val="none" w:sz="0" w:space="0" w:color="auto" w:frame="1"/>
          <w:lang w:eastAsia="en-IN"/>
        </w:rPr>
        <w:t>ϕ1&lt;0ϕ1&lt;0</w:t>
      </w:r>
      <w:r w:rsidRPr="00800C29">
        <w:rPr>
          <w:rFonts w:eastAsia="Times New Roman"/>
          <w:color w:val="333333"/>
          <w:spacing w:val="3"/>
          <w:lang w:eastAsia="en-IN"/>
        </w:rPr>
        <w:t>, </w:t>
      </w:r>
      <w:proofErr w:type="spellStart"/>
      <w:r w:rsidRPr="00800C29">
        <w:rPr>
          <w:rFonts w:eastAsia="Times New Roman"/>
          <w:color w:val="333333"/>
          <w:bdr w:val="none" w:sz="0" w:space="0" w:color="auto" w:frame="1"/>
          <w:lang w:eastAsia="en-IN"/>
        </w:rPr>
        <w:t>ytyt</w:t>
      </w:r>
      <w:proofErr w:type="spellEnd"/>
      <w:r w:rsidRPr="00800C29">
        <w:rPr>
          <w:rFonts w:eastAsia="Times New Roman"/>
          <w:color w:val="333333"/>
          <w:spacing w:val="3"/>
          <w:lang w:eastAsia="en-IN"/>
        </w:rPr>
        <w:t> tends to oscillate around the mean.</w:t>
      </w:r>
    </w:p>
    <w:p w14:paraId="6318E497" w14:textId="77777777" w:rsidR="00916A37" w:rsidRDefault="00916A37" w:rsidP="00800C29">
      <w:pPr>
        <w:rPr>
          <w:rFonts w:eastAsia="Times New Roman"/>
          <w:color w:val="333333"/>
          <w:spacing w:val="3"/>
          <w:lang w:eastAsia="en-IN"/>
        </w:rPr>
      </w:pPr>
    </w:p>
    <w:p w14:paraId="292034FF" w14:textId="4D067009" w:rsidR="00800C29" w:rsidRPr="00800C29" w:rsidRDefault="00800C29" w:rsidP="00800C29">
      <w:pPr>
        <w:rPr>
          <w:rFonts w:eastAsia="Times New Roman"/>
          <w:color w:val="333333"/>
          <w:spacing w:val="3"/>
          <w:lang w:eastAsia="en-IN"/>
        </w:rPr>
      </w:pPr>
      <w:r w:rsidRPr="00800C29">
        <w:rPr>
          <w:rFonts w:eastAsia="Times New Roman"/>
          <w:color w:val="333333"/>
          <w:spacing w:val="3"/>
          <w:lang w:eastAsia="en-IN"/>
        </w:rPr>
        <w:t>We normally restrict autoregressive models to stationary data, in which case some constraints on the values of the parameters are required.</w:t>
      </w:r>
    </w:p>
    <w:p w14:paraId="35253F4F" w14:textId="77777777" w:rsidR="00916A37" w:rsidRDefault="00916A37" w:rsidP="00800C29">
      <w:pPr>
        <w:rPr>
          <w:rFonts w:eastAsia="Times New Roman"/>
          <w:color w:val="333333"/>
          <w:spacing w:val="3"/>
          <w:lang w:eastAsia="en-IN"/>
        </w:rPr>
      </w:pPr>
    </w:p>
    <w:p w14:paraId="539DD7C7" w14:textId="5915D1FA" w:rsidR="00800C29" w:rsidRPr="00800C29" w:rsidRDefault="00800C29" w:rsidP="00916A37">
      <w:pPr>
        <w:ind w:left="720"/>
        <w:rPr>
          <w:rFonts w:eastAsia="Times New Roman"/>
          <w:color w:val="333333"/>
          <w:spacing w:val="3"/>
          <w:lang w:eastAsia="en-IN"/>
        </w:rPr>
      </w:pPr>
      <w:r w:rsidRPr="00800C29">
        <w:rPr>
          <w:rFonts w:eastAsia="Times New Roman"/>
          <w:color w:val="333333"/>
          <w:spacing w:val="3"/>
          <w:lang w:eastAsia="en-IN"/>
        </w:rPr>
        <w:t xml:space="preserve">For an </w:t>
      </w:r>
      <w:proofErr w:type="gramStart"/>
      <w:r w:rsidRPr="00800C29">
        <w:rPr>
          <w:rFonts w:eastAsia="Times New Roman"/>
          <w:color w:val="333333"/>
          <w:spacing w:val="3"/>
          <w:lang w:eastAsia="en-IN"/>
        </w:rPr>
        <w:t>AR(</w:t>
      </w:r>
      <w:proofErr w:type="gramEnd"/>
      <w:r w:rsidRPr="00800C29">
        <w:rPr>
          <w:rFonts w:eastAsia="Times New Roman"/>
          <w:color w:val="333333"/>
          <w:spacing w:val="3"/>
          <w:lang w:eastAsia="en-IN"/>
        </w:rPr>
        <w:t>1) model: </w:t>
      </w:r>
      <w:r w:rsidRPr="00800C29">
        <w:rPr>
          <w:rFonts w:eastAsia="Times New Roman"/>
          <w:color w:val="333333"/>
          <w:bdr w:val="none" w:sz="0" w:space="0" w:color="auto" w:frame="1"/>
          <w:lang w:eastAsia="en-IN"/>
        </w:rPr>
        <w:t>−1&lt;ϕ1&lt;1−1&lt;ϕ1&lt;1</w:t>
      </w:r>
      <w:r w:rsidRPr="00800C29">
        <w:rPr>
          <w:rFonts w:eastAsia="Times New Roman"/>
          <w:color w:val="333333"/>
          <w:spacing w:val="3"/>
          <w:lang w:eastAsia="en-IN"/>
        </w:rPr>
        <w:t>.</w:t>
      </w:r>
    </w:p>
    <w:p w14:paraId="696BCF86" w14:textId="70FA8B38" w:rsidR="00800C29" w:rsidRPr="00800C29" w:rsidRDefault="00800C29" w:rsidP="00916A37">
      <w:pPr>
        <w:ind w:left="720"/>
        <w:rPr>
          <w:rFonts w:eastAsia="Times New Roman"/>
          <w:color w:val="333333"/>
          <w:spacing w:val="3"/>
          <w:lang w:eastAsia="en-IN"/>
        </w:rPr>
      </w:pPr>
      <w:r w:rsidRPr="00800C29">
        <w:rPr>
          <w:rFonts w:eastAsia="Times New Roman"/>
          <w:color w:val="333333"/>
          <w:spacing w:val="3"/>
          <w:lang w:eastAsia="en-IN"/>
        </w:rPr>
        <w:t xml:space="preserve">For an </w:t>
      </w:r>
      <w:proofErr w:type="gramStart"/>
      <w:r w:rsidRPr="00800C29">
        <w:rPr>
          <w:rFonts w:eastAsia="Times New Roman"/>
          <w:color w:val="333333"/>
          <w:spacing w:val="3"/>
          <w:lang w:eastAsia="en-IN"/>
        </w:rPr>
        <w:t>AR(</w:t>
      </w:r>
      <w:proofErr w:type="gramEnd"/>
      <w:r w:rsidRPr="00800C29">
        <w:rPr>
          <w:rFonts w:eastAsia="Times New Roman"/>
          <w:color w:val="333333"/>
          <w:spacing w:val="3"/>
          <w:lang w:eastAsia="en-IN"/>
        </w:rPr>
        <w:t>2) model: </w:t>
      </w:r>
      <w:r w:rsidRPr="00800C29">
        <w:rPr>
          <w:rFonts w:eastAsia="Times New Roman"/>
          <w:color w:val="333333"/>
          <w:bdr w:val="none" w:sz="0" w:space="0" w:color="auto" w:frame="1"/>
          <w:lang w:eastAsia="en-IN"/>
        </w:rPr>
        <w:t>−1&lt;ϕ2&lt;1−1&lt;ϕ2&lt;1</w:t>
      </w:r>
      <w:r w:rsidRPr="00800C29">
        <w:rPr>
          <w:rFonts w:eastAsia="Times New Roman"/>
          <w:color w:val="333333"/>
          <w:spacing w:val="3"/>
          <w:lang w:eastAsia="en-IN"/>
        </w:rPr>
        <w:t>, </w:t>
      </w:r>
      <w:r w:rsidRPr="00800C29">
        <w:rPr>
          <w:rFonts w:eastAsia="Times New Roman"/>
          <w:color w:val="333333"/>
          <w:bdr w:val="none" w:sz="0" w:space="0" w:color="auto" w:frame="1"/>
          <w:lang w:eastAsia="en-IN"/>
        </w:rPr>
        <w:t>ϕ1+ϕ2&lt;1ϕ1+ϕ2&lt;1</w:t>
      </w:r>
      <w:r w:rsidRPr="00800C29">
        <w:rPr>
          <w:rFonts w:eastAsia="Times New Roman"/>
          <w:color w:val="333333"/>
          <w:spacing w:val="3"/>
          <w:lang w:eastAsia="en-IN"/>
        </w:rPr>
        <w:t>, </w:t>
      </w:r>
      <w:r w:rsidRPr="00800C29">
        <w:rPr>
          <w:rFonts w:eastAsia="Times New Roman"/>
          <w:color w:val="333333"/>
          <w:bdr w:val="none" w:sz="0" w:space="0" w:color="auto" w:frame="1"/>
          <w:lang w:eastAsia="en-IN"/>
        </w:rPr>
        <w:t>ϕ2−ϕ1&lt;1ϕ2−ϕ1&lt;1</w:t>
      </w:r>
      <w:r w:rsidRPr="00800C29">
        <w:rPr>
          <w:rFonts w:eastAsia="Times New Roman"/>
          <w:color w:val="333333"/>
          <w:spacing w:val="3"/>
          <w:lang w:eastAsia="en-IN"/>
        </w:rPr>
        <w:t>.</w:t>
      </w:r>
    </w:p>
    <w:p w14:paraId="730006A8" w14:textId="77777777" w:rsidR="00916A37" w:rsidRDefault="00916A37" w:rsidP="00800C29">
      <w:pPr>
        <w:rPr>
          <w:rFonts w:eastAsia="Times New Roman"/>
          <w:color w:val="333333"/>
          <w:spacing w:val="3"/>
          <w:lang w:eastAsia="en-IN"/>
        </w:rPr>
      </w:pPr>
    </w:p>
    <w:p w14:paraId="68052689" w14:textId="7EED5C6F" w:rsidR="00800C29" w:rsidRPr="00800C29" w:rsidRDefault="00800C29" w:rsidP="00800C29">
      <w:pPr>
        <w:rPr>
          <w:rFonts w:eastAsia="Times New Roman"/>
          <w:color w:val="333333"/>
          <w:spacing w:val="3"/>
          <w:lang w:eastAsia="en-IN"/>
        </w:rPr>
      </w:pPr>
      <w:r w:rsidRPr="00800C29">
        <w:rPr>
          <w:rFonts w:eastAsia="Times New Roman"/>
          <w:color w:val="333333"/>
          <w:spacing w:val="3"/>
          <w:lang w:eastAsia="en-IN"/>
        </w:rPr>
        <w:t>When </w:t>
      </w:r>
      <w:r w:rsidRPr="00800C29">
        <w:rPr>
          <w:rFonts w:eastAsia="Times New Roman"/>
          <w:color w:val="333333"/>
          <w:bdr w:val="none" w:sz="0" w:space="0" w:color="auto" w:frame="1"/>
          <w:lang w:eastAsia="en-IN"/>
        </w:rPr>
        <w:t>p≥3p≥3</w:t>
      </w:r>
      <w:r w:rsidRPr="00800C29">
        <w:rPr>
          <w:rFonts w:eastAsia="Times New Roman"/>
          <w:color w:val="333333"/>
          <w:spacing w:val="3"/>
          <w:lang w:eastAsia="en-IN"/>
        </w:rPr>
        <w:t>, the restrictions are much more complicated. R takes care of these restrictions when estimating a model.</w:t>
      </w:r>
    </w:p>
    <w:p w14:paraId="7BC184F6" w14:textId="07C63C9A" w:rsidR="00F46501" w:rsidRDefault="00F46501" w:rsidP="00800C29">
      <w:pPr>
        <w:rPr>
          <w:rFonts w:eastAsia="Times New Roman"/>
          <w:lang w:eastAsia="en-IN"/>
        </w:rPr>
      </w:pPr>
    </w:p>
    <w:p w14:paraId="5B0FA627" w14:textId="02660794" w:rsidR="00916A37" w:rsidRDefault="00916A37" w:rsidP="00800C29">
      <w:pPr>
        <w:rPr>
          <w:rFonts w:eastAsia="Times New Roman"/>
          <w:lang w:eastAsia="en-IN"/>
        </w:rPr>
      </w:pPr>
    </w:p>
    <w:p w14:paraId="027F3078" w14:textId="77777777" w:rsidR="00916A37" w:rsidRDefault="00916A37" w:rsidP="00800C29">
      <w:pPr>
        <w:rPr>
          <w:rFonts w:eastAsia="Times New Roman"/>
          <w:lang w:eastAsia="en-IN"/>
        </w:rPr>
      </w:pPr>
    </w:p>
    <w:p w14:paraId="3A061FDE" w14:textId="700ECA99" w:rsidR="00800C29" w:rsidRPr="00800C29" w:rsidRDefault="00800C29" w:rsidP="00800C29">
      <w:r w:rsidRPr="00800C29">
        <w:lastRenderedPageBreak/>
        <w:t xml:space="preserve">Moving Average </w:t>
      </w:r>
      <w:proofErr w:type="gramStart"/>
      <w:r w:rsidRPr="00800C29">
        <w:t>model:-</w:t>
      </w:r>
      <w:proofErr w:type="gramEnd"/>
    </w:p>
    <w:p w14:paraId="735F4B75" w14:textId="647319D3" w:rsidR="00800C29" w:rsidRDefault="00800C29" w:rsidP="00916A37">
      <w:pPr>
        <w:ind w:firstLine="720"/>
        <w:rPr>
          <w:rFonts w:eastAsia="Times New Roman"/>
          <w:color w:val="333333"/>
          <w:spacing w:val="3"/>
          <w:lang w:eastAsia="en-IN"/>
        </w:rPr>
      </w:pPr>
      <w:r w:rsidRPr="00800C29">
        <w:rPr>
          <w:rFonts w:eastAsia="Times New Roman"/>
          <w:color w:val="333333"/>
          <w:spacing w:val="3"/>
          <w:lang w:eastAsia="en-IN"/>
        </w:rPr>
        <w:t>Rather than using past values of the forecast variable in a regression, a moving average model uses past forecast errors in a regression-like model.</w:t>
      </w:r>
    </w:p>
    <w:p w14:paraId="2EB29044" w14:textId="77777777" w:rsidR="00916A37" w:rsidRPr="00800C29" w:rsidRDefault="00916A37" w:rsidP="00916A37">
      <w:pPr>
        <w:ind w:firstLine="720"/>
        <w:rPr>
          <w:rFonts w:eastAsia="Times New Roman"/>
          <w:color w:val="333333"/>
          <w:spacing w:val="3"/>
          <w:lang w:eastAsia="en-IN"/>
        </w:rPr>
      </w:pPr>
    </w:p>
    <w:p w14:paraId="5F840066" w14:textId="77777777" w:rsidR="00800C29" w:rsidRPr="00800C29" w:rsidRDefault="00800C29" w:rsidP="00800C29">
      <w:pPr>
        <w:rPr>
          <w:rFonts w:eastAsia="Times New Roman"/>
          <w:color w:val="333333"/>
          <w:bdr w:val="none" w:sz="0" w:space="0" w:color="auto" w:frame="1"/>
          <w:lang w:eastAsia="en-IN"/>
        </w:rPr>
      </w:pPr>
      <w:proofErr w:type="spellStart"/>
      <w:r w:rsidRPr="00800C29">
        <w:rPr>
          <w:rFonts w:eastAsia="Times New Roman"/>
          <w:color w:val="333333"/>
          <w:bdr w:val="none" w:sz="0" w:space="0" w:color="auto" w:frame="1"/>
          <w:lang w:eastAsia="en-IN"/>
        </w:rPr>
        <w:t>yt</w:t>
      </w:r>
      <w:proofErr w:type="spellEnd"/>
      <w:r w:rsidRPr="00800C29">
        <w:rPr>
          <w:rFonts w:eastAsia="Times New Roman"/>
          <w:color w:val="333333"/>
          <w:bdr w:val="none" w:sz="0" w:space="0" w:color="auto" w:frame="1"/>
          <w:lang w:eastAsia="en-IN"/>
        </w:rPr>
        <w:t>=c+εt+θ1εt−1+θ2εt−2+</w:t>
      </w:r>
      <w:r w:rsidRPr="00800C29">
        <w:rPr>
          <w:rFonts w:ascii="Cambria Math" w:eastAsia="Times New Roman" w:hAnsi="Cambria Math" w:cs="Cambria Math"/>
          <w:color w:val="333333"/>
          <w:bdr w:val="none" w:sz="0" w:space="0" w:color="auto" w:frame="1"/>
          <w:lang w:eastAsia="en-IN"/>
        </w:rPr>
        <w:t>⋯</w:t>
      </w:r>
      <w:r w:rsidRPr="00800C29">
        <w:rPr>
          <w:rFonts w:eastAsia="Times New Roman"/>
          <w:color w:val="333333"/>
          <w:bdr w:val="none" w:sz="0" w:space="0" w:color="auto" w:frame="1"/>
          <w:lang w:eastAsia="en-IN"/>
        </w:rPr>
        <w:t>+</w:t>
      </w:r>
      <w:proofErr w:type="spellStart"/>
      <w:r w:rsidRPr="00800C29">
        <w:rPr>
          <w:rFonts w:eastAsia="Times New Roman"/>
          <w:color w:val="333333"/>
          <w:bdr w:val="none" w:sz="0" w:space="0" w:color="auto" w:frame="1"/>
          <w:lang w:eastAsia="en-IN"/>
        </w:rPr>
        <w:t>θqεt−</w:t>
      </w:r>
      <w:proofErr w:type="gramStart"/>
      <w:r w:rsidRPr="00800C29">
        <w:rPr>
          <w:rFonts w:eastAsia="Times New Roman"/>
          <w:color w:val="333333"/>
          <w:bdr w:val="none" w:sz="0" w:space="0" w:color="auto" w:frame="1"/>
          <w:lang w:eastAsia="en-IN"/>
        </w:rPr>
        <w:t>q,yt</w:t>
      </w:r>
      <w:proofErr w:type="spellEnd"/>
      <w:proofErr w:type="gramEnd"/>
      <w:r w:rsidRPr="00800C29">
        <w:rPr>
          <w:rFonts w:eastAsia="Times New Roman"/>
          <w:color w:val="333333"/>
          <w:bdr w:val="none" w:sz="0" w:space="0" w:color="auto" w:frame="1"/>
          <w:lang w:eastAsia="en-IN"/>
        </w:rPr>
        <w:t>=c+εt+θ1εt−1+θ2εt−2+</w:t>
      </w:r>
      <w:r w:rsidRPr="00800C29">
        <w:rPr>
          <w:rFonts w:ascii="Cambria Math" w:eastAsia="Times New Roman" w:hAnsi="Cambria Math" w:cs="Cambria Math"/>
          <w:color w:val="333333"/>
          <w:bdr w:val="none" w:sz="0" w:space="0" w:color="auto" w:frame="1"/>
          <w:lang w:eastAsia="en-IN"/>
        </w:rPr>
        <w:t>⋯</w:t>
      </w:r>
      <w:r w:rsidRPr="00800C29">
        <w:rPr>
          <w:rFonts w:eastAsia="Times New Roman"/>
          <w:color w:val="333333"/>
          <w:bdr w:val="none" w:sz="0" w:space="0" w:color="auto" w:frame="1"/>
          <w:lang w:eastAsia="en-IN"/>
        </w:rPr>
        <w:t>+</w:t>
      </w:r>
      <w:proofErr w:type="spellStart"/>
      <w:r w:rsidRPr="00800C29">
        <w:rPr>
          <w:rFonts w:eastAsia="Times New Roman"/>
          <w:color w:val="333333"/>
          <w:bdr w:val="none" w:sz="0" w:space="0" w:color="auto" w:frame="1"/>
          <w:lang w:eastAsia="en-IN"/>
        </w:rPr>
        <w:t>θqεt</w:t>
      </w:r>
      <w:proofErr w:type="spellEnd"/>
      <w:r w:rsidRPr="00800C29">
        <w:rPr>
          <w:rFonts w:eastAsia="Times New Roman"/>
          <w:color w:val="333333"/>
          <w:bdr w:val="none" w:sz="0" w:space="0" w:color="auto" w:frame="1"/>
          <w:lang w:eastAsia="en-IN"/>
        </w:rPr>
        <w:t>−q,</w:t>
      </w:r>
    </w:p>
    <w:p w14:paraId="4D1D710E" w14:textId="77777777" w:rsidR="00916A37" w:rsidRDefault="00916A37" w:rsidP="00800C29">
      <w:pPr>
        <w:rPr>
          <w:rFonts w:eastAsia="Times New Roman"/>
          <w:color w:val="333333"/>
          <w:spacing w:val="3"/>
          <w:lang w:eastAsia="en-IN"/>
        </w:rPr>
      </w:pPr>
    </w:p>
    <w:p w14:paraId="4EFA79C9" w14:textId="13555EAB" w:rsidR="00800C29" w:rsidRPr="00800C29" w:rsidRDefault="00800C29" w:rsidP="00916A37">
      <w:pPr>
        <w:ind w:firstLine="720"/>
        <w:rPr>
          <w:rFonts w:eastAsia="Times New Roman"/>
          <w:color w:val="333333"/>
          <w:spacing w:val="3"/>
          <w:lang w:eastAsia="en-IN"/>
        </w:rPr>
      </w:pPr>
      <w:r w:rsidRPr="00800C29">
        <w:rPr>
          <w:rFonts w:eastAsia="Times New Roman"/>
          <w:color w:val="333333"/>
          <w:spacing w:val="3"/>
          <w:lang w:eastAsia="en-IN"/>
        </w:rPr>
        <w:t>where </w:t>
      </w:r>
      <w:proofErr w:type="spellStart"/>
      <w:r w:rsidRPr="00800C29">
        <w:rPr>
          <w:rFonts w:eastAsia="Times New Roman"/>
          <w:color w:val="333333"/>
          <w:bdr w:val="none" w:sz="0" w:space="0" w:color="auto" w:frame="1"/>
          <w:lang w:eastAsia="en-IN"/>
        </w:rPr>
        <w:t>εtεt</w:t>
      </w:r>
      <w:proofErr w:type="spellEnd"/>
      <w:r w:rsidRPr="00800C29">
        <w:rPr>
          <w:rFonts w:eastAsia="Times New Roman"/>
          <w:color w:val="333333"/>
          <w:spacing w:val="3"/>
          <w:lang w:eastAsia="en-IN"/>
        </w:rPr>
        <w:t> is white noise. We refer to this as an </w:t>
      </w:r>
      <w:proofErr w:type="gramStart"/>
      <w:r w:rsidRPr="00800C29">
        <w:rPr>
          <w:rFonts w:eastAsia="Times New Roman"/>
          <w:color w:val="333333"/>
          <w:spacing w:val="3"/>
          <w:lang w:eastAsia="en-IN"/>
        </w:rPr>
        <w:t>MA(</w:t>
      </w:r>
      <w:proofErr w:type="spellStart"/>
      <w:proofErr w:type="gramEnd"/>
      <w:r w:rsidRPr="00800C29">
        <w:rPr>
          <w:rFonts w:eastAsia="Times New Roman"/>
          <w:color w:val="333333"/>
          <w:bdr w:val="none" w:sz="0" w:space="0" w:color="auto" w:frame="1"/>
          <w:lang w:eastAsia="en-IN"/>
        </w:rPr>
        <w:t>qq</w:t>
      </w:r>
      <w:proofErr w:type="spellEnd"/>
      <w:r w:rsidRPr="00800C29">
        <w:rPr>
          <w:rFonts w:eastAsia="Times New Roman"/>
          <w:color w:val="333333"/>
          <w:spacing w:val="3"/>
          <w:lang w:eastAsia="en-IN"/>
        </w:rPr>
        <w:t>) model, a moving average model of order </w:t>
      </w:r>
      <w:r w:rsidRPr="00800C29">
        <w:rPr>
          <w:rFonts w:eastAsia="Times New Roman"/>
          <w:color w:val="333333"/>
          <w:bdr w:val="none" w:sz="0" w:space="0" w:color="auto" w:frame="1"/>
          <w:lang w:eastAsia="en-IN"/>
        </w:rPr>
        <w:t>qq</w:t>
      </w:r>
      <w:r w:rsidRPr="00800C29">
        <w:rPr>
          <w:rFonts w:eastAsia="Times New Roman"/>
          <w:color w:val="333333"/>
          <w:spacing w:val="3"/>
          <w:lang w:eastAsia="en-IN"/>
        </w:rPr>
        <w:t>. Of course, we do not </w:t>
      </w:r>
      <w:r w:rsidRPr="00800C29">
        <w:rPr>
          <w:rFonts w:eastAsia="Times New Roman"/>
          <w:i/>
          <w:iCs/>
          <w:color w:val="333333"/>
          <w:spacing w:val="3"/>
          <w:lang w:eastAsia="en-IN"/>
        </w:rPr>
        <w:t>observe</w:t>
      </w:r>
      <w:r w:rsidRPr="00800C29">
        <w:rPr>
          <w:rFonts w:eastAsia="Times New Roman"/>
          <w:color w:val="333333"/>
          <w:spacing w:val="3"/>
          <w:lang w:eastAsia="en-IN"/>
        </w:rPr>
        <w:t> the values of </w:t>
      </w:r>
      <w:proofErr w:type="spellStart"/>
      <w:r w:rsidRPr="00800C29">
        <w:rPr>
          <w:rFonts w:eastAsia="Times New Roman"/>
          <w:color w:val="333333"/>
          <w:bdr w:val="none" w:sz="0" w:space="0" w:color="auto" w:frame="1"/>
          <w:lang w:eastAsia="en-IN"/>
        </w:rPr>
        <w:t>εtεt</w:t>
      </w:r>
      <w:proofErr w:type="spellEnd"/>
      <w:r w:rsidRPr="00800C29">
        <w:rPr>
          <w:rFonts w:eastAsia="Times New Roman"/>
          <w:color w:val="333333"/>
          <w:spacing w:val="3"/>
          <w:lang w:eastAsia="en-IN"/>
        </w:rPr>
        <w:t>, so it is not really a regression in the usual sense.</w:t>
      </w:r>
    </w:p>
    <w:p w14:paraId="7A1EE936" w14:textId="7EFEAF95" w:rsidR="00800C29" w:rsidRPr="00800C29" w:rsidRDefault="00800C29" w:rsidP="00916A37">
      <w:pPr>
        <w:ind w:firstLine="720"/>
        <w:rPr>
          <w:rFonts w:eastAsia="Times New Roman"/>
          <w:color w:val="333333"/>
          <w:spacing w:val="3"/>
          <w:lang w:eastAsia="en-IN"/>
        </w:rPr>
      </w:pPr>
      <w:r w:rsidRPr="00800C29">
        <w:rPr>
          <w:rFonts w:eastAsia="Times New Roman"/>
          <w:color w:val="333333"/>
          <w:spacing w:val="3"/>
          <w:lang w:eastAsia="en-IN"/>
        </w:rPr>
        <w:t>Notice that each value of </w:t>
      </w:r>
      <w:proofErr w:type="spellStart"/>
      <w:r w:rsidRPr="00800C29">
        <w:rPr>
          <w:rFonts w:eastAsia="Times New Roman"/>
          <w:color w:val="333333"/>
          <w:bdr w:val="none" w:sz="0" w:space="0" w:color="auto" w:frame="1"/>
          <w:lang w:eastAsia="en-IN"/>
        </w:rPr>
        <w:t>ytyt</w:t>
      </w:r>
      <w:proofErr w:type="spellEnd"/>
      <w:r w:rsidRPr="00800C29">
        <w:rPr>
          <w:rFonts w:eastAsia="Times New Roman"/>
          <w:color w:val="333333"/>
          <w:spacing w:val="3"/>
          <w:lang w:eastAsia="en-IN"/>
        </w:rPr>
        <w:t> can be thought of as a weighted moving average of the past few forecast errors. However, moving average </w:t>
      </w:r>
      <w:r w:rsidRPr="00800C29">
        <w:rPr>
          <w:rFonts w:eastAsia="Times New Roman"/>
          <w:i/>
          <w:iCs/>
          <w:color w:val="333333"/>
          <w:spacing w:val="3"/>
          <w:lang w:eastAsia="en-IN"/>
        </w:rPr>
        <w:t>models</w:t>
      </w:r>
      <w:r w:rsidRPr="00800C29">
        <w:rPr>
          <w:rFonts w:eastAsia="Times New Roman"/>
          <w:color w:val="333333"/>
          <w:spacing w:val="3"/>
          <w:lang w:eastAsia="en-IN"/>
        </w:rPr>
        <w:t> should not be confused with the moving average. A moving average model is used for forecasting future values, while moving average smoothing is used for estimating the trend-cycle of past values.</w:t>
      </w:r>
    </w:p>
    <w:p w14:paraId="0BA2DCC5" w14:textId="77777777" w:rsidR="00800C29" w:rsidRPr="00800C29" w:rsidRDefault="00800C29" w:rsidP="00800C29">
      <w:pPr>
        <w:rPr>
          <w:rFonts w:eastAsia="Times New Roman"/>
          <w:color w:val="333333"/>
          <w:spacing w:val="3"/>
          <w:lang w:eastAsia="en-IN"/>
        </w:rPr>
      </w:pPr>
    </w:p>
    <w:p w14:paraId="65596587" w14:textId="4F2E06C7" w:rsidR="00800C29" w:rsidRPr="00800C29" w:rsidRDefault="00800C29" w:rsidP="00800C29">
      <w:pPr>
        <w:rPr>
          <w:rFonts w:eastAsia="Times New Roman"/>
          <w:color w:val="333333"/>
          <w:spacing w:val="3"/>
          <w:lang w:eastAsia="en-IN"/>
        </w:rPr>
      </w:pPr>
      <w:r w:rsidRPr="00800C29">
        <w:rPr>
          <w:rFonts w:eastAsia="Times New Roman"/>
          <w:noProof/>
          <w:color w:val="333333"/>
          <w:spacing w:val="3"/>
          <w:lang w:eastAsia="en-IN"/>
        </w:rPr>
        <w:drawing>
          <wp:inline distT="0" distB="0" distL="0" distR="0" wp14:anchorId="33C6E958" wp14:editId="509854EC">
            <wp:extent cx="5727700" cy="2573655"/>
            <wp:effectExtent l="0" t="0" r="6350" b="0"/>
            <wp:docPr id="8" name="Picture 8" descr="A picture containing text, needle,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eedle, antenn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2573655"/>
                    </a:xfrm>
                    <a:prstGeom prst="rect">
                      <a:avLst/>
                    </a:prstGeom>
                  </pic:spPr>
                </pic:pic>
              </a:graphicData>
            </a:graphic>
          </wp:inline>
        </w:drawing>
      </w:r>
    </w:p>
    <w:p w14:paraId="596BB1E5" w14:textId="3DCD5D69" w:rsidR="00800C29" w:rsidRPr="00800C29" w:rsidRDefault="00800C29" w:rsidP="00800C29">
      <w:pPr>
        <w:rPr>
          <w:rFonts w:eastAsia="Times New Roman"/>
          <w:color w:val="333333"/>
          <w:spacing w:val="3"/>
          <w:lang w:eastAsia="en-IN"/>
        </w:rPr>
      </w:pPr>
      <w:r w:rsidRPr="00800C29">
        <w:rPr>
          <w:rFonts w:eastAsia="Times New Roman"/>
          <w:color w:val="333333"/>
          <w:spacing w:val="3"/>
          <w:lang w:eastAsia="en-IN"/>
        </w:rPr>
        <w:t xml:space="preserve">It is possible to write any stationary </w:t>
      </w:r>
      <w:proofErr w:type="gramStart"/>
      <w:r w:rsidRPr="00800C29">
        <w:rPr>
          <w:rFonts w:eastAsia="Times New Roman"/>
          <w:color w:val="333333"/>
          <w:spacing w:val="3"/>
          <w:lang w:eastAsia="en-IN"/>
        </w:rPr>
        <w:t>AR(</w:t>
      </w:r>
      <w:proofErr w:type="gramEnd"/>
      <w:r w:rsidRPr="00800C29">
        <w:rPr>
          <w:rFonts w:eastAsia="Times New Roman"/>
          <w:color w:val="333333"/>
          <w:bdr w:val="none" w:sz="0" w:space="0" w:color="auto" w:frame="1"/>
          <w:lang w:eastAsia="en-IN"/>
        </w:rPr>
        <w:t>pp</w:t>
      </w:r>
      <w:r w:rsidRPr="00800C29">
        <w:rPr>
          <w:rFonts w:eastAsia="Times New Roman"/>
          <w:color w:val="333333"/>
          <w:spacing w:val="3"/>
          <w:lang w:eastAsia="en-IN"/>
        </w:rPr>
        <w:t>) model as an MA(</w:t>
      </w:r>
      <w:r w:rsidRPr="00800C29">
        <w:rPr>
          <w:rFonts w:eastAsia="Times New Roman"/>
          <w:color w:val="333333"/>
          <w:bdr w:val="none" w:sz="0" w:space="0" w:color="auto" w:frame="1"/>
          <w:lang w:eastAsia="en-IN"/>
        </w:rPr>
        <w:t>∞∞</w:t>
      </w:r>
      <w:r w:rsidRPr="00800C29">
        <w:rPr>
          <w:rFonts w:eastAsia="Times New Roman"/>
          <w:color w:val="333333"/>
          <w:spacing w:val="3"/>
          <w:lang w:eastAsia="en-IN"/>
        </w:rPr>
        <w:t xml:space="preserve">) model. For example, using repeated substitution, we can demonstrate this for an </w:t>
      </w:r>
      <w:proofErr w:type="gramStart"/>
      <w:r w:rsidRPr="00800C29">
        <w:rPr>
          <w:rFonts w:eastAsia="Times New Roman"/>
          <w:color w:val="333333"/>
          <w:spacing w:val="3"/>
          <w:lang w:eastAsia="en-IN"/>
        </w:rPr>
        <w:t>AR(</w:t>
      </w:r>
      <w:proofErr w:type="gramEnd"/>
      <w:r w:rsidRPr="00800C29">
        <w:rPr>
          <w:rFonts w:eastAsia="Times New Roman"/>
          <w:color w:val="333333"/>
          <w:spacing w:val="3"/>
          <w:lang w:eastAsia="en-IN"/>
        </w:rPr>
        <w:t>1) model:</w:t>
      </w:r>
    </w:p>
    <w:p w14:paraId="0A854955" w14:textId="77777777" w:rsidR="00800C29" w:rsidRPr="00800C29" w:rsidRDefault="00800C29" w:rsidP="00800C29">
      <w:pPr>
        <w:rPr>
          <w:rFonts w:eastAsia="Times New Roman"/>
          <w:color w:val="333333"/>
          <w:spacing w:val="3"/>
          <w:lang w:eastAsia="en-IN"/>
        </w:rPr>
      </w:pPr>
    </w:p>
    <w:p w14:paraId="41D91C10" w14:textId="4C293560" w:rsidR="00800C29" w:rsidRPr="00800C29" w:rsidRDefault="00800C29" w:rsidP="00916A37">
      <w:pPr>
        <w:ind w:left="720" w:firstLine="720"/>
        <w:rPr>
          <w:rFonts w:eastAsia="Times New Roman"/>
          <w:color w:val="333333"/>
          <w:bdr w:val="none" w:sz="0" w:space="0" w:color="auto" w:frame="1"/>
          <w:lang w:eastAsia="en-IN"/>
        </w:rPr>
      </w:pPr>
      <w:proofErr w:type="spellStart"/>
      <w:r w:rsidRPr="00800C29">
        <w:rPr>
          <w:rFonts w:eastAsia="Times New Roman"/>
          <w:color w:val="333333"/>
          <w:bdr w:val="none" w:sz="0" w:space="0" w:color="auto" w:frame="1"/>
          <w:lang w:eastAsia="en-IN"/>
        </w:rPr>
        <w:t>Y</w:t>
      </w:r>
      <w:r w:rsidRPr="00800C29">
        <w:rPr>
          <w:rFonts w:eastAsia="Times New Roman"/>
          <w:color w:val="333333"/>
          <w:bdr w:val="none" w:sz="0" w:space="0" w:color="auto" w:frame="1"/>
          <w:lang w:eastAsia="en-IN"/>
        </w:rPr>
        <w:t>t</w:t>
      </w:r>
      <w:proofErr w:type="spellEnd"/>
      <w:r w:rsidR="00916A37">
        <w:rPr>
          <w:rFonts w:eastAsia="Times New Roman"/>
          <w:color w:val="333333"/>
          <w:bdr w:val="none" w:sz="0" w:space="0" w:color="auto" w:frame="1"/>
          <w:lang w:eastAsia="en-IN"/>
        </w:rPr>
        <w:t xml:space="preserve"> </w:t>
      </w:r>
      <w:r w:rsidR="00916A37">
        <w:rPr>
          <w:rFonts w:eastAsia="Times New Roman"/>
          <w:color w:val="333333"/>
          <w:bdr w:val="none" w:sz="0" w:space="0" w:color="auto" w:frame="1"/>
          <w:lang w:eastAsia="en-IN"/>
        </w:rPr>
        <w:tab/>
      </w:r>
      <w:r w:rsidRPr="00800C29">
        <w:rPr>
          <w:rFonts w:eastAsia="Times New Roman"/>
          <w:color w:val="333333"/>
          <w:bdr w:val="none" w:sz="0" w:space="0" w:color="auto" w:frame="1"/>
          <w:lang w:eastAsia="en-IN"/>
        </w:rPr>
        <w:t>=ϕ1yt−1+εt</w:t>
      </w:r>
    </w:p>
    <w:p w14:paraId="11A31492" w14:textId="77777777" w:rsidR="00800C29" w:rsidRPr="00800C29" w:rsidRDefault="00800C29" w:rsidP="00916A37">
      <w:pPr>
        <w:ind w:left="2160"/>
        <w:rPr>
          <w:rFonts w:eastAsia="Times New Roman"/>
          <w:color w:val="333333"/>
          <w:bdr w:val="none" w:sz="0" w:space="0" w:color="auto" w:frame="1"/>
          <w:lang w:eastAsia="en-IN"/>
        </w:rPr>
      </w:pPr>
      <w:r w:rsidRPr="00800C29">
        <w:rPr>
          <w:rFonts w:eastAsia="Times New Roman"/>
          <w:color w:val="333333"/>
          <w:bdr w:val="none" w:sz="0" w:space="0" w:color="auto" w:frame="1"/>
          <w:lang w:eastAsia="en-IN"/>
        </w:rPr>
        <w:t>=ϕ1(ϕ1yt−2+εt−</w:t>
      </w:r>
      <w:proofErr w:type="gramStart"/>
      <w:r w:rsidRPr="00800C29">
        <w:rPr>
          <w:rFonts w:eastAsia="Times New Roman"/>
          <w:color w:val="333333"/>
          <w:bdr w:val="none" w:sz="0" w:space="0" w:color="auto" w:frame="1"/>
          <w:lang w:eastAsia="en-IN"/>
        </w:rPr>
        <w:t>1)+</w:t>
      </w:r>
      <w:proofErr w:type="spellStart"/>
      <w:proofErr w:type="gramEnd"/>
      <w:r w:rsidRPr="00800C29">
        <w:rPr>
          <w:rFonts w:eastAsia="Times New Roman"/>
          <w:color w:val="333333"/>
          <w:bdr w:val="none" w:sz="0" w:space="0" w:color="auto" w:frame="1"/>
          <w:lang w:eastAsia="en-IN"/>
        </w:rPr>
        <w:t>εt</w:t>
      </w:r>
      <w:proofErr w:type="spellEnd"/>
    </w:p>
    <w:p w14:paraId="44FE0009" w14:textId="77777777" w:rsidR="00800C29" w:rsidRPr="00800C29" w:rsidRDefault="00800C29" w:rsidP="00916A37">
      <w:pPr>
        <w:ind w:left="2160"/>
        <w:rPr>
          <w:rFonts w:eastAsia="Times New Roman"/>
          <w:color w:val="333333"/>
          <w:bdr w:val="none" w:sz="0" w:space="0" w:color="auto" w:frame="1"/>
          <w:lang w:eastAsia="en-IN"/>
        </w:rPr>
      </w:pPr>
      <w:r w:rsidRPr="00800C29">
        <w:rPr>
          <w:rFonts w:eastAsia="Times New Roman"/>
          <w:color w:val="333333"/>
          <w:bdr w:val="none" w:sz="0" w:space="0" w:color="auto" w:frame="1"/>
          <w:lang w:eastAsia="en-IN"/>
        </w:rPr>
        <w:t>=ϕ21yt−2+ϕ1εt−1+εt</w:t>
      </w:r>
    </w:p>
    <w:p w14:paraId="3E6731C1" w14:textId="28A1B6CF" w:rsidR="00800C29" w:rsidRDefault="00800C29" w:rsidP="00916A37">
      <w:pPr>
        <w:ind w:left="2160"/>
        <w:rPr>
          <w:rFonts w:eastAsia="Times New Roman"/>
          <w:color w:val="333333"/>
          <w:bdr w:val="none" w:sz="0" w:space="0" w:color="auto" w:frame="1"/>
          <w:lang w:eastAsia="en-IN"/>
        </w:rPr>
      </w:pPr>
      <w:r w:rsidRPr="00800C29">
        <w:rPr>
          <w:rFonts w:eastAsia="Times New Roman"/>
          <w:color w:val="333333"/>
          <w:bdr w:val="none" w:sz="0" w:space="0" w:color="auto" w:frame="1"/>
          <w:lang w:eastAsia="en-IN"/>
        </w:rPr>
        <w:t>=ϕ31yt−3+ϕ21εt−2+ϕ1εt−1+εtetc.</w:t>
      </w:r>
    </w:p>
    <w:p w14:paraId="5EEEFAF0" w14:textId="77777777" w:rsidR="00916A37" w:rsidRPr="00800C29" w:rsidRDefault="00916A37" w:rsidP="00916A37">
      <w:pPr>
        <w:ind w:left="1440"/>
        <w:rPr>
          <w:rFonts w:eastAsia="Times New Roman"/>
          <w:color w:val="333333"/>
          <w:bdr w:val="none" w:sz="0" w:space="0" w:color="auto" w:frame="1"/>
          <w:lang w:eastAsia="en-IN"/>
        </w:rPr>
      </w:pPr>
    </w:p>
    <w:p w14:paraId="6AA8E27B" w14:textId="63F1753F" w:rsidR="00800C29" w:rsidRPr="00800C29" w:rsidRDefault="00800C29" w:rsidP="00916A37">
      <w:pPr>
        <w:ind w:left="1440"/>
        <w:rPr>
          <w:rFonts w:eastAsia="Times New Roman"/>
          <w:color w:val="333333"/>
          <w:bdr w:val="none" w:sz="0" w:space="0" w:color="auto" w:frame="1"/>
          <w:lang w:eastAsia="en-IN"/>
        </w:rPr>
      </w:pPr>
      <w:proofErr w:type="spellStart"/>
      <w:r w:rsidRPr="00800C29">
        <w:rPr>
          <w:rFonts w:eastAsia="Times New Roman"/>
          <w:color w:val="333333"/>
          <w:bdr w:val="none" w:sz="0" w:space="0" w:color="auto" w:frame="1"/>
          <w:lang w:eastAsia="en-IN"/>
        </w:rPr>
        <w:t>Y</w:t>
      </w:r>
      <w:r w:rsidRPr="00800C29">
        <w:rPr>
          <w:rFonts w:eastAsia="Times New Roman"/>
          <w:color w:val="333333"/>
          <w:bdr w:val="none" w:sz="0" w:space="0" w:color="auto" w:frame="1"/>
          <w:lang w:eastAsia="en-IN"/>
        </w:rPr>
        <w:t>t</w:t>
      </w:r>
      <w:proofErr w:type="spellEnd"/>
      <w:r w:rsidR="00916A37">
        <w:rPr>
          <w:rFonts w:eastAsia="Times New Roman"/>
          <w:color w:val="333333"/>
          <w:bdr w:val="none" w:sz="0" w:space="0" w:color="auto" w:frame="1"/>
          <w:lang w:eastAsia="en-IN"/>
        </w:rPr>
        <w:t xml:space="preserve"> </w:t>
      </w:r>
      <w:r w:rsidR="00916A37">
        <w:rPr>
          <w:rFonts w:eastAsia="Times New Roman"/>
          <w:color w:val="333333"/>
          <w:bdr w:val="none" w:sz="0" w:space="0" w:color="auto" w:frame="1"/>
          <w:lang w:eastAsia="en-IN"/>
        </w:rPr>
        <w:tab/>
      </w:r>
      <w:r w:rsidRPr="00800C29">
        <w:rPr>
          <w:rFonts w:eastAsia="Times New Roman"/>
          <w:color w:val="333333"/>
          <w:bdr w:val="none" w:sz="0" w:space="0" w:color="auto" w:frame="1"/>
          <w:lang w:eastAsia="en-IN"/>
        </w:rPr>
        <w:t>=ϕ1yt−1+εt</w:t>
      </w:r>
    </w:p>
    <w:p w14:paraId="2A5E89C7" w14:textId="77777777" w:rsidR="00800C29" w:rsidRPr="00800C29" w:rsidRDefault="00800C29" w:rsidP="00916A37">
      <w:pPr>
        <w:ind w:left="2160"/>
        <w:rPr>
          <w:rFonts w:eastAsia="Times New Roman"/>
          <w:color w:val="333333"/>
          <w:bdr w:val="none" w:sz="0" w:space="0" w:color="auto" w:frame="1"/>
          <w:lang w:eastAsia="en-IN"/>
        </w:rPr>
      </w:pPr>
      <w:r w:rsidRPr="00800C29">
        <w:rPr>
          <w:rFonts w:eastAsia="Times New Roman"/>
          <w:color w:val="333333"/>
          <w:bdr w:val="none" w:sz="0" w:space="0" w:color="auto" w:frame="1"/>
          <w:lang w:eastAsia="en-IN"/>
        </w:rPr>
        <w:t>=ϕ1(ϕ1yt−2+εt−</w:t>
      </w:r>
      <w:proofErr w:type="gramStart"/>
      <w:r w:rsidRPr="00800C29">
        <w:rPr>
          <w:rFonts w:eastAsia="Times New Roman"/>
          <w:color w:val="333333"/>
          <w:bdr w:val="none" w:sz="0" w:space="0" w:color="auto" w:frame="1"/>
          <w:lang w:eastAsia="en-IN"/>
        </w:rPr>
        <w:t>1)+</w:t>
      </w:r>
      <w:proofErr w:type="spellStart"/>
      <w:proofErr w:type="gramEnd"/>
      <w:r w:rsidRPr="00800C29">
        <w:rPr>
          <w:rFonts w:eastAsia="Times New Roman"/>
          <w:color w:val="333333"/>
          <w:bdr w:val="none" w:sz="0" w:space="0" w:color="auto" w:frame="1"/>
          <w:lang w:eastAsia="en-IN"/>
        </w:rPr>
        <w:t>εt</w:t>
      </w:r>
      <w:proofErr w:type="spellEnd"/>
    </w:p>
    <w:p w14:paraId="137F0DCA" w14:textId="77777777" w:rsidR="00800C29" w:rsidRPr="00800C29" w:rsidRDefault="00800C29" w:rsidP="00916A37">
      <w:pPr>
        <w:ind w:left="2160"/>
        <w:rPr>
          <w:rFonts w:eastAsia="Times New Roman"/>
          <w:color w:val="333333"/>
          <w:bdr w:val="none" w:sz="0" w:space="0" w:color="auto" w:frame="1"/>
          <w:lang w:eastAsia="en-IN"/>
        </w:rPr>
      </w:pPr>
      <w:r w:rsidRPr="00800C29">
        <w:rPr>
          <w:rFonts w:eastAsia="Times New Roman"/>
          <w:color w:val="333333"/>
          <w:bdr w:val="none" w:sz="0" w:space="0" w:color="auto" w:frame="1"/>
          <w:lang w:eastAsia="en-IN"/>
        </w:rPr>
        <w:t>=ϕ12yt−2+ϕ1εt−1+εt</w:t>
      </w:r>
    </w:p>
    <w:p w14:paraId="27FF19C9" w14:textId="412BD5C4" w:rsidR="00800C29" w:rsidRDefault="00800C29" w:rsidP="00916A37">
      <w:pPr>
        <w:ind w:left="2160"/>
        <w:rPr>
          <w:rFonts w:eastAsia="Times New Roman"/>
          <w:color w:val="333333"/>
          <w:bdr w:val="none" w:sz="0" w:space="0" w:color="auto" w:frame="1"/>
          <w:lang w:eastAsia="en-IN"/>
        </w:rPr>
      </w:pPr>
      <w:r w:rsidRPr="00800C29">
        <w:rPr>
          <w:rFonts w:eastAsia="Times New Roman"/>
          <w:color w:val="333333"/>
          <w:bdr w:val="none" w:sz="0" w:space="0" w:color="auto" w:frame="1"/>
          <w:lang w:eastAsia="en-IN"/>
        </w:rPr>
        <w:t>=ϕ13yt−3+ϕ12εt−2+ϕ1εt−1+εtetc.</w:t>
      </w:r>
    </w:p>
    <w:p w14:paraId="49B49EEA" w14:textId="77777777" w:rsidR="00916A37" w:rsidRPr="00800C29" w:rsidRDefault="00916A37" w:rsidP="00916A37">
      <w:pPr>
        <w:ind w:left="2160"/>
        <w:rPr>
          <w:rFonts w:eastAsia="Times New Roman"/>
          <w:color w:val="333333"/>
          <w:spacing w:val="3"/>
          <w:lang w:eastAsia="en-IN"/>
        </w:rPr>
      </w:pPr>
    </w:p>
    <w:p w14:paraId="2858DD94" w14:textId="74394882" w:rsidR="00800C29" w:rsidRPr="00800C29" w:rsidRDefault="00800C29" w:rsidP="00800C29">
      <w:pPr>
        <w:rPr>
          <w:rFonts w:eastAsia="Times New Roman"/>
          <w:color w:val="333333"/>
          <w:spacing w:val="3"/>
          <w:lang w:eastAsia="en-IN"/>
        </w:rPr>
      </w:pPr>
      <w:r w:rsidRPr="00800C29">
        <w:rPr>
          <w:rFonts w:eastAsia="Times New Roman"/>
          <w:color w:val="333333"/>
          <w:spacing w:val="3"/>
          <w:lang w:eastAsia="en-IN"/>
        </w:rPr>
        <w:t>Provided </w:t>
      </w:r>
      <w:r w:rsidRPr="00800C29">
        <w:rPr>
          <w:rFonts w:eastAsia="Times New Roman"/>
          <w:color w:val="333333"/>
          <w:bdr w:val="none" w:sz="0" w:space="0" w:color="auto" w:frame="1"/>
          <w:lang w:eastAsia="en-IN"/>
        </w:rPr>
        <w:t>−1&lt;ϕ1&lt;1−1&lt;ϕ1&lt;1</w:t>
      </w:r>
      <w:r w:rsidRPr="00800C29">
        <w:rPr>
          <w:rFonts w:eastAsia="Times New Roman"/>
          <w:color w:val="333333"/>
          <w:spacing w:val="3"/>
          <w:lang w:eastAsia="en-IN"/>
        </w:rPr>
        <w:t>, the value of </w:t>
      </w:r>
      <w:r w:rsidRPr="00800C29">
        <w:rPr>
          <w:rFonts w:eastAsia="Times New Roman"/>
          <w:color w:val="333333"/>
          <w:bdr w:val="none" w:sz="0" w:space="0" w:color="auto" w:frame="1"/>
          <w:lang w:eastAsia="en-IN"/>
        </w:rPr>
        <w:t>ϕk1ϕ1k</w:t>
      </w:r>
      <w:r w:rsidRPr="00800C29">
        <w:rPr>
          <w:rFonts w:eastAsia="Times New Roman"/>
          <w:color w:val="333333"/>
          <w:spacing w:val="3"/>
          <w:lang w:eastAsia="en-IN"/>
        </w:rPr>
        <w:t> will get smaller as </w:t>
      </w:r>
      <w:r w:rsidRPr="00800C29">
        <w:rPr>
          <w:rFonts w:eastAsia="Times New Roman"/>
          <w:color w:val="333333"/>
          <w:bdr w:val="none" w:sz="0" w:space="0" w:color="auto" w:frame="1"/>
          <w:lang w:eastAsia="en-IN"/>
        </w:rPr>
        <w:t>kk</w:t>
      </w:r>
      <w:r w:rsidRPr="00800C29">
        <w:rPr>
          <w:rFonts w:eastAsia="Times New Roman"/>
          <w:color w:val="333333"/>
          <w:spacing w:val="3"/>
          <w:lang w:eastAsia="en-IN"/>
        </w:rPr>
        <w:t xml:space="preserve"> gets larger. So eventually we </w:t>
      </w:r>
    </w:p>
    <w:p w14:paraId="549FA9F2" w14:textId="77777777" w:rsidR="00800C29" w:rsidRPr="00800C29" w:rsidRDefault="00800C29" w:rsidP="00800C29">
      <w:pPr>
        <w:rPr>
          <w:rFonts w:eastAsia="Times New Roman"/>
          <w:color w:val="333333"/>
          <w:spacing w:val="3"/>
          <w:lang w:eastAsia="en-IN"/>
        </w:rPr>
      </w:pPr>
    </w:p>
    <w:p w14:paraId="08120785" w14:textId="31D9D079" w:rsidR="00800C29" w:rsidRPr="00800C29" w:rsidRDefault="00800C29" w:rsidP="00800C29">
      <w:pPr>
        <w:rPr>
          <w:rFonts w:eastAsia="Times New Roman"/>
          <w:color w:val="333333"/>
          <w:spacing w:val="3"/>
          <w:lang w:eastAsia="en-IN"/>
        </w:rPr>
      </w:pPr>
      <w:proofErr w:type="spellStart"/>
      <w:r w:rsidRPr="00800C29">
        <w:rPr>
          <w:rFonts w:eastAsia="Times New Roman"/>
          <w:color w:val="333333"/>
          <w:spacing w:val="3"/>
          <w:lang w:eastAsia="en-IN"/>
        </w:rPr>
        <w:t>obtain</w:t>
      </w:r>
      <w:r w:rsidRPr="00800C29">
        <w:rPr>
          <w:rFonts w:eastAsia="Times New Roman"/>
          <w:color w:val="333333"/>
          <w:bdr w:val="none" w:sz="0" w:space="0" w:color="auto" w:frame="1"/>
          <w:lang w:eastAsia="en-IN"/>
        </w:rPr>
        <w:t>yt</w:t>
      </w:r>
      <w:proofErr w:type="spellEnd"/>
      <w:r w:rsidRPr="00800C29">
        <w:rPr>
          <w:rFonts w:eastAsia="Times New Roman"/>
          <w:color w:val="333333"/>
          <w:bdr w:val="none" w:sz="0" w:space="0" w:color="auto" w:frame="1"/>
          <w:lang w:eastAsia="en-IN"/>
        </w:rPr>
        <w:t>=εt+ϕ1εt−1+ϕ21εt−2+ϕ31εt−3+</w:t>
      </w:r>
      <w:r w:rsidRPr="00800C29">
        <w:rPr>
          <w:rFonts w:ascii="Cambria Math" w:eastAsia="Times New Roman" w:hAnsi="Cambria Math" w:cs="Cambria Math"/>
          <w:color w:val="333333"/>
          <w:bdr w:val="none" w:sz="0" w:space="0" w:color="auto" w:frame="1"/>
          <w:lang w:eastAsia="en-IN"/>
        </w:rPr>
        <w:t>⋯</w:t>
      </w:r>
    </w:p>
    <w:p w14:paraId="2BD6BE13" w14:textId="6846B332" w:rsidR="00800C29" w:rsidRPr="00800C29" w:rsidRDefault="00800C29" w:rsidP="00800C29">
      <w:pPr>
        <w:rPr>
          <w:rFonts w:eastAsia="Times New Roman"/>
          <w:lang w:eastAsia="en-IN"/>
        </w:rPr>
      </w:pPr>
    </w:p>
    <w:p w14:paraId="7B556C43" w14:textId="77777777" w:rsidR="00800C29" w:rsidRPr="00800C29" w:rsidRDefault="00800C29" w:rsidP="00800C29">
      <w:pPr>
        <w:rPr>
          <w:rFonts w:eastAsia="Times New Roman"/>
          <w:lang w:eastAsia="en-IN"/>
        </w:rPr>
      </w:pPr>
    </w:p>
    <w:p w14:paraId="558FB8A7" w14:textId="42CCF96C" w:rsidR="00F46501" w:rsidRPr="00800C29" w:rsidRDefault="00F46501" w:rsidP="00800C29">
      <w:proofErr w:type="gramStart"/>
      <w:r w:rsidRPr="00800C29">
        <w:lastRenderedPageBreak/>
        <w:t>Conclusion:-</w:t>
      </w:r>
      <w:proofErr w:type="gramEnd"/>
    </w:p>
    <w:p w14:paraId="4C8975FB" w14:textId="4372E8AF" w:rsidR="00F46501" w:rsidRPr="00800C29" w:rsidRDefault="00F46501" w:rsidP="00800C29">
      <w:pPr>
        <w:rPr>
          <w:color w:val="333333"/>
          <w:shd w:val="clear" w:color="auto" w:fill="FCFCFC"/>
        </w:rPr>
      </w:pPr>
      <w:r w:rsidRPr="00800C29">
        <w:tab/>
      </w:r>
      <w:r w:rsidRPr="00800C29">
        <w:rPr>
          <w:color w:val="333333"/>
          <w:shd w:val="clear" w:color="auto" w:fill="FCFCFC"/>
        </w:rPr>
        <w:t>This work consists of three parts: data extraction and pre-processing of the Chinese stock market dataset, carrying out feature engineering, and stock price trend prediction model based on the long short-term memory (LSTM). We collected, cleaned-up, and structured 2 years of Chinese stock market data. We reviewed different techniques often used by real-world investors, developed a new algorithm component, and named it as feature extension, which is proved to be effective. We applied the feature expansion (FE) approaches with recursive feature elimination (RFE), followed by principal component analysis (PCA), to build a feature engineering procedure that is both effective and efficient.</w:t>
      </w:r>
    </w:p>
    <w:p w14:paraId="2A555CEA" w14:textId="27DA4098" w:rsidR="00F46501" w:rsidRPr="00800C29" w:rsidRDefault="00F46501" w:rsidP="00800C29">
      <w:pPr>
        <w:rPr>
          <w:color w:val="333333"/>
          <w:shd w:val="clear" w:color="auto" w:fill="FCFCFC"/>
        </w:rPr>
      </w:pPr>
    </w:p>
    <w:p w14:paraId="7AECDAE9" w14:textId="10578E23" w:rsidR="00F46501" w:rsidRPr="00800C29" w:rsidRDefault="00F46501" w:rsidP="00800C29">
      <w:pPr>
        <w:rPr>
          <w:color w:val="333333"/>
          <w:shd w:val="clear" w:color="auto" w:fill="FCFCFC"/>
        </w:rPr>
      </w:pPr>
      <w:proofErr w:type="gramStart"/>
      <w:r w:rsidRPr="00800C29">
        <w:rPr>
          <w:color w:val="333333"/>
          <w:shd w:val="clear" w:color="auto" w:fill="FCFCFC"/>
        </w:rPr>
        <w:t>References:-</w:t>
      </w:r>
      <w:proofErr w:type="gramEnd"/>
    </w:p>
    <w:p w14:paraId="1FA9584E" w14:textId="18F4636D" w:rsidR="00F46501" w:rsidRPr="00916A37" w:rsidRDefault="00F46501" w:rsidP="00916A37">
      <w:pPr>
        <w:pStyle w:val="ListParagraph"/>
        <w:numPr>
          <w:ilvl w:val="0"/>
          <w:numId w:val="7"/>
        </w:numPr>
        <w:rPr>
          <w:color w:val="333333"/>
        </w:rPr>
      </w:pPr>
      <w:proofErr w:type="spellStart"/>
      <w:r w:rsidRPr="00916A37">
        <w:rPr>
          <w:color w:val="333333"/>
        </w:rPr>
        <w:t>A</w:t>
      </w:r>
      <w:r w:rsidRPr="00916A37">
        <w:rPr>
          <w:color w:val="333333"/>
        </w:rPr>
        <w:t>tsalakis</w:t>
      </w:r>
      <w:proofErr w:type="spellEnd"/>
      <w:r w:rsidRPr="00916A37">
        <w:rPr>
          <w:color w:val="333333"/>
        </w:rPr>
        <w:t xml:space="preserve"> GS, </w:t>
      </w:r>
      <w:proofErr w:type="spellStart"/>
      <w:r w:rsidRPr="00916A37">
        <w:rPr>
          <w:color w:val="333333"/>
        </w:rPr>
        <w:t>Valavanis</w:t>
      </w:r>
      <w:proofErr w:type="spellEnd"/>
      <w:r w:rsidRPr="00916A37">
        <w:rPr>
          <w:color w:val="333333"/>
        </w:rPr>
        <w:t xml:space="preserve"> KP. Forecasting stock market short-term trends using a neuro-fuzzy based methodology. Expert </w:t>
      </w:r>
      <w:proofErr w:type="spellStart"/>
      <w:r w:rsidRPr="00916A37">
        <w:rPr>
          <w:color w:val="333333"/>
        </w:rPr>
        <w:t>Syst</w:t>
      </w:r>
      <w:proofErr w:type="spellEnd"/>
      <w:r w:rsidRPr="00916A37">
        <w:rPr>
          <w:color w:val="333333"/>
        </w:rPr>
        <w:t xml:space="preserve"> Appl. 2009;36(7):10696–707.</w:t>
      </w:r>
    </w:p>
    <w:p w14:paraId="27D074B8" w14:textId="77777777" w:rsidR="00F46501" w:rsidRPr="00916A37" w:rsidRDefault="00F46501" w:rsidP="00916A37">
      <w:pPr>
        <w:pStyle w:val="ListParagraph"/>
        <w:numPr>
          <w:ilvl w:val="0"/>
          <w:numId w:val="7"/>
        </w:numPr>
        <w:rPr>
          <w:color w:val="333333"/>
        </w:rPr>
      </w:pPr>
      <w:r w:rsidRPr="00916A37">
        <w:rPr>
          <w:color w:val="333333"/>
        </w:rPr>
        <w:t xml:space="preserve">Ayo CK. Stock price prediction using the ARIMA model. In: 2014 </w:t>
      </w:r>
      <w:proofErr w:type="spellStart"/>
      <w:r w:rsidRPr="00916A37">
        <w:rPr>
          <w:color w:val="333333"/>
        </w:rPr>
        <w:t>UKSim</w:t>
      </w:r>
      <w:proofErr w:type="spellEnd"/>
      <w:r w:rsidRPr="00916A37">
        <w:rPr>
          <w:color w:val="333333"/>
        </w:rPr>
        <w:t>-AMSS 16th international conference on computer modelling and simulation. 2014. </w:t>
      </w:r>
      <w:hyperlink r:id="rId12" w:history="1">
        <w:r w:rsidRPr="00916A37">
          <w:rPr>
            <w:rStyle w:val="Hyperlink"/>
            <w:rFonts w:ascii="Arial" w:hAnsi="Arial" w:cs="Arial"/>
            <w:color w:val="004B83"/>
          </w:rPr>
          <w:t>https://doi.org/10.1109/UKSim.2014.67</w:t>
        </w:r>
      </w:hyperlink>
      <w:r w:rsidRPr="00916A37">
        <w:rPr>
          <w:color w:val="333333"/>
        </w:rPr>
        <w:t>.</w:t>
      </w:r>
    </w:p>
    <w:p w14:paraId="2C3BE61C" w14:textId="77777777" w:rsidR="00F46501" w:rsidRPr="00916A37" w:rsidRDefault="00F46501" w:rsidP="00916A37">
      <w:pPr>
        <w:pStyle w:val="ListParagraph"/>
        <w:numPr>
          <w:ilvl w:val="0"/>
          <w:numId w:val="7"/>
        </w:numPr>
        <w:rPr>
          <w:color w:val="333333"/>
        </w:rPr>
      </w:pPr>
      <w:r w:rsidRPr="00916A37">
        <w:rPr>
          <w:color w:val="333333"/>
        </w:rPr>
        <w:t xml:space="preserve">Brownlee J. Deep learning for time series </w:t>
      </w:r>
      <w:proofErr w:type="gramStart"/>
      <w:r w:rsidRPr="00916A37">
        <w:rPr>
          <w:color w:val="333333"/>
        </w:rPr>
        <w:t>forecasting:</w:t>
      </w:r>
      <w:proofErr w:type="gramEnd"/>
      <w:r w:rsidRPr="00916A37">
        <w:rPr>
          <w:color w:val="333333"/>
        </w:rPr>
        <w:t xml:space="preserve"> predict the future with MLPs, CNNs and LSTMs in Python. Machine Learning Mastery. 2018. </w:t>
      </w:r>
      <w:hyperlink r:id="rId13" w:history="1">
        <w:r w:rsidRPr="00916A37">
          <w:rPr>
            <w:rStyle w:val="Hyperlink"/>
            <w:rFonts w:ascii="Arial" w:hAnsi="Arial" w:cs="Arial"/>
            <w:color w:val="004B83"/>
          </w:rPr>
          <w:t>https://machinelearningmastery.com/time-series-prediction-lstm-recurrent-neural-networks-python-keras/</w:t>
        </w:r>
      </w:hyperlink>
    </w:p>
    <w:sectPr w:rsidR="00F46501" w:rsidRPr="00916A37" w:rsidSect="00BF7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2FDD"/>
    <w:multiLevelType w:val="hybridMultilevel"/>
    <w:tmpl w:val="B95EDD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0037E1"/>
    <w:multiLevelType w:val="hybridMultilevel"/>
    <w:tmpl w:val="DB0A8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52AA6"/>
    <w:multiLevelType w:val="hybridMultilevel"/>
    <w:tmpl w:val="DF987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025CB0"/>
    <w:multiLevelType w:val="multilevel"/>
    <w:tmpl w:val="21C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D460F"/>
    <w:multiLevelType w:val="multilevel"/>
    <w:tmpl w:val="D56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F4690"/>
    <w:multiLevelType w:val="hybridMultilevel"/>
    <w:tmpl w:val="B95EDD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0366D"/>
    <w:multiLevelType w:val="multilevel"/>
    <w:tmpl w:val="7B2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90"/>
    <w:rsid w:val="00055990"/>
    <w:rsid w:val="0054234B"/>
    <w:rsid w:val="006A2663"/>
    <w:rsid w:val="00800C29"/>
    <w:rsid w:val="009149E2"/>
    <w:rsid w:val="00916A37"/>
    <w:rsid w:val="00BE21B4"/>
    <w:rsid w:val="00BF7B1C"/>
    <w:rsid w:val="00F46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3C18"/>
  <w15:chartTrackingRefBased/>
  <w15:docId w15:val="{82061861-E8B4-6C48-A152-56CE0AD1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E21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E21B4"/>
    <w:pPr>
      <w:spacing w:before="100" w:beforeAutospacing="1" w:after="100" w:afterAutospacing="1"/>
      <w:outlineLvl w:val="3"/>
    </w:pPr>
    <w:rPr>
      <w:rFonts w:ascii="Times New Roman" w:eastAsia="Times New Roman" w:hAnsi="Times New Roman" w:cs="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E21B4"/>
    <w:rPr>
      <w:rFonts w:ascii="Times New Roman" w:eastAsia="Times New Roman" w:hAnsi="Times New Roman" w:cs="Times New Roman"/>
      <w:b/>
      <w:bCs/>
      <w:lang w:eastAsia="en-IN"/>
    </w:rPr>
  </w:style>
  <w:style w:type="character" w:customStyle="1" w:styleId="Heading3Char">
    <w:name w:val="Heading 3 Char"/>
    <w:basedOn w:val="DefaultParagraphFont"/>
    <w:link w:val="Heading3"/>
    <w:uiPriority w:val="9"/>
    <w:semiHidden/>
    <w:rsid w:val="00BE21B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E21B4"/>
    <w:pPr>
      <w:spacing w:before="100" w:beforeAutospacing="1" w:after="100" w:afterAutospacing="1"/>
    </w:pPr>
    <w:rPr>
      <w:rFonts w:ascii="Times New Roman" w:eastAsia="Times New Roman" w:hAnsi="Times New Roman" w:cs="Times New Roman"/>
      <w:lang w:eastAsia="en-IN"/>
    </w:rPr>
  </w:style>
  <w:style w:type="paragraph" w:customStyle="1" w:styleId="c-article-referencesitem">
    <w:name w:val="c-article-references__item"/>
    <w:basedOn w:val="Normal"/>
    <w:rsid w:val="00F46501"/>
    <w:pPr>
      <w:spacing w:before="100" w:beforeAutospacing="1" w:after="100" w:afterAutospacing="1"/>
    </w:pPr>
    <w:rPr>
      <w:rFonts w:ascii="Times New Roman" w:eastAsia="Times New Roman" w:hAnsi="Times New Roman" w:cs="Times New Roman"/>
      <w:lang w:eastAsia="en-IN"/>
    </w:rPr>
  </w:style>
  <w:style w:type="paragraph" w:customStyle="1" w:styleId="c-article-referencestext">
    <w:name w:val="c-article-references__text"/>
    <w:basedOn w:val="Normal"/>
    <w:rsid w:val="00F46501"/>
    <w:pPr>
      <w:spacing w:before="100" w:beforeAutospacing="1" w:after="100" w:afterAutospacing="1"/>
    </w:pPr>
    <w:rPr>
      <w:rFonts w:ascii="Times New Roman" w:eastAsia="Times New Roman" w:hAnsi="Times New Roman" w:cs="Times New Roman"/>
      <w:lang w:eastAsia="en-IN"/>
    </w:rPr>
  </w:style>
  <w:style w:type="paragraph" w:customStyle="1" w:styleId="c-article-referenceslinks">
    <w:name w:val="c-article-references__links"/>
    <w:basedOn w:val="Normal"/>
    <w:rsid w:val="00F46501"/>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F46501"/>
    <w:rPr>
      <w:color w:val="0000FF"/>
      <w:u w:val="single"/>
    </w:rPr>
  </w:style>
  <w:style w:type="character" w:customStyle="1" w:styleId="c-article-referencescounter">
    <w:name w:val="c-article-references__counter"/>
    <w:basedOn w:val="DefaultParagraphFont"/>
    <w:rsid w:val="00F46501"/>
  </w:style>
  <w:style w:type="paragraph" w:styleId="ListParagraph">
    <w:name w:val="List Paragraph"/>
    <w:basedOn w:val="Normal"/>
    <w:uiPriority w:val="34"/>
    <w:qFormat/>
    <w:rsid w:val="00F46501"/>
    <w:pPr>
      <w:ind w:left="720"/>
      <w:contextualSpacing/>
    </w:pPr>
  </w:style>
  <w:style w:type="paragraph" w:customStyle="1" w:styleId="wp-caption-text">
    <w:name w:val="wp-caption-text"/>
    <w:basedOn w:val="Normal"/>
    <w:rsid w:val="00F46501"/>
    <w:pPr>
      <w:spacing w:before="100" w:beforeAutospacing="1" w:after="100" w:afterAutospacing="1"/>
    </w:pPr>
    <w:rPr>
      <w:rFonts w:ascii="Times New Roman" w:eastAsia="Times New Roman" w:hAnsi="Times New Roman" w:cs="Times New Roman"/>
      <w:lang w:eastAsia="en-IN"/>
    </w:rPr>
  </w:style>
  <w:style w:type="character" w:styleId="Emphasis">
    <w:name w:val="Emphasis"/>
    <w:basedOn w:val="DefaultParagraphFont"/>
    <w:uiPriority w:val="20"/>
    <w:qFormat/>
    <w:rsid w:val="00F46501"/>
    <w:rPr>
      <w:i/>
      <w:iCs/>
    </w:rPr>
  </w:style>
  <w:style w:type="character" w:customStyle="1" w:styleId="mjx-char">
    <w:name w:val="mjx-char"/>
    <w:basedOn w:val="DefaultParagraphFont"/>
    <w:rsid w:val="00F46501"/>
  </w:style>
  <w:style w:type="character" w:customStyle="1" w:styleId="mjxassistivemathml">
    <w:name w:val="mjx_assistive_mathml"/>
    <w:basedOn w:val="DefaultParagraphFont"/>
    <w:rsid w:val="00F46501"/>
  </w:style>
  <w:style w:type="character" w:styleId="Strong">
    <w:name w:val="Strong"/>
    <w:basedOn w:val="DefaultParagraphFont"/>
    <w:uiPriority w:val="22"/>
    <w:qFormat/>
    <w:rsid w:val="00F46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7335">
      <w:bodyDiv w:val="1"/>
      <w:marLeft w:val="0"/>
      <w:marRight w:val="0"/>
      <w:marTop w:val="0"/>
      <w:marBottom w:val="0"/>
      <w:divBdr>
        <w:top w:val="none" w:sz="0" w:space="0" w:color="auto"/>
        <w:left w:val="none" w:sz="0" w:space="0" w:color="auto"/>
        <w:bottom w:val="none" w:sz="0" w:space="0" w:color="auto"/>
        <w:right w:val="none" w:sz="0" w:space="0" w:color="auto"/>
      </w:divBdr>
    </w:div>
    <w:div w:id="313140828">
      <w:bodyDiv w:val="1"/>
      <w:marLeft w:val="0"/>
      <w:marRight w:val="0"/>
      <w:marTop w:val="0"/>
      <w:marBottom w:val="0"/>
      <w:divBdr>
        <w:top w:val="none" w:sz="0" w:space="0" w:color="auto"/>
        <w:left w:val="none" w:sz="0" w:space="0" w:color="auto"/>
        <w:bottom w:val="none" w:sz="0" w:space="0" w:color="auto"/>
        <w:right w:val="none" w:sz="0" w:space="0" w:color="auto"/>
      </w:divBdr>
    </w:div>
    <w:div w:id="449201815">
      <w:bodyDiv w:val="1"/>
      <w:marLeft w:val="0"/>
      <w:marRight w:val="0"/>
      <w:marTop w:val="0"/>
      <w:marBottom w:val="0"/>
      <w:divBdr>
        <w:top w:val="none" w:sz="0" w:space="0" w:color="auto"/>
        <w:left w:val="none" w:sz="0" w:space="0" w:color="auto"/>
        <w:bottom w:val="none" w:sz="0" w:space="0" w:color="auto"/>
        <w:right w:val="none" w:sz="0" w:space="0" w:color="auto"/>
      </w:divBdr>
      <w:divsChild>
        <w:div w:id="1954555597">
          <w:marLeft w:val="0"/>
          <w:marRight w:val="0"/>
          <w:marTop w:val="0"/>
          <w:marBottom w:val="450"/>
          <w:divBdr>
            <w:top w:val="none" w:sz="0" w:space="0" w:color="auto"/>
            <w:left w:val="none" w:sz="0" w:space="0" w:color="auto"/>
            <w:bottom w:val="none" w:sz="0" w:space="0" w:color="auto"/>
            <w:right w:val="none" w:sz="0" w:space="0" w:color="auto"/>
          </w:divBdr>
        </w:div>
      </w:divsChild>
    </w:div>
    <w:div w:id="473764641">
      <w:bodyDiv w:val="1"/>
      <w:marLeft w:val="0"/>
      <w:marRight w:val="0"/>
      <w:marTop w:val="0"/>
      <w:marBottom w:val="0"/>
      <w:divBdr>
        <w:top w:val="none" w:sz="0" w:space="0" w:color="auto"/>
        <w:left w:val="none" w:sz="0" w:space="0" w:color="auto"/>
        <w:bottom w:val="none" w:sz="0" w:space="0" w:color="auto"/>
        <w:right w:val="none" w:sz="0" w:space="0" w:color="auto"/>
      </w:divBdr>
    </w:div>
    <w:div w:id="614167912">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980420890">
      <w:bodyDiv w:val="1"/>
      <w:marLeft w:val="0"/>
      <w:marRight w:val="0"/>
      <w:marTop w:val="0"/>
      <w:marBottom w:val="0"/>
      <w:divBdr>
        <w:top w:val="none" w:sz="0" w:space="0" w:color="auto"/>
        <w:left w:val="none" w:sz="0" w:space="0" w:color="auto"/>
        <w:bottom w:val="none" w:sz="0" w:space="0" w:color="auto"/>
        <w:right w:val="none" w:sz="0" w:space="0" w:color="auto"/>
      </w:divBdr>
    </w:div>
    <w:div w:id="1035617161">
      <w:bodyDiv w:val="1"/>
      <w:marLeft w:val="0"/>
      <w:marRight w:val="0"/>
      <w:marTop w:val="0"/>
      <w:marBottom w:val="0"/>
      <w:divBdr>
        <w:top w:val="none" w:sz="0" w:space="0" w:color="auto"/>
        <w:left w:val="none" w:sz="0" w:space="0" w:color="auto"/>
        <w:bottom w:val="none" w:sz="0" w:space="0" w:color="auto"/>
        <w:right w:val="none" w:sz="0" w:space="0" w:color="auto"/>
      </w:divBdr>
    </w:div>
    <w:div w:id="1152022119">
      <w:bodyDiv w:val="1"/>
      <w:marLeft w:val="0"/>
      <w:marRight w:val="0"/>
      <w:marTop w:val="0"/>
      <w:marBottom w:val="0"/>
      <w:divBdr>
        <w:top w:val="none" w:sz="0" w:space="0" w:color="auto"/>
        <w:left w:val="none" w:sz="0" w:space="0" w:color="auto"/>
        <w:bottom w:val="none" w:sz="0" w:space="0" w:color="auto"/>
        <w:right w:val="none" w:sz="0" w:space="0" w:color="auto"/>
      </w:divBdr>
    </w:div>
    <w:div w:id="1550651416">
      <w:bodyDiv w:val="1"/>
      <w:marLeft w:val="0"/>
      <w:marRight w:val="0"/>
      <w:marTop w:val="0"/>
      <w:marBottom w:val="0"/>
      <w:divBdr>
        <w:top w:val="none" w:sz="0" w:space="0" w:color="auto"/>
        <w:left w:val="none" w:sz="0" w:space="0" w:color="auto"/>
        <w:bottom w:val="none" w:sz="0" w:space="0" w:color="auto"/>
        <w:right w:val="none" w:sz="0" w:space="0" w:color="auto"/>
      </w:divBdr>
    </w:div>
    <w:div w:id="1648821383">
      <w:bodyDiv w:val="1"/>
      <w:marLeft w:val="0"/>
      <w:marRight w:val="0"/>
      <w:marTop w:val="0"/>
      <w:marBottom w:val="0"/>
      <w:divBdr>
        <w:top w:val="none" w:sz="0" w:space="0" w:color="auto"/>
        <w:left w:val="none" w:sz="0" w:space="0" w:color="auto"/>
        <w:bottom w:val="none" w:sz="0" w:space="0" w:color="auto"/>
        <w:right w:val="none" w:sz="0" w:space="0" w:color="auto"/>
      </w:divBdr>
    </w:div>
    <w:div w:id="1667051410">
      <w:bodyDiv w:val="1"/>
      <w:marLeft w:val="0"/>
      <w:marRight w:val="0"/>
      <w:marTop w:val="0"/>
      <w:marBottom w:val="0"/>
      <w:divBdr>
        <w:top w:val="none" w:sz="0" w:space="0" w:color="auto"/>
        <w:left w:val="none" w:sz="0" w:space="0" w:color="auto"/>
        <w:bottom w:val="none" w:sz="0" w:space="0" w:color="auto"/>
        <w:right w:val="none" w:sz="0" w:space="0" w:color="auto"/>
      </w:divBdr>
    </w:div>
    <w:div w:id="1804693548">
      <w:bodyDiv w:val="1"/>
      <w:marLeft w:val="0"/>
      <w:marRight w:val="0"/>
      <w:marTop w:val="0"/>
      <w:marBottom w:val="0"/>
      <w:divBdr>
        <w:top w:val="none" w:sz="0" w:space="0" w:color="auto"/>
        <w:left w:val="none" w:sz="0" w:space="0" w:color="auto"/>
        <w:bottom w:val="none" w:sz="0" w:space="0" w:color="auto"/>
        <w:right w:val="none" w:sz="0" w:space="0" w:color="auto"/>
      </w:divBdr>
    </w:div>
    <w:div w:id="18413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time-series-prediction-lstm-recurrent-neural-networks-python-ker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09/UKSim.201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Pratiksha</cp:lastModifiedBy>
  <cp:revision>2</cp:revision>
  <dcterms:created xsi:type="dcterms:W3CDTF">2020-08-12T13:49:00Z</dcterms:created>
  <dcterms:modified xsi:type="dcterms:W3CDTF">2021-11-01T03:44:00Z</dcterms:modified>
</cp:coreProperties>
</file>