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42E505" w14:textId="77777777" w:rsidR="006A45FF" w:rsidRDefault="006A45FF">
      <w:pPr>
        <w:spacing w:before="1800"/>
      </w:pPr>
    </w:p>
    <w:p w14:paraId="7F58EC72" w14:textId="77777777" w:rsidR="006A45FF" w:rsidRDefault="00000000">
      <w:pPr>
        <w:jc w:val="center"/>
      </w:pPr>
      <w:r>
        <w:rPr>
          <w:b/>
          <w:bCs/>
          <w:color w:val="595959"/>
          <w:spacing w:val="40"/>
          <w:sz w:val="26"/>
          <w:szCs w:val="26"/>
        </w:rPr>
        <w:t>PROJECT REPORT</w:t>
      </w:r>
    </w:p>
    <w:p w14:paraId="1173C688" w14:textId="77777777" w:rsidR="006A45FF" w:rsidRDefault="00000000">
      <w:pPr>
        <w:spacing w:before="240" w:after="120"/>
        <w:jc w:val="center"/>
      </w:pPr>
      <w:r>
        <w:rPr>
          <w:b/>
          <w:bCs/>
          <w:color w:val="1F3864"/>
          <w:sz w:val="56"/>
          <w:szCs w:val="56"/>
        </w:rPr>
        <w:t>Website Performance Analysis</w:t>
      </w:r>
    </w:p>
    <w:p w14:paraId="2193FF4A" w14:textId="77777777" w:rsidR="006A45FF" w:rsidRDefault="00000000">
      <w:pPr>
        <w:spacing w:after="900"/>
        <w:jc w:val="center"/>
      </w:pPr>
      <w:r>
        <w:rPr>
          <w:i/>
          <w:iCs/>
          <w:color w:val="2E74B5"/>
          <w:sz w:val="24"/>
          <w:szCs w:val="24"/>
        </w:rPr>
        <w:t xml:space="preserve">A Data Analytics Project on Website Traffic, User </w:t>
      </w:r>
      <w:proofErr w:type="spellStart"/>
      <w:r>
        <w:rPr>
          <w:i/>
          <w:iCs/>
          <w:color w:val="2E74B5"/>
          <w:sz w:val="24"/>
          <w:szCs w:val="24"/>
        </w:rPr>
        <w:t>Behavior</w:t>
      </w:r>
      <w:proofErr w:type="spellEnd"/>
      <w:r>
        <w:rPr>
          <w:i/>
          <w:iCs/>
          <w:color w:val="2E74B5"/>
          <w:sz w:val="24"/>
          <w:szCs w:val="24"/>
        </w:rPr>
        <w:t xml:space="preserve"> &amp; Channel Performance</w:t>
      </w:r>
    </w:p>
    <w:p w14:paraId="45B56FFB" w14:textId="77777777" w:rsidR="006A45FF" w:rsidRDefault="00000000">
      <w:pPr>
        <w:spacing w:after="40"/>
        <w:jc w:val="center"/>
      </w:pPr>
      <w:r>
        <w:rPr>
          <w:color w:val="595959"/>
        </w:rPr>
        <w:t>Prepared by</w:t>
      </w:r>
    </w:p>
    <w:p w14:paraId="5C95CF91" w14:textId="77777777" w:rsidR="006A45FF" w:rsidRDefault="00000000">
      <w:pPr>
        <w:spacing w:after="40"/>
        <w:jc w:val="center"/>
      </w:pPr>
      <w:r>
        <w:rPr>
          <w:b/>
          <w:bCs/>
          <w:color w:val="1F3864"/>
          <w:sz w:val="28"/>
          <w:szCs w:val="28"/>
        </w:rPr>
        <w:t>Pratik Kumar Prajapati</w:t>
      </w:r>
    </w:p>
    <w:p w14:paraId="7A48D047" w14:textId="77777777" w:rsidR="006A45FF" w:rsidRDefault="00000000">
      <w:pPr>
        <w:spacing w:after="20"/>
        <w:jc w:val="center"/>
      </w:pPr>
      <w:proofErr w:type="spellStart"/>
      <w:proofErr w:type="gramStart"/>
      <w:r>
        <w:rPr>
          <w:color w:val="262626"/>
          <w:sz w:val="21"/>
          <w:szCs w:val="21"/>
        </w:rPr>
        <w:t>B.Tech</w:t>
      </w:r>
      <w:proofErr w:type="spellEnd"/>
      <w:proofErr w:type="gramEnd"/>
      <w:r>
        <w:rPr>
          <w:color w:val="262626"/>
          <w:sz w:val="21"/>
          <w:szCs w:val="21"/>
        </w:rPr>
        <w:t>, Computer Science &amp; Engineering</w:t>
      </w:r>
    </w:p>
    <w:p w14:paraId="566B357E" w14:textId="77777777" w:rsidR="006A45FF" w:rsidRDefault="00000000">
      <w:pPr>
        <w:spacing w:after="700"/>
        <w:jc w:val="center"/>
      </w:pPr>
      <w:r>
        <w:rPr>
          <w:color w:val="262626"/>
          <w:sz w:val="21"/>
          <w:szCs w:val="21"/>
        </w:rPr>
        <w:t>Apollo Institute of Technology, Kanpur</w:t>
      </w:r>
    </w:p>
    <w:p w14:paraId="69F00CCB" w14:textId="49955C1D" w:rsidR="006A45FF" w:rsidRDefault="00000000">
      <w:pPr>
        <w:spacing w:after="40"/>
        <w:jc w:val="center"/>
      </w:pPr>
      <w:hyperlink r:id="rId7" w:history="1">
        <w:r w:rsidR="008A6B96">
          <w:rPr>
            <w:rStyle w:val="Hyperlink"/>
            <w:color w:val="2E74B5"/>
          </w:rPr>
          <w:t>github.com/</w:t>
        </w:r>
        <w:proofErr w:type="spellStart"/>
        <w:r w:rsidR="008A6B96">
          <w:rPr>
            <w:rStyle w:val="Hyperlink"/>
            <w:color w:val="2E74B5"/>
          </w:rPr>
          <w:t>pratikxdev</w:t>
        </w:r>
        <w:proofErr w:type="spellEnd"/>
      </w:hyperlink>
      <w:r>
        <w:rPr>
          <w:color w:val="595959"/>
        </w:rPr>
        <w:t xml:space="preserve">   |   </w:t>
      </w:r>
      <w:hyperlink r:id="rId8" w:history="1">
        <w:r>
          <w:rPr>
            <w:rStyle w:val="Hyperlink"/>
            <w:color w:val="2E74B5"/>
          </w:rPr>
          <w:t>linkedin.com/in/</w:t>
        </w:r>
        <w:proofErr w:type="spellStart"/>
        <w:r>
          <w:rPr>
            <w:rStyle w:val="Hyperlink"/>
            <w:color w:val="2E74B5"/>
          </w:rPr>
          <w:t>pratikxdev</w:t>
        </w:r>
        <w:proofErr w:type="spellEnd"/>
      </w:hyperlink>
    </w:p>
    <w:p w14:paraId="3927C8C6" w14:textId="77777777" w:rsidR="006A45FF" w:rsidRDefault="00000000">
      <w:pPr>
        <w:spacing w:before="900"/>
        <w:jc w:val="center"/>
      </w:pPr>
      <w:r>
        <w:rPr>
          <w:color w:val="595959"/>
          <w:sz w:val="19"/>
          <w:szCs w:val="19"/>
        </w:rPr>
        <w:t>September 2026</w:t>
      </w:r>
    </w:p>
    <w:p w14:paraId="464E2587" w14:textId="77777777" w:rsidR="006A45FF" w:rsidRDefault="00000000">
      <w:r>
        <w:br w:type="page"/>
      </w:r>
    </w:p>
    <w:p w14:paraId="3F027E77" w14:textId="77777777" w:rsidR="006A45FF" w:rsidRDefault="006A45FF">
      <w:pPr>
        <w:sectPr w:rsidR="006A45FF">
          <w:pgSz w:w="11906" w:h="16838"/>
          <w:pgMar w:top="1440" w:right="1350" w:bottom="1440" w:left="1350" w:header="708" w:footer="708" w:gutter="0"/>
          <w:cols w:space="720"/>
          <w:docGrid w:linePitch="360"/>
        </w:sectPr>
      </w:pPr>
    </w:p>
    <w:p w14:paraId="5DBA6D93" w14:textId="77777777" w:rsidR="006A45FF" w:rsidRDefault="00000000">
      <w:pPr>
        <w:pStyle w:val="Heading1"/>
        <w:pBdr>
          <w:bottom w:val="single" w:sz="8" w:space="4" w:color="2E74B5"/>
        </w:pBdr>
        <w:spacing w:before="360" w:after="180"/>
      </w:pPr>
      <w:r>
        <w:rPr>
          <w:b/>
          <w:bCs/>
          <w:color w:val="1F3864"/>
          <w:sz w:val="30"/>
          <w:szCs w:val="30"/>
        </w:rPr>
        <w:lastRenderedPageBreak/>
        <w:t>Table of Contents</w:t>
      </w:r>
    </w:p>
    <w:p w14:paraId="540A9225" w14:textId="77777777" w:rsidR="006A45FF" w:rsidRDefault="00000000">
      <w:pPr>
        <w:tabs>
          <w:tab w:val="right" w:leader="dot" w:pos="9026"/>
        </w:tabs>
        <w:spacing w:after="160"/>
      </w:pPr>
      <w:r>
        <w:rPr>
          <w:b/>
          <w:bCs/>
          <w:color w:val="1F3864"/>
          <w:sz w:val="23"/>
          <w:szCs w:val="23"/>
        </w:rPr>
        <w:t>1. Introduction</w:t>
      </w:r>
      <w:r>
        <w:ptab w:relativeTo="margin" w:alignment="right" w:leader="dot"/>
      </w:r>
      <w:r>
        <w:rPr>
          <w:color w:val="1F3864"/>
          <w:sz w:val="23"/>
          <w:szCs w:val="23"/>
        </w:rPr>
        <w:t>3</w:t>
      </w:r>
    </w:p>
    <w:p w14:paraId="349564F1" w14:textId="77777777" w:rsidR="006A45FF" w:rsidRDefault="00000000">
      <w:pPr>
        <w:tabs>
          <w:tab w:val="right" w:leader="dot" w:pos="9026"/>
        </w:tabs>
        <w:spacing w:after="160"/>
      </w:pPr>
      <w:r>
        <w:rPr>
          <w:b/>
          <w:bCs/>
          <w:color w:val="1F3864"/>
          <w:sz w:val="23"/>
          <w:szCs w:val="23"/>
        </w:rPr>
        <w:t>2. Objectives</w:t>
      </w:r>
      <w:r>
        <w:ptab w:relativeTo="margin" w:alignment="right" w:leader="dot"/>
      </w:r>
      <w:r>
        <w:rPr>
          <w:color w:val="1F3864"/>
          <w:sz w:val="23"/>
          <w:szCs w:val="23"/>
        </w:rPr>
        <w:t>3</w:t>
      </w:r>
    </w:p>
    <w:p w14:paraId="624E40AC" w14:textId="77777777" w:rsidR="006A45FF" w:rsidRDefault="00000000">
      <w:pPr>
        <w:tabs>
          <w:tab w:val="right" w:leader="dot" w:pos="9026"/>
        </w:tabs>
        <w:spacing w:after="160"/>
      </w:pPr>
      <w:r>
        <w:rPr>
          <w:b/>
          <w:bCs/>
          <w:color w:val="1F3864"/>
          <w:sz w:val="23"/>
          <w:szCs w:val="23"/>
        </w:rPr>
        <w:t>3. About the Dataset</w:t>
      </w:r>
      <w:r>
        <w:ptab w:relativeTo="margin" w:alignment="right" w:leader="dot"/>
      </w:r>
      <w:r>
        <w:rPr>
          <w:color w:val="1F3864"/>
          <w:sz w:val="23"/>
          <w:szCs w:val="23"/>
        </w:rPr>
        <w:t>3</w:t>
      </w:r>
    </w:p>
    <w:p w14:paraId="6F13FF7E" w14:textId="77777777" w:rsidR="006A45FF" w:rsidRDefault="00000000">
      <w:pPr>
        <w:tabs>
          <w:tab w:val="right" w:leader="dot" w:pos="9026"/>
        </w:tabs>
        <w:spacing w:after="160"/>
      </w:pPr>
      <w:r>
        <w:rPr>
          <w:b/>
          <w:bCs/>
          <w:color w:val="1F3864"/>
          <w:sz w:val="23"/>
          <w:szCs w:val="23"/>
        </w:rPr>
        <w:t>4. Tools &amp; Technologies Used</w:t>
      </w:r>
      <w:r>
        <w:ptab w:relativeTo="margin" w:alignment="right" w:leader="dot"/>
      </w:r>
      <w:r>
        <w:rPr>
          <w:color w:val="1F3864"/>
          <w:sz w:val="23"/>
          <w:szCs w:val="23"/>
        </w:rPr>
        <w:t>3</w:t>
      </w:r>
    </w:p>
    <w:p w14:paraId="6D3D6C06" w14:textId="77777777" w:rsidR="006A45FF" w:rsidRDefault="00000000">
      <w:pPr>
        <w:tabs>
          <w:tab w:val="right" w:leader="dot" w:pos="9026"/>
        </w:tabs>
        <w:spacing w:after="160"/>
      </w:pPr>
      <w:r>
        <w:rPr>
          <w:b/>
          <w:bCs/>
          <w:color w:val="1F3864"/>
          <w:sz w:val="23"/>
          <w:szCs w:val="23"/>
        </w:rPr>
        <w:t>5. Methodology: Data Cleaning &amp; Preparation</w:t>
      </w:r>
      <w:r>
        <w:ptab w:relativeTo="margin" w:alignment="right" w:leader="dot"/>
      </w:r>
      <w:r>
        <w:rPr>
          <w:color w:val="1F3864"/>
          <w:sz w:val="23"/>
          <w:szCs w:val="23"/>
        </w:rPr>
        <w:t>4</w:t>
      </w:r>
    </w:p>
    <w:p w14:paraId="686607B5" w14:textId="77777777" w:rsidR="006A45FF" w:rsidRDefault="00000000">
      <w:pPr>
        <w:tabs>
          <w:tab w:val="right" w:leader="dot" w:pos="9026"/>
        </w:tabs>
        <w:spacing w:after="160"/>
      </w:pPr>
      <w:r>
        <w:rPr>
          <w:b/>
          <w:bCs/>
          <w:color w:val="1F3864"/>
          <w:sz w:val="23"/>
          <w:szCs w:val="23"/>
        </w:rPr>
        <w:t>6. Exploratory Data Analysis</w:t>
      </w:r>
      <w:r>
        <w:ptab w:relativeTo="margin" w:alignment="right" w:leader="dot"/>
      </w:r>
      <w:r>
        <w:rPr>
          <w:color w:val="1F3864"/>
          <w:sz w:val="23"/>
          <w:szCs w:val="23"/>
        </w:rPr>
        <w:t>4</w:t>
      </w:r>
    </w:p>
    <w:p w14:paraId="2D428964" w14:textId="77777777" w:rsidR="006A45FF" w:rsidRDefault="00000000">
      <w:pPr>
        <w:tabs>
          <w:tab w:val="right" w:leader="dot" w:pos="9026"/>
        </w:tabs>
        <w:spacing w:after="100"/>
        <w:ind w:left="360"/>
      </w:pPr>
      <w:r>
        <w:rPr>
          <w:color w:val="262626"/>
          <w:sz w:val="21"/>
          <w:szCs w:val="21"/>
        </w:rPr>
        <w:t>6.1 Sessions &amp; Users Over Time</w:t>
      </w:r>
      <w:r>
        <w:ptab w:relativeTo="margin" w:alignment="right" w:leader="dot"/>
      </w:r>
      <w:r>
        <w:rPr>
          <w:color w:val="262626"/>
          <w:sz w:val="21"/>
          <w:szCs w:val="21"/>
        </w:rPr>
        <w:t>4</w:t>
      </w:r>
    </w:p>
    <w:p w14:paraId="6C9D849D" w14:textId="77777777" w:rsidR="006A45FF" w:rsidRDefault="00000000">
      <w:pPr>
        <w:tabs>
          <w:tab w:val="right" w:leader="dot" w:pos="9026"/>
        </w:tabs>
        <w:spacing w:after="100"/>
        <w:ind w:left="360"/>
      </w:pPr>
      <w:r>
        <w:rPr>
          <w:color w:val="262626"/>
          <w:sz w:val="21"/>
          <w:szCs w:val="21"/>
        </w:rPr>
        <w:t>6.2 Total Users by Channel</w:t>
      </w:r>
      <w:r>
        <w:ptab w:relativeTo="margin" w:alignment="right" w:leader="dot"/>
      </w:r>
      <w:r>
        <w:rPr>
          <w:color w:val="262626"/>
          <w:sz w:val="21"/>
          <w:szCs w:val="21"/>
        </w:rPr>
        <w:t>5</w:t>
      </w:r>
    </w:p>
    <w:p w14:paraId="71F55938" w14:textId="77777777" w:rsidR="006A45FF" w:rsidRDefault="00000000">
      <w:pPr>
        <w:tabs>
          <w:tab w:val="right" w:leader="dot" w:pos="9026"/>
        </w:tabs>
        <w:spacing w:after="100"/>
        <w:ind w:left="360"/>
      </w:pPr>
      <w:r>
        <w:rPr>
          <w:color w:val="262626"/>
          <w:sz w:val="21"/>
          <w:szCs w:val="21"/>
        </w:rPr>
        <w:t>6.3 Average Engagement Time by Channel</w:t>
      </w:r>
      <w:r>
        <w:ptab w:relativeTo="margin" w:alignment="right" w:leader="dot"/>
      </w:r>
      <w:r>
        <w:rPr>
          <w:color w:val="262626"/>
          <w:sz w:val="21"/>
          <w:szCs w:val="21"/>
        </w:rPr>
        <w:t>5</w:t>
      </w:r>
    </w:p>
    <w:p w14:paraId="6C6C9F9E" w14:textId="77777777" w:rsidR="006A45FF" w:rsidRDefault="00000000">
      <w:pPr>
        <w:tabs>
          <w:tab w:val="right" w:leader="dot" w:pos="9026"/>
        </w:tabs>
        <w:spacing w:after="100"/>
        <w:ind w:left="360"/>
      </w:pPr>
      <w:r>
        <w:rPr>
          <w:color w:val="262626"/>
          <w:sz w:val="21"/>
          <w:szCs w:val="21"/>
        </w:rPr>
        <w:t>6.4 Engagement Rate Distribution by Channel</w:t>
      </w:r>
      <w:r>
        <w:ptab w:relativeTo="margin" w:alignment="right" w:leader="dot"/>
      </w:r>
      <w:r>
        <w:rPr>
          <w:color w:val="262626"/>
          <w:sz w:val="21"/>
          <w:szCs w:val="21"/>
        </w:rPr>
        <w:t>6</w:t>
      </w:r>
    </w:p>
    <w:p w14:paraId="1E346E5B" w14:textId="77777777" w:rsidR="006A45FF" w:rsidRDefault="00000000">
      <w:pPr>
        <w:tabs>
          <w:tab w:val="right" w:leader="dot" w:pos="9026"/>
        </w:tabs>
        <w:spacing w:after="100"/>
        <w:ind w:left="360"/>
      </w:pPr>
      <w:r>
        <w:rPr>
          <w:color w:val="262626"/>
          <w:sz w:val="21"/>
          <w:szCs w:val="21"/>
        </w:rPr>
        <w:t>6.5 Engaged vs. Non-Engaged Sessions</w:t>
      </w:r>
      <w:r>
        <w:ptab w:relativeTo="margin" w:alignment="right" w:leader="dot"/>
      </w:r>
      <w:r>
        <w:rPr>
          <w:color w:val="262626"/>
          <w:sz w:val="21"/>
          <w:szCs w:val="21"/>
        </w:rPr>
        <w:t>6</w:t>
      </w:r>
    </w:p>
    <w:p w14:paraId="5C7A5992" w14:textId="77777777" w:rsidR="006A45FF" w:rsidRDefault="00000000">
      <w:pPr>
        <w:tabs>
          <w:tab w:val="right" w:leader="dot" w:pos="9026"/>
        </w:tabs>
        <w:spacing w:after="100"/>
        <w:ind w:left="360"/>
      </w:pPr>
      <w:r>
        <w:rPr>
          <w:color w:val="262626"/>
          <w:sz w:val="21"/>
          <w:szCs w:val="21"/>
        </w:rPr>
        <w:t>6.6 Traffic by Hour and Channel</w:t>
      </w:r>
      <w:r>
        <w:ptab w:relativeTo="margin" w:alignment="right" w:leader="dot"/>
      </w:r>
      <w:r>
        <w:rPr>
          <w:color w:val="262626"/>
          <w:sz w:val="21"/>
          <w:szCs w:val="21"/>
        </w:rPr>
        <w:t>7</w:t>
      </w:r>
    </w:p>
    <w:p w14:paraId="5CCB1EF0" w14:textId="77777777" w:rsidR="006A45FF" w:rsidRDefault="00000000">
      <w:pPr>
        <w:tabs>
          <w:tab w:val="right" w:leader="dot" w:pos="9026"/>
        </w:tabs>
        <w:spacing w:after="100"/>
        <w:ind w:left="360"/>
      </w:pPr>
      <w:r>
        <w:rPr>
          <w:color w:val="262626"/>
          <w:sz w:val="21"/>
          <w:szCs w:val="21"/>
        </w:rPr>
        <w:t>6.7 Engagement Rate vs. Sessions Over Time</w:t>
      </w:r>
      <w:r>
        <w:ptab w:relativeTo="margin" w:alignment="right" w:leader="dot"/>
      </w:r>
      <w:r>
        <w:rPr>
          <w:color w:val="262626"/>
          <w:sz w:val="21"/>
          <w:szCs w:val="21"/>
        </w:rPr>
        <w:t>7</w:t>
      </w:r>
    </w:p>
    <w:p w14:paraId="776EC26A" w14:textId="77777777" w:rsidR="006A45FF" w:rsidRDefault="00000000">
      <w:pPr>
        <w:tabs>
          <w:tab w:val="right" w:leader="dot" w:pos="9026"/>
        </w:tabs>
        <w:spacing w:after="160"/>
      </w:pPr>
      <w:r>
        <w:rPr>
          <w:b/>
          <w:bCs/>
          <w:color w:val="1F3864"/>
          <w:sz w:val="23"/>
          <w:szCs w:val="23"/>
        </w:rPr>
        <w:t>7. Key Findings</w:t>
      </w:r>
      <w:r>
        <w:ptab w:relativeTo="margin" w:alignment="right" w:leader="dot"/>
      </w:r>
      <w:r>
        <w:rPr>
          <w:color w:val="1F3864"/>
          <w:sz w:val="23"/>
          <w:szCs w:val="23"/>
        </w:rPr>
        <w:t>8</w:t>
      </w:r>
    </w:p>
    <w:p w14:paraId="6F25458E" w14:textId="77777777" w:rsidR="006A45FF" w:rsidRDefault="00000000">
      <w:pPr>
        <w:tabs>
          <w:tab w:val="right" w:leader="dot" w:pos="9026"/>
        </w:tabs>
        <w:spacing w:after="160"/>
      </w:pPr>
      <w:r>
        <w:rPr>
          <w:b/>
          <w:bCs/>
          <w:color w:val="1F3864"/>
          <w:sz w:val="23"/>
          <w:szCs w:val="23"/>
        </w:rPr>
        <w:t>8. Skills Demonstrated</w:t>
      </w:r>
      <w:r>
        <w:ptab w:relativeTo="margin" w:alignment="right" w:leader="dot"/>
      </w:r>
      <w:r>
        <w:rPr>
          <w:color w:val="1F3864"/>
          <w:sz w:val="23"/>
          <w:szCs w:val="23"/>
        </w:rPr>
        <w:t>8</w:t>
      </w:r>
    </w:p>
    <w:p w14:paraId="03EA4BE8" w14:textId="77777777" w:rsidR="006A45FF" w:rsidRDefault="00000000">
      <w:pPr>
        <w:tabs>
          <w:tab w:val="right" w:leader="dot" w:pos="9026"/>
        </w:tabs>
        <w:spacing w:after="160"/>
      </w:pPr>
      <w:r>
        <w:rPr>
          <w:b/>
          <w:bCs/>
          <w:color w:val="1F3864"/>
          <w:sz w:val="23"/>
          <w:szCs w:val="23"/>
        </w:rPr>
        <w:t>9. Conclusion</w:t>
      </w:r>
      <w:r>
        <w:ptab w:relativeTo="margin" w:alignment="right" w:leader="dot"/>
      </w:r>
      <w:r>
        <w:rPr>
          <w:color w:val="1F3864"/>
          <w:sz w:val="23"/>
          <w:szCs w:val="23"/>
        </w:rPr>
        <w:t>8</w:t>
      </w:r>
    </w:p>
    <w:p w14:paraId="4E6EA560" w14:textId="77777777" w:rsidR="006A45FF" w:rsidRDefault="00000000">
      <w:pPr>
        <w:tabs>
          <w:tab w:val="right" w:leader="dot" w:pos="9026"/>
        </w:tabs>
        <w:spacing w:after="160"/>
      </w:pPr>
      <w:r>
        <w:rPr>
          <w:b/>
          <w:bCs/>
          <w:color w:val="1F3864"/>
          <w:sz w:val="23"/>
          <w:szCs w:val="23"/>
        </w:rPr>
        <w:t>10. Author &amp; Contact</w:t>
      </w:r>
      <w:r>
        <w:ptab w:relativeTo="margin" w:alignment="right" w:leader="dot"/>
      </w:r>
      <w:r>
        <w:rPr>
          <w:color w:val="1F3864"/>
          <w:sz w:val="23"/>
          <w:szCs w:val="23"/>
        </w:rPr>
        <w:t>8</w:t>
      </w:r>
    </w:p>
    <w:p w14:paraId="05CB2028" w14:textId="77777777" w:rsidR="006A45FF" w:rsidRDefault="00000000">
      <w:r>
        <w:br w:type="page"/>
      </w:r>
    </w:p>
    <w:p w14:paraId="5C9D4E8F" w14:textId="77777777" w:rsidR="006A45FF" w:rsidRDefault="006A45FF">
      <w:pPr>
        <w:sectPr w:rsidR="006A45FF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19DBAE5A" w14:textId="77777777" w:rsidR="006A45FF" w:rsidRDefault="00000000">
      <w:pPr>
        <w:pStyle w:val="Heading1"/>
        <w:pBdr>
          <w:bottom w:val="single" w:sz="8" w:space="4" w:color="2E74B5"/>
        </w:pBdr>
        <w:spacing w:before="360" w:after="180"/>
      </w:pPr>
      <w:r>
        <w:rPr>
          <w:b/>
          <w:bCs/>
          <w:color w:val="1F3864"/>
          <w:sz w:val="30"/>
          <w:szCs w:val="30"/>
        </w:rPr>
        <w:lastRenderedPageBreak/>
        <w:t>1. Introduction</w:t>
      </w:r>
    </w:p>
    <w:p w14:paraId="1BBC637A" w14:textId="77777777" w:rsidR="006A45FF" w:rsidRDefault="00000000">
      <w:pPr>
        <w:spacing w:after="160" w:line="300" w:lineRule="auto"/>
        <w:jc w:val="both"/>
      </w:pPr>
      <w:r>
        <w:rPr>
          <w:color w:val="262626"/>
          <w:sz w:val="22"/>
          <w:szCs w:val="22"/>
        </w:rPr>
        <w:t>This report documents an end-to-end data analysis project I carried out on hourly website performance data, in the style of a Google Analytics 4 export. The goal of the project was to practice the full workflow of a real analytics task: taking a raw, messily formatted export, cleaning and structuring it, exploring it visually, and converting the results into insights that a marketing or product team could actually act on.</w:t>
      </w:r>
    </w:p>
    <w:p w14:paraId="2540FC50" w14:textId="77777777" w:rsidR="006A45FF" w:rsidRDefault="00000000">
      <w:pPr>
        <w:spacing w:after="160" w:line="300" w:lineRule="auto"/>
        <w:jc w:val="both"/>
      </w:pPr>
      <w:r>
        <w:rPr>
          <w:color w:val="262626"/>
          <w:sz w:val="22"/>
          <w:szCs w:val="22"/>
        </w:rPr>
        <w:t xml:space="preserve">The work was done independently in a </w:t>
      </w:r>
      <w:proofErr w:type="spellStart"/>
      <w:r>
        <w:rPr>
          <w:color w:val="262626"/>
          <w:sz w:val="22"/>
          <w:szCs w:val="22"/>
        </w:rPr>
        <w:t>Jupyter</w:t>
      </w:r>
      <w:proofErr w:type="spellEnd"/>
      <w:r>
        <w:rPr>
          <w:color w:val="262626"/>
          <w:sz w:val="22"/>
          <w:szCs w:val="22"/>
        </w:rPr>
        <w:t xml:space="preserve"> Notebook using Python's data science stack, and reflects my ongoing focus on Python development and data analytics as part of my </w:t>
      </w:r>
      <w:proofErr w:type="spellStart"/>
      <w:proofErr w:type="gramStart"/>
      <w:r>
        <w:rPr>
          <w:color w:val="262626"/>
          <w:sz w:val="22"/>
          <w:szCs w:val="22"/>
        </w:rPr>
        <w:t>B.Tech</w:t>
      </w:r>
      <w:proofErr w:type="spellEnd"/>
      <w:proofErr w:type="gramEnd"/>
      <w:r>
        <w:rPr>
          <w:color w:val="262626"/>
          <w:sz w:val="22"/>
          <w:szCs w:val="22"/>
        </w:rPr>
        <w:t xml:space="preserve"> coursework and self-study.</w:t>
      </w:r>
    </w:p>
    <w:p w14:paraId="491C5D5B" w14:textId="77777777" w:rsidR="006A45FF" w:rsidRDefault="00000000">
      <w:pPr>
        <w:pStyle w:val="Heading1"/>
        <w:pBdr>
          <w:bottom w:val="single" w:sz="8" w:space="4" w:color="2E74B5"/>
        </w:pBdr>
        <w:spacing w:before="360" w:after="180"/>
      </w:pPr>
      <w:r>
        <w:rPr>
          <w:b/>
          <w:bCs/>
          <w:color w:val="1F3864"/>
          <w:sz w:val="30"/>
          <w:szCs w:val="30"/>
        </w:rPr>
        <w:t>2. Objectives</w:t>
      </w:r>
    </w:p>
    <w:p w14:paraId="60365329" w14:textId="77777777" w:rsidR="006A45FF" w:rsidRDefault="00000000">
      <w:pPr>
        <w:pStyle w:val="ListParagraph"/>
        <w:numPr>
          <w:ilvl w:val="0"/>
          <w:numId w:val="1"/>
        </w:numPr>
        <w:spacing w:after="90" w:line="280" w:lineRule="auto"/>
      </w:pPr>
      <w:r>
        <w:rPr>
          <w:color w:val="262626"/>
          <w:sz w:val="22"/>
          <w:szCs w:val="22"/>
        </w:rPr>
        <w:t>Clean and restructure a raw, multi-header analytics export into an analysis-ready dataset.</w:t>
      </w:r>
    </w:p>
    <w:p w14:paraId="1F212357" w14:textId="77777777" w:rsidR="006A45FF" w:rsidRDefault="00000000">
      <w:pPr>
        <w:pStyle w:val="ListParagraph"/>
        <w:numPr>
          <w:ilvl w:val="0"/>
          <w:numId w:val="1"/>
        </w:numPr>
        <w:spacing w:after="90" w:line="280" w:lineRule="auto"/>
      </w:pPr>
      <w:r>
        <w:rPr>
          <w:color w:val="262626"/>
          <w:sz w:val="22"/>
          <w:szCs w:val="22"/>
        </w:rPr>
        <w:t>Compare acquisition channels (Direct, Organic Social, Organic Search, Referral, Email, etc.) on both traffic volume and engagement quality.</w:t>
      </w:r>
    </w:p>
    <w:p w14:paraId="5555731B" w14:textId="77777777" w:rsidR="006A45FF" w:rsidRDefault="00000000">
      <w:pPr>
        <w:pStyle w:val="ListParagraph"/>
        <w:numPr>
          <w:ilvl w:val="0"/>
          <w:numId w:val="1"/>
        </w:numPr>
        <w:spacing w:after="90" w:line="280" w:lineRule="auto"/>
      </w:pPr>
      <w:r>
        <w:rPr>
          <w:color w:val="262626"/>
          <w:sz w:val="22"/>
          <w:szCs w:val="22"/>
        </w:rPr>
        <w:t>Identify time-of-day patterns in traffic and engagement across the full data window.</w:t>
      </w:r>
    </w:p>
    <w:p w14:paraId="4A2DBCFB" w14:textId="77777777" w:rsidR="006A45FF" w:rsidRDefault="00000000">
      <w:pPr>
        <w:pStyle w:val="ListParagraph"/>
        <w:numPr>
          <w:ilvl w:val="0"/>
          <w:numId w:val="1"/>
        </w:numPr>
        <w:spacing w:after="90" w:line="280" w:lineRule="auto"/>
      </w:pPr>
      <w:r>
        <w:rPr>
          <w:color w:val="262626"/>
          <w:sz w:val="22"/>
          <w:szCs w:val="22"/>
        </w:rPr>
        <w:t>Translate the statistical output into clear, decision-ready findings.</w:t>
      </w:r>
    </w:p>
    <w:p w14:paraId="57B7D1C8" w14:textId="77777777" w:rsidR="006A45FF" w:rsidRDefault="00000000">
      <w:pPr>
        <w:pStyle w:val="Heading1"/>
        <w:pBdr>
          <w:bottom w:val="single" w:sz="8" w:space="4" w:color="2E74B5"/>
        </w:pBdr>
        <w:spacing w:before="360" w:after="180"/>
      </w:pPr>
      <w:r>
        <w:rPr>
          <w:b/>
          <w:bCs/>
          <w:color w:val="1F3864"/>
          <w:sz w:val="30"/>
          <w:szCs w:val="30"/>
        </w:rPr>
        <w:t>3. About the Dataset</w:t>
      </w:r>
    </w:p>
    <w:p w14:paraId="41F7D560" w14:textId="77777777" w:rsidR="006A45FF" w:rsidRDefault="00000000">
      <w:pPr>
        <w:spacing w:after="160" w:line="300" w:lineRule="auto"/>
        <w:jc w:val="both"/>
      </w:pPr>
      <w:r>
        <w:rPr>
          <w:color w:val="262626"/>
          <w:sz w:val="22"/>
          <w:szCs w:val="22"/>
        </w:rPr>
        <w:t>The dataset contains 3,182 hourly records spanning April 6 – May 3, 2024 (about four weeks), with each row representing one channel's traffic in one hour. The key fields are described below.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50"/>
      </w:tblGrid>
      <w:tr w:rsidR="006A45FF" w14:paraId="3A57AC4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1970B" w14:textId="77777777" w:rsidR="006A45F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Column</w:t>
            </w:r>
          </w:p>
        </w:tc>
        <w:tc>
          <w:tcPr>
            <w:tcW w:w="6350" w:type="dxa"/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CC72AA" w14:textId="77777777" w:rsidR="006A45F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6A45FF" w14:paraId="7D4218B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796621" w14:textId="77777777" w:rsidR="006A45FF" w:rsidRDefault="00000000">
            <w:r>
              <w:rPr>
                <w:color w:val="262626"/>
              </w:rPr>
              <w:t>Channel group</w:t>
            </w:r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4FD242" w14:textId="77777777" w:rsidR="006A45FF" w:rsidRDefault="00000000">
            <w:pPr>
              <w:jc w:val="center"/>
            </w:pPr>
            <w:r>
              <w:rPr>
                <w:color w:val="262626"/>
              </w:rPr>
              <w:t>Acquisition channel (Direct, Organic Social, Organic Search, Referral, Email, Organic Video, Unassigned)</w:t>
            </w:r>
          </w:p>
        </w:tc>
      </w:tr>
      <w:tr w:rsidR="006A45FF" w14:paraId="0534789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C515E" w14:textId="77777777" w:rsidR="006A45FF" w:rsidRDefault="00000000">
            <w:proofErr w:type="spellStart"/>
            <w:r>
              <w:rPr>
                <w:color w:val="262626"/>
              </w:rPr>
              <w:t>DateHour</w:t>
            </w:r>
            <w:proofErr w:type="spellEnd"/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8A7843" w14:textId="77777777" w:rsidR="006A45FF" w:rsidRDefault="00000000">
            <w:pPr>
              <w:jc w:val="center"/>
            </w:pPr>
            <w:r>
              <w:rPr>
                <w:color w:val="262626"/>
              </w:rPr>
              <w:t>Date and hour of the record</w:t>
            </w:r>
          </w:p>
        </w:tc>
      </w:tr>
      <w:tr w:rsidR="006A45FF" w14:paraId="54D28EC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02C897" w14:textId="77777777" w:rsidR="006A45FF" w:rsidRDefault="00000000">
            <w:r>
              <w:rPr>
                <w:color w:val="262626"/>
              </w:rPr>
              <w:t>Users</w:t>
            </w:r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D6283E" w14:textId="77777777" w:rsidR="006A45FF" w:rsidRDefault="00000000">
            <w:pPr>
              <w:jc w:val="center"/>
            </w:pPr>
            <w:r>
              <w:rPr>
                <w:color w:val="262626"/>
              </w:rPr>
              <w:t>Unique users in that hour</w:t>
            </w:r>
          </w:p>
        </w:tc>
      </w:tr>
      <w:tr w:rsidR="006A45FF" w14:paraId="6ADA815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BBD08B" w14:textId="77777777" w:rsidR="006A45FF" w:rsidRDefault="00000000">
            <w:r>
              <w:rPr>
                <w:color w:val="262626"/>
              </w:rPr>
              <w:t>Sessions</w:t>
            </w:r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C2815" w14:textId="77777777" w:rsidR="006A45FF" w:rsidRDefault="00000000">
            <w:pPr>
              <w:jc w:val="center"/>
            </w:pPr>
            <w:r>
              <w:rPr>
                <w:color w:val="262626"/>
              </w:rPr>
              <w:t>Total sessions in that hour</w:t>
            </w:r>
          </w:p>
        </w:tc>
      </w:tr>
      <w:tr w:rsidR="006A45FF" w14:paraId="5FBDF05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A022DE" w14:textId="77777777" w:rsidR="006A45FF" w:rsidRDefault="00000000">
            <w:r>
              <w:rPr>
                <w:color w:val="262626"/>
              </w:rPr>
              <w:t>Engaged Sessions</w:t>
            </w:r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66970F" w14:textId="77777777" w:rsidR="006A45FF" w:rsidRDefault="00000000">
            <w:pPr>
              <w:jc w:val="center"/>
            </w:pPr>
            <w:r>
              <w:rPr>
                <w:color w:val="262626"/>
              </w:rPr>
              <w:t>Sessions with meaningful interaction</w:t>
            </w:r>
          </w:p>
        </w:tc>
      </w:tr>
      <w:tr w:rsidR="006A45FF" w14:paraId="3DEE364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93369" w14:textId="77777777" w:rsidR="006A45FF" w:rsidRDefault="00000000">
            <w:proofErr w:type="spellStart"/>
            <w:r>
              <w:rPr>
                <w:color w:val="262626"/>
              </w:rPr>
              <w:t>Avg</w:t>
            </w:r>
            <w:proofErr w:type="spellEnd"/>
            <w:r>
              <w:rPr>
                <w:color w:val="262626"/>
              </w:rPr>
              <w:t xml:space="preserve"> engagement time/session</w:t>
            </w:r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610C6" w14:textId="77777777" w:rsidR="006A45FF" w:rsidRDefault="00000000">
            <w:pPr>
              <w:jc w:val="center"/>
            </w:pPr>
            <w:r>
              <w:rPr>
                <w:color w:val="262626"/>
              </w:rPr>
              <w:t>Average active time per session (seconds)</w:t>
            </w:r>
          </w:p>
        </w:tc>
      </w:tr>
      <w:tr w:rsidR="006A45FF" w14:paraId="43023B5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5EE8D" w14:textId="77777777" w:rsidR="006A45FF" w:rsidRDefault="00000000">
            <w:r>
              <w:rPr>
                <w:color w:val="262626"/>
              </w:rPr>
              <w:t>Engagement rate</w:t>
            </w:r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D9B78" w14:textId="77777777" w:rsidR="006A45FF" w:rsidRDefault="00000000">
            <w:pPr>
              <w:jc w:val="center"/>
            </w:pPr>
            <w:r>
              <w:rPr>
                <w:color w:val="262626"/>
              </w:rPr>
              <w:t>Share of sessions that were engaged</w:t>
            </w:r>
          </w:p>
        </w:tc>
      </w:tr>
      <w:tr w:rsidR="006A45FF" w14:paraId="7E6387D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AC206C" w14:textId="77777777" w:rsidR="006A45FF" w:rsidRDefault="00000000">
            <w:r>
              <w:rPr>
                <w:color w:val="262626"/>
              </w:rPr>
              <w:t>Events per session / Event count</w:t>
            </w:r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4AD92" w14:textId="77777777" w:rsidR="006A45FF" w:rsidRDefault="00000000">
            <w:pPr>
              <w:jc w:val="center"/>
            </w:pPr>
            <w:r>
              <w:rPr>
                <w:color w:val="262626"/>
              </w:rPr>
              <w:t>Interaction volume per session and in total</w:t>
            </w:r>
          </w:p>
        </w:tc>
      </w:tr>
    </w:tbl>
    <w:p w14:paraId="4B5E253B" w14:textId="77777777" w:rsidR="006A45FF" w:rsidRDefault="00000000">
      <w:pPr>
        <w:pStyle w:val="Heading1"/>
        <w:pBdr>
          <w:bottom w:val="single" w:sz="8" w:space="4" w:color="2E74B5"/>
        </w:pBdr>
        <w:spacing w:before="360" w:after="180"/>
      </w:pPr>
      <w:r>
        <w:rPr>
          <w:b/>
          <w:bCs/>
          <w:color w:val="1F3864"/>
          <w:sz w:val="30"/>
          <w:szCs w:val="30"/>
        </w:rPr>
        <w:t>4. Tools &amp; Technologies Used</w:t>
      </w:r>
    </w:p>
    <w:p w14:paraId="75C72D36" w14:textId="77777777" w:rsidR="006A45FF" w:rsidRDefault="00000000">
      <w:pPr>
        <w:pStyle w:val="ListParagraph"/>
        <w:numPr>
          <w:ilvl w:val="0"/>
          <w:numId w:val="1"/>
        </w:numPr>
        <w:spacing w:after="90" w:line="280" w:lineRule="auto"/>
      </w:pPr>
      <w:r>
        <w:rPr>
          <w:color w:val="262626"/>
          <w:sz w:val="22"/>
          <w:szCs w:val="22"/>
        </w:rPr>
        <w:t>Python — core language for the entire analysis</w:t>
      </w:r>
    </w:p>
    <w:p w14:paraId="751E5638" w14:textId="77777777" w:rsidR="006A45FF" w:rsidRDefault="00000000">
      <w:pPr>
        <w:pStyle w:val="ListParagraph"/>
        <w:numPr>
          <w:ilvl w:val="0"/>
          <w:numId w:val="1"/>
        </w:numPr>
        <w:spacing w:after="90" w:line="280" w:lineRule="auto"/>
      </w:pPr>
      <w:r>
        <w:rPr>
          <w:color w:val="262626"/>
          <w:sz w:val="22"/>
          <w:szCs w:val="22"/>
        </w:rPr>
        <w:t>Pandas &amp; NumPy — data cleaning, type conversion, aggregation</w:t>
      </w:r>
    </w:p>
    <w:p w14:paraId="27DE87E0" w14:textId="77777777" w:rsidR="006A45FF" w:rsidRDefault="00000000">
      <w:pPr>
        <w:pStyle w:val="ListParagraph"/>
        <w:numPr>
          <w:ilvl w:val="0"/>
          <w:numId w:val="1"/>
        </w:numPr>
        <w:spacing w:after="90" w:line="280" w:lineRule="auto"/>
      </w:pPr>
      <w:r>
        <w:rPr>
          <w:color w:val="262626"/>
          <w:sz w:val="22"/>
          <w:szCs w:val="22"/>
        </w:rPr>
        <w:t>Matplotlib &amp; Seaborn — all charts and statistical visualizations</w:t>
      </w:r>
    </w:p>
    <w:p w14:paraId="1F0F54A6" w14:textId="77777777" w:rsidR="006A45FF" w:rsidRDefault="00000000">
      <w:pPr>
        <w:pStyle w:val="ListParagraph"/>
        <w:numPr>
          <w:ilvl w:val="0"/>
          <w:numId w:val="1"/>
        </w:numPr>
        <w:spacing w:after="90" w:line="280" w:lineRule="auto"/>
      </w:pPr>
      <w:proofErr w:type="spellStart"/>
      <w:r>
        <w:rPr>
          <w:color w:val="262626"/>
          <w:sz w:val="22"/>
          <w:szCs w:val="22"/>
        </w:rPr>
        <w:t>Jupyter</w:t>
      </w:r>
      <w:proofErr w:type="spellEnd"/>
      <w:r>
        <w:rPr>
          <w:color w:val="262626"/>
          <w:sz w:val="22"/>
          <w:szCs w:val="22"/>
        </w:rPr>
        <w:t xml:space="preserve"> Notebook — analysis environment</w:t>
      </w:r>
    </w:p>
    <w:p w14:paraId="2A2F2798" w14:textId="77777777" w:rsidR="006A45FF" w:rsidRDefault="00000000">
      <w:pPr>
        <w:pStyle w:val="Heading1"/>
        <w:pBdr>
          <w:bottom w:val="single" w:sz="8" w:space="4" w:color="2E74B5"/>
        </w:pBdr>
        <w:spacing w:before="360" w:after="180"/>
      </w:pPr>
      <w:r>
        <w:rPr>
          <w:b/>
          <w:bCs/>
          <w:color w:val="1F3864"/>
          <w:sz w:val="30"/>
          <w:szCs w:val="30"/>
        </w:rPr>
        <w:lastRenderedPageBreak/>
        <w:t>5. Methodology: Data Cleaning &amp; Preparation</w:t>
      </w:r>
    </w:p>
    <w:p w14:paraId="6E0EAA0A" w14:textId="77777777" w:rsidR="006A45FF" w:rsidRDefault="00000000">
      <w:pPr>
        <w:spacing w:after="160" w:line="300" w:lineRule="auto"/>
        <w:jc w:val="both"/>
      </w:pPr>
      <w:r>
        <w:rPr>
          <w:color w:val="262626"/>
          <w:sz w:val="22"/>
          <w:szCs w:val="22"/>
        </w:rPr>
        <w:t>The raw export was not analysis-ready: it shipped with a broken two-row header and every numeric column typed as text. My cleaning process was:</w:t>
      </w:r>
    </w:p>
    <w:p w14:paraId="439E27D6" w14:textId="77777777" w:rsidR="006A45FF" w:rsidRDefault="00000000">
      <w:pPr>
        <w:pStyle w:val="ListParagraph"/>
        <w:numPr>
          <w:ilvl w:val="0"/>
          <w:numId w:val="1"/>
        </w:numPr>
        <w:spacing w:after="90" w:line="280" w:lineRule="auto"/>
      </w:pPr>
      <w:r>
        <w:rPr>
          <w:color w:val="262626"/>
          <w:sz w:val="22"/>
          <w:szCs w:val="22"/>
        </w:rPr>
        <w:t>Rebuilt clean column names from the malformed header row and dropped the redundant first row.</w:t>
      </w:r>
    </w:p>
    <w:p w14:paraId="256B0D4B" w14:textId="77777777" w:rsidR="006A45FF" w:rsidRDefault="00000000">
      <w:pPr>
        <w:pStyle w:val="ListParagraph"/>
        <w:numPr>
          <w:ilvl w:val="0"/>
          <w:numId w:val="1"/>
        </w:numPr>
        <w:spacing w:after="90" w:line="280" w:lineRule="auto"/>
      </w:pPr>
      <w:r>
        <w:rPr>
          <w:color w:val="262626"/>
          <w:sz w:val="22"/>
          <w:szCs w:val="22"/>
        </w:rPr>
        <w:t xml:space="preserve">Parsed the </w:t>
      </w:r>
      <w:proofErr w:type="spellStart"/>
      <w:r>
        <w:rPr>
          <w:color w:val="262626"/>
          <w:sz w:val="22"/>
          <w:szCs w:val="22"/>
        </w:rPr>
        <w:t>DateHour</w:t>
      </w:r>
      <w:proofErr w:type="spellEnd"/>
      <w:r>
        <w:rPr>
          <w:color w:val="262626"/>
          <w:sz w:val="22"/>
          <w:szCs w:val="22"/>
        </w:rPr>
        <w:t xml:space="preserve"> field (format YYYYMMDDHH) into proper datetime objects.</w:t>
      </w:r>
    </w:p>
    <w:p w14:paraId="16E9B3D7" w14:textId="77777777" w:rsidR="006A45FF" w:rsidRDefault="00000000">
      <w:pPr>
        <w:pStyle w:val="ListParagraph"/>
        <w:numPr>
          <w:ilvl w:val="0"/>
          <w:numId w:val="1"/>
        </w:numPr>
        <w:spacing w:after="90" w:line="280" w:lineRule="auto"/>
      </w:pPr>
      <w:r>
        <w:rPr>
          <w:color w:val="262626"/>
          <w:sz w:val="22"/>
          <w:szCs w:val="22"/>
        </w:rPr>
        <w:t>Coerced all metric columns to numeric types, safely handling any conversion errors.</w:t>
      </w:r>
    </w:p>
    <w:p w14:paraId="1EA4FE6C" w14:textId="77777777" w:rsidR="006A45FF" w:rsidRDefault="00000000">
      <w:pPr>
        <w:pStyle w:val="ListParagraph"/>
        <w:numPr>
          <w:ilvl w:val="0"/>
          <w:numId w:val="1"/>
        </w:numPr>
        <w:spacing w:after="90" w:line="280" w:lineRule="auto"/>
      </w:pPr>
      <w:r>
        <w:rPr>
          <w:color w:val="262626"/>
          <w:sz w:val="22"/>
          <w:szCs w:val="22"/>
        </w:rPr>
        <w:t>Engineered a new Hour feature from the timestamp to enable time-of-day analysis.</w:t>
      </w:r>
    </w:p>
    <w:p w14:paraId="3AC13B5E" w14:textId="77777777" w:rsidR="006A45FF" w:rsidRDefault="00000000">
      <w:pPr>
        <w:pStyle w:val="ListParagraph"/>
        <w:numPr>
          <w:ilvl w:val="0"/>
          <w:numId w:val="1"/>
        </w:numPr>
        <w:spacing w:after="90" w:line="280" w:lineRule="auto"/>
      </w:pPr>
      <w:r>
        <w:rPr>
          <w:color w:val="262626"/>
          <w:sz w:val="22"/>
          <w:szCs w:val="22"/>
        </w:rPr>
        <w:t>Validated the cleaned dataset with .</w:t>
      </w:r>
      <w:proofErr w:type="gramStart"/>
      <w:r>
        <w:rPr>
          <w:color w:val="262626"/>
          <w:sz w:val="22"/>
          <w:szCs w:val="22"/>
        </w:rPr>
        <w:t>info(</w:t>
      </w:r>
      <w:proofErr w:type="gramEnd"/>
      <w:r>
        <w:rPr>
          <w:color w:val="262626"/>
          <w:sz w:val="22"/>
          <w:szCs w:val="22"/>
        </w:rPr>
        <w:t>) and .describe() — confirming 3,182 non-null rows across 11 columns with zero missing values.</w:t>
      </w:r>
    </w:p>
    <w:p w14:paraId="220F5F97" w14:textId="77777777" w:rsidR="006A45FF" w:rsidRDefault="00000000">
      <w:pPr>
        <w:spacing w:before="120" w:after="80"/>
      </w:pPr>
      <w:r>
        <w:rPr>
          <w:b/>
          <w:bCs/>
          <w:sz w:val="22"/>
          <w:szCs w:val="22"/>
        </w:rPr>
        <w:t>Post-cleaning dataset summary: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9"/>
        <w:gridCol w:w="2117"/>
        <w:gridCol w:w="2117"/>
        <w:gridCol w:w="2117"/>
      </w:tblGrid>
      <w:tr w:rsidR="006A45FF" w14:paraId="3F80C87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2E08C" w14:textId="77777777" w:rsidR="006A45F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Metric</w:t>
            </w:r>
          </w:p>
        </w:tc>
        <w:tc>
          <w:tcPr>
            <w:tcW w:w="2117" w:type="dxa"/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FD39A5" w14:textId="77777777" w:rsidR="006A45F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Mean</w:t>
            </w:r>
          </w:p>
        </w:tc>
        <w:tc>
          <w:tcPr>
            <w:tcW w:w="2117" w:type="dxa"/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99402A" w14:textId="77777777" w:rsidR="006A45F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Min</w:t>
            </w:r>
          </w:p>
        </w:tc>
        <w:tc>
          <w:tcPr>
            <w:tcW w:w="2117" w:type="dxa"/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3F6133" w14:textId="77777777" w:rsidR="006A45F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Max</w:t>
            </w:r>
          </w:p>
        </w:tc>
      </w:tr>
      <w:tr w:rsidR="006A45FF" w14:paraId="66EE2FA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97E030" w14:textId="77777777" w:rsidR="006A45FF" w:rsidRDefault="00000000">
            <w:r>
              <w:rPr>
                <w:color w:val="262626"/>
              </w:rPr>
              <w:t>Users / hour</w:t>
            </w:r>
          </w:p>
        </w:tc>
        <w:tc>
          <w:tcPr>
            <w:tcW w:w="21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80728B" w14:textId="77777777" w:rsidR="006A45FF" w:rsidRDefault="00000000">
            <w:pPr>
              <w:jc w:val="center"/>
            </w:pPr>
            <w:r>
              <w:rPr>
                <w:color w:val="262626"/>
              </w:rPr>
              <w:t>41.9</w:t>
            </w:r>
          </w:p>
        </w:tc>
        <w:tc>
          <w:tcPr>
            <w:tcW w:w="21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B727EC" w14:textId="77777777" w:rsidR="006A45FF" w:rsidRDefault="00000000">
            <w:pPr>
              <w:jc w:val="center"/>
            </w:pPr>
            <w:r>
              <w:rPr>
                <w:color w:val="262626"/>
              </w:rPr>
              <w:t>0</w:t>
            </w:r>
          </w:p>
        </w:tc>
        <w:tc>
          <w:tcPr>
            <w:tcW w:w="21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835204" w14:textId="77777777" w:rsidR="006A45FF" w:rsidRDefault="00000000">
            <w:pPr>
              <w:jc w:val="center"/>
            </w:pPr>
            <w:r>
              <w:rPr>
                <w:color w:val="262626"/>
              </w:rPr>
              <w:t>237</w:t>
            </w:r>
          </w:p>
        </w:tc>
      </w:tr>
      <w:tr w:rsidR="006A45FF" w14:paraId="5834367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70F74" w14:textId="77777777" w:rsidR="006A45FF" w:rsidRDefault="00000000">
            <w:r>
              <w:rPr>
                <w:color w:val="262626"/>
              </w:rPr>
              <w:t>Sessions / hour</w:t>
            </w:r>
          </w:p>
        </w:tc>
        <w:tc>
          <w:tcPr>
            <w:tcW w:w="21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08C3A9" w14:textId="77777777" w:rsidR="006A45FF" w:rsidRDefault="00000000">
            <w:pPr>
              <w:jc w:val="center"/>
            </w:pPr>
            <w:r>
              <w:rPr>
                <w:color w:val="262626"/>
              </w:rPr>
              <w:t>51.2</w:t>
            </w:r>
          </w:p>
        </w:tc>
        <w:tc>
          <w:tcPr>
            <w:tcW w:w="21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47012A" w14:textId="77777777" w:rsidR="006A45FF" w:rsidRDefault="00000000">
            <w:pPr>
              <w:jc w:val="center"/>
            </w:pPr>
            <w:r>
              <w:rPr>
                <w:color w:val="262626"/>
              </w:rPr>
              <w:t>1</w:t>
            </w:r>
          </w:p>
        </w:tc>
        <w:tc>
          <w:tcPr>
            <w:tcW w:w="21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0468C6" w14:textId="77777777" w:rsidR="006A45FF" w:rsidRDefault="00000000">
            <w:pPr>
              <w:jc w:val="center"/>
            </w:pPr>
            <w:r>
              <w:rPr>
                <w:color w:val="262626"/>
              </w:rPr>
              <w:t>300</w:t>
            </w:r>
          </w:p>
        </w:tc>
      </w:tr>
      <w:tr w:rsidR="006A45FF" w14:paraId="5B8F587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1A5875" w14:textId="77777777" w:rsidR="006A45FF" w:rsidRDefault="00000000">
            <w:r>
              <w:rPr>
                <w:color w:val="262626"/>
              </w:rPr>
              <w:t>Engagement rate</w:t>
            </w:r>
          </w:p>
        </w:tc>
        <w:tc>
          <w:tcPr>
            <w:tcW w:w="21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C0698E" w14:textId="77777777" w:rsidR="006A45FF" w:rsidRDefault="00000000">
            <w:pPr>
              <w:jc w:val="center"/>
            </w:pPr>
            <w:r>
              <w:rPr>
                <w:color w:val="262626"/>
              </w:rPr>
              <w:t>50.3%</w:t>
            </w:r>
          </w:p>
        </w:tc>
        <w:tc>
          <w:tcPr>
            <w:tcW w:w="21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9E3963" w14:textId="77777777" w:rsidR="006A45FF" w:rsidRDefault="00000000">
            <w:pPr>
              <w:jc w:val="center"/>
            </w:pPr>
            <w:r>
              <w:rPr>
                <w:color w:val="262626"/>
              </w:rPr>
              <w:t>0%</w:t>
            </w:r>
          </w:p>
        </w:tc>
        <w:tc>
          <w:tcPr>
            <w:tcW w:w="21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0C6BC6" w14:textId="77777777" w:rsidR="006A45FF" w:rsidRDefault="00000000">
            <w:pPr>
              <w:jc w:val="center"/>
            </w:pPr>
            <w:r>
              <w:rPr>
                <w:color w:val="262626"/>
              </w:rPr>
              <w:t>100%</w:t>
            </w:r>
          </w:p>
        </w:tc>
      </w:tr>
      <w:tr w:rsidR="006A45FF" w14:paraId="10800EB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424073" w14:textId="77777777" w:rsidR="006A45FF" w:rsidRDefault="00000000">
            <w:r>
              <w:rPr>
                <w:color w:val="262626"/>
              </w:rPr>
              <w:t>Events / session</w:t>
            </w:r>
          </w:p>
        </w:tc>
        <w:tc>
          <w:tcPr>
            <w:tcW w:w="21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F467A" w14:textId="77777777" w:rsidR="006A45FF" w:rsidRDefault="00000000">
            <w:pPr>
              <w:jc w:val="center"/>
            </w:pPr>
            <w:r>
              <w:rPr>
                <w:color w:val="262626"/>
              </w:rPr>
              <w:t>4.68</w:t>
            </w:r>
          </w:p>
        </w:tc>
        <w:tc>
          <w:tcPr>
            <w:tcW w:w="21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2FBA31" w14:textId="77777777" w:rsidR="006A45FF" w:rsidRDefault="00000000">
            <w:pPr>
              <w:jc w:val="center"/>
            </w:pPr>
            <w:r>
              <w:rPr>
                <w:color w:val="262626"/>
              </w:rPr>
              <w:t>1.0</w:t>
            </w:r>
          </w:p>
        </w:tc>
        <w:tc>
          <w:tcPr>
            <w:tcW w:w="21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6DE04" w14:textId="77777777" w:rsidR="006A45FF" w:rsidRDefault="00000000">
            <w:pPr>
              <w:jc w:val="center"/>
            </w:pPr>
            <w:r>
              <w:rPr>
                <w:color w:val="262626"/>
              </w:rPr>
              <w:t>56.0</w:t>
            </w:r>
          </w:p>
        </w:tc>
      </w:tr>
    </w:tbl>
    <w:p w14:paraId="1BC1D628" w14:textId="77777777" w:rsidR="006A45FF" w:rsidRDefault="00000000">
      <w:pPr>
        <w:pStyle w:val="Heading1"/>
        <w:pBdr>
          <w:bottom w:val="single" w:sz="8" w:space="4" w:color="2E74B5"/>
        </w:pBdr>
        <w:spacing w:before="360" w:after="180"/>
      </w:pPr>
      <w:r>
        <w:rPr>
          <w:b/>
          <w:bCs/>
          <w:color w:val="1F3864"/>
          <w:sz w:val="30"/>
          <w:szCs w:val="30"/>
        </w:rPr>
        <w:t>6. Exploratory Data Analysis</w:t>
      </w:r>
    </w:p>
    <w:p w14:paraId="7641752D" w14:textId="77777777" w:rsidR="006A45FF" w:rsidRDefault="00000000">
      <w:pPr>
        <w:spacing w:after="160" w:line="300" w:lineRule="auto"/>
        <w:jc w:val="both"/>
      </w:pPr>
      <w:r>
        <w:rPr>
          <w:color w:val="262626"/>
          <w:sz w:val="22"/>
          <w:szCs w:val="22"/>
        </w:rPr>
        <w:t>With a clean dataset in place, I built seven visualizations to examine traffic trends, channel quality, and time-based patterns.</w:t>
      </w:r>
    </w:p>
    <w:p w14:paraId="4839257A" w14:textId="77777777" w:rsidR="006A45FF" w:rsidRDefault="00000000">
      <w:pPr>
        <w:pStyle w:val="Heading2"/>
        <w:spacing w:before="280" w:after="120"/>
      </w:pPr>
      <w:r>
        <w:rPr>
          <w:b/>
          <w:bCs/>
          <w:sz w:val="24"/>
          <w:szCs w:val="24"/>
        </w:rPr>
        <w:t>6.1 Sessions &amp; Users Over Time</w:t>
      </w:r>
    </w:p>
    <w:p w14:paraId="535F82F9" w14:textId="77777777" w:rsidR="006A45FF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7E238BCC" wp14:editId="34B714D6">
            <wp:extent cx="4762500" cy="28384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07981" w14:textId="77777777" w:rsidR="006A45FF" w:rsidRDefault="00000000">
      <w:pPr>
        <w:spacing w:before="80" w:after="260"/>
        <w:jc w:val="center"/>
      </w:pPr>
      <w:r>
        <w:rPr>
          <w:i/>
          <w:iCs/>
          <w:color w:val="595959"/>
          <w:sz w:val="19"/>
          <w:szCs w:val="19"/>
        </w:rPr>
        <w:t>Figure 1: Hourly sessions and users across the full 4-week window</w:t>
      </w:r>
    </w:p>
    <w:p w14:paraId="68B204AE" w14:textId="77777777" w:rsidR="006A45FF" w:rsidRDefault="00000000">
      <w:pPr>
        <w:spacing w:after="160" w:line="300" w:lineRule="auto"/>
        <w:jc w:val="both"/>
      </w:pPr>
      <w:r>
        <w:rPr>
          <w:color w:val="262626"/>
          <w:sz w:val="22"/>
          <w:szCs w:val="22"/>
        </w:rPr>
        <w:lastRenderedPageBreak/>
        <w:t>Traffic follows a strong, repeating daily cycle rather than an upward or downward trend — sessions swing from lows of around 50 to peaks of 300–500 every single day, with sessions consistently tracking above users, as expected since one user can open multiple sessions.</w:t>
      </w:r>
    </w:p>
    <w:p w14:paraId="106A779B" w14:textId="77777777" w:rsidR="006A45FF" w:rsidRDefault="00000000">
      <w:pPr>
        <w:pStyle w:val="Heading2"/>
        <w:spacing w:before="280" w:after="120"/>
      </w:pPr>
      <w:r>
        <w:rPr>
          <w:b/>
          <w:bCs/>
          <w:sz w:val="24"/>
          <w:szCs w:val="24"/>
        </w:rPr>
        <w:t>6.2 Total Users by Channel</w:t>
      </w:r>
    </w:p>
    <w:p w14:paraId="5F7B3A77" w14:textId="77777777" w:rsidR="006A45FF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6EA715CE" wp14:editId="1AFC654B">
            <wp:extent cx="4381500" cy="33337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EDA2C" w14:textId="77777777" w:rsidR="006A45FF" w:rsidRDefault="00000000">
      <w:pPr>
        <w:spacing w:before="80" w:after="260"/>
        <w:jc w:val="center"/>
      </w:pPr>
      <w:r>
        <w:rPr>
          <w:i/>
          <w:iCs/>
          <w:color w:val="595959"/>
          <w:sz w:val="19"/>
          <w:szCs w:val="19"/>
        </w:rPr>
        <w:t>Figure 2: Total users acquired per channel across the analysis window</w:t>
      </w:r>
    </w:p>
    <w:p w14:paraId="3E8495E3" w14:textId="77777777" w:rsidR="006A45FF" w:rsidRDefault="00000000">
      <w:pPr>
        <w:spacing w:after="160" w:line="300" w:lineRule="auto"/>
        <w:jc w:val="both"/>
      </w:pPr>
      <w:r>
        <w:rPr>
          <w:color w:val="262626"/>
          <w:sz w:val="22"/>
          <w:szCs w:val="22"/>
        </w:rPr>
        <w:t>Organic Social is the dominant acquisition channel with roughly 48,000 users, ahead of Direct (~30,000), Organic Search (~28,000), and Referral (~27,000). Organic Video, Email, and Unassigned contribute negligible volume in this dataset.</w:t>
      </w:r>
    </w:p>
    <w:p w14:paraId="7F76FF60" w14:textId="77777777" w:rsidR="006A45FF" w:rsidRDefault="00000000">
      <w:pPr>
        <w:pStyle w:val="Heading2"/>
        <w:spacing w:before="280" w:after="120"/>
      </w:pPr>
      <w:r>
        <w:rPr>
          <w:b/>
          <w:bCs/>
          <w:sz w:val="24"/>
          <w:szCs w:val="24"/>
        </w:rPr>
        <w:t>6.3 Average Engagement Time by Channel</w:t>
      </w:r>
    </w:p>
    <w:p w14:paraId="133004E2" w14:textId="77777777" w:rsidR="006A45FF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5FC69F9F" wp14:editId="61E68B80">
            <wp:extent cx="4381500" cy="34099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80115" w14:textId="77777777" w:rsidR="006A45FF" w:rsidRDefault="00000000">
      <w:pPr>
        <w:spacing w:before="80" w:after="260"/>
        <w:jc w:val="center"/>
      </w:pPr>
      <w:r>
        <w:rPr>
          <w:i/>
          <w:iCs/>
          <w:color w:val="595959"/>
          <w:sz w:val="19"/>
          <w:szCs w:val="19"/>
        </w:rPr>
        <w:lastRenderedPageBreak/>
        <w:t>Figure 3: Average time spent per session, by channel</w:t>
      </w:r>
    </w:p>
    <w:p w14:paraId="638E5832" w14:textId="77777777" w:rsidR="006A45FF" w:rsidRDefault="00000000">
      <w:pPr>
        <w:spacing w:after="160" w:line="300" w:lineRule="auto"/>
        <w:jc w:val="both"/>
      </w:pPr>
      <w:r>
        <w:rPr>
          <w:color w:val="262626"/>
          <w:sz w:val="22"/>
          <w:szCs w:val="22"/>
        </w:rPr>
        <w:t>Organic Video and Email show the highest average engagement time, but from a very small sample — the wide confidence intervals mean these aren't reliable signals yet. Among the high-volume channels, Referral sessions run the longest (~93 seconds on average), ahead of Direct, Organic Social, and Organic Search (45–55 seconds).</w:t>
      </w:r>
    </w:p>
    <w:p w14:paraId="66DA60A3" w14:textId="77777777" w:rsidR="006A45FF" w:rsidRDefault="00000000">
      <w:pPr>
        <w:pStyle w:val="Heading2"/>
        <w:spacing w:before="280" w:after="120"/>
      </w:pPr>
      <w:r>
        <w:rPr>
          <w:b/>
          <w:bCs/>
          <w:sz w:val="24"/>
          <w:szCs w:val="24"/>
        </w:rPr>
        <w:t>6.4 Engagement Rate Distribution by Channel</w:t>
      </w:r>
    </w:p>
    <w:p w14:paraId="62BA2B53" w14:textId="77777777" w:rsidR="006A45FF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64828730" wp14:editId="7E892688">
            <wp:extent cx="4381500" cy="3429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CEE64" w14:textId="77777777" w:rsidR="006A45FF" w:rsidRDefault="00000000">
      <w:pPr>
        <w:spacing w:before="80" w:after="260"/>
        <w:jc w:val="center"/>
      </w:pPr>
      <w:r>
        <w:rPr>
          <w:i/>
          <w:iCs/>
          <w:color w:val="595959"/>
          <w:sz w:val="19"/>
          <w:szCs w:val="19"/>
        </w:rPr>
        <w:t>Figure 4: Spread of engagement rate values per channel</w:t>
      </w:r>
    </w:p>
    <w:p w14:paraId="3FF220A2" w14:textId="77777777" w:rsidR="006A45FF" w:rsidRDefault="00000000">
      <w:pPr>
        <w:spacing w:after="160" w:line="300" w:lineRule="auto"/>
        <w:jc w:val="both"/>
      </w:pPr>
      <w:r>
        <w:rPr>
          <w:color w:val="262626"/>
          <w:sz w:val="22"/>
          <w:szCs w:val="22"/>
        </w:rPr>
        <w:t>Referral traffic shows the best engagement quality of any high-volume channel, with a median engagement rate of roughly 65–68%, followed by Organic Search and Organic Social (~55–58%). Direct has the lowest median engagement rate at around 45%, despite being the second-largest channel by volume.</w:t>
      </w:r>
    </w:p>
    <w:p w14:paraId="46DACA6E" w14:textId="77777777" w:rsidR="006A45FF" w:rsidRDefault="00000000">
      <w:pPr>
        <w:pStyle w:val="Heading2"/>
        <w:spacing w:before="280" w:after="120"/>
      </w:pPr>
      <w:r>
        <w:rPr>
          <w:b/>
          <w:bCs/>
          <w:sz w:val="24"/>
          <w:szCs w:val="24"/>
        </w:rPr>
        <w:t>6.5 Engaged vs. Non-Engaged Sessions</w:t>
      </w:r>
    </w:p>
    <w:p w14:paraId="5294C729" w14:textId="77777777" w:rsidR="006A45FF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E983766" wp14:editId="609237F8">
            <wp:extent cx="4381500" cy="33337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94AA2" w14:textId="77777777" w:rsidR="006A45FF" w:rsidRDefault="00000000">
      <w:pPr>
        <w:spacing w:before="80" w:after="260"/>
        <w:jc w:val="center"/>
      </w:pPr>
      <w:r>
        <w:rPr>
          <w:i/>
          <w:iCs/>
          <w:color w:val="595959"/>
          <w:sz w:val="19"/>
          <w:szCs w:val="19"/>
        </w:rPr>
        <w:t>Figure 5: Engaged vs. non-engaged session counts by channel</w:t>
      </w:r>
    </w:p>
    <w:p w14:paraId="69A1016A" w14:textId="77777777" w:rsidR="006A45FF" w:rsidRDefault="00000000">
      <w:pPr>
        <w:spacing w:after="160" w:line="300" w:lineRule="auto"/>
        <w:jc w:val="both"/>
      </w:pPr>
      <w:r>
        <w:rPr>
          <w:color w:val="262626"/>
          <w:sz w:val="22"/>
          <w:szCs w:val="22"/>
        </w:rPr>
        <w:t>This confirms the pattern above: Direct is the only major channel where non-engaged sessions outnumber engaged ones, while Organic Search, Organic Social, and especially Referral skew toward engaged sessions.</w:t>
      </w:r>
    </w:p>
    <w:p w14:paraId="60C0342B" w14:textId="77777777" w:rsidR="006A45FF" w:rsidRDefault="00000000">
      <w:pPr>
        <w:pStyle w:val="Heading2"/>
        <w:spacing w:before="280" w:after="120"/>
      </w:pPr>
      <w:r>
        <w:rPr>
          <w:b/>
          <w:bCs/>
          <w:sz w:val="24"/>
          <w:szCs w:val="24"/>
        </w:rPr>
        <w:t>6.6 Traffic by Hour and Channel</w:t>
      </w:r>
    </w:p>
    <w:p w14:paraId="489E4EB4" w14:textId="77777777" w:rsidR="006A45FF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6479FEEE" wp14:editId="3735E87F">
            <wp:extent cx="3810000" cy="43624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436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E3D9B" w14:textId="77777777" w:rsidR="006A45FF" w:rsidRDefault="00000000">
      <w:pPr>
        <w:spacing w:before="80" w:after="260"/>
        <w:jc w:val="center"/>
      </w:pPr>
      <w:r>
        <w:rPr>
          <w:i/>
          <w:iCs/>
          <w:color w:val="595959"/>
          <w:sz w:val="19"/>
          <w:szCs w:val="19"/>
        </w:rPr>
        <w:lastRenderedPageBreak/>
        <w:t>Figure 6: Session volume by hour of day and channel</w:t>
      </w:r>
    </w:p>
    <w:p w14:paraId="7ACE6AED" w14:textId="77777777" w:rsidR="006A45FF" w:rsidRDefault="00000000">
      <w:pPr>
        <w:spacing w:after="160" w:line="300" w:lineRule="auto"/>
        <w:jc w:val="both"/>
      </w:pPr>
      <w:r>
        <w:rPr>
          <w:color w:val="262626"/>
          <w:sz w:val="22"/>
          <w:szCs w:val="22"/>
        </w:rPr>
        <w:t>A clear diurnal rhythm emerges across every channel: traffic bottoms out between roughly 2–6 AM and climbs steadily to a peak in the 9 PM–midnight window. Organic Social shows the sharpest peak, reaching nearly 3,900 sessions at midnight — more than double its early-morning low.</w:t>
      </w:r>
    </w:p>
    <w:p w14:paraId="5BE8FD9B" w14:textId="77777777" w:rsidR="006A45FF" w:rsidRDefault="00000000">
      <w:pPr>
        <w:pStyle w:val="Heading2"/>
        <w:spacing w:before="280" w:after="120"/>
      </w:pPr>
      <w:r>
        <w:rPr>
          <w:b/>
          <w:bCs/>
          <w:sz w:val="24"/>
          <w:szCs w:val="24"/>
        </w:rPr>
        <w:t>6.7 Engagement Rate vs. Sessions Over Time</w:t>
      </w:r>
    </w:p>
    <w:p w14:paraId="145618B9" w14:textId="77777777" w:rsidR="006A45FF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2A252987" wp14:editId="6EB6EE44">
            <wp:extent cx="5143500" cy="19621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F3CE2" w14:textId="77777777" w:rsidR="006A45FF" w:rsidRDefault="00000000">
      <w:pPr>
        <w:spacing w:before="80" w:after="260"/>
        <w:jc w:val="center"/>
      </w:pPr>
      <w:r>
        <w:rPr>
          <w:i/>
          <w:iCs/>
          <w:color w:val="595959"/>
          <w:sz w:val="19"/>
          <w:szCs w:val="19"/>
        </w:rPr>
        <w:t>Figure 7: Engagement rate compared against session volume over time</w:t>
      </w:r>
    </w:p>
    <w:p w14:paraId="6BCF9579" w14:textId="77777777" w:rsidR="006A45FF" w:rsidRDefault="00000000">
      <w:pPr>
        <w:spacing w:after="160" w:line="300" w:lineRule="auto"/>
        <w:jc w:val="both"/>
      </w:pPr>
      <w:r>
        <w:rPr>
          <w:color w:val="262626"/>
          <w:sz w:val="22"/>
          <w:szCs w:val="22"/>
        </w:rPr>
        <w:t>Despite session volume swinging by 5–10x within a single day, the engagement rate stays remarkably flat at around 50% throughout the entire period — traffic quality holds steady even during high-volume hours, suggesting the site handles peak demand without any drop-off in visitor engagement.</w:t>
      </w:r>
    </w:p>
    <w:p w14:paraId="15A627F7" w14:textId="77777777" w:rsidR="006A45FF" w:rsidRDefault="00000000">
      <w:pPr>
        <w:pStyle w:val="Heading1"/>
        <w:pBdr>
          <w:bottom w:val="single" w:sz="8" w:space="4" w:color="2E74B5"/>
        </w:pBdr>
        <w:spacing w:before="360" w:after="180"/>
      </w:pPr>
      <w:r>
        <w:rPr>
          <w:b/>
          <w:bCs/>
          <w:color w:val="1F3864"/>
          <w:sz w:val="30"/>
          <w:szCs w:val="30"/>
        </w:rPr>
        <w:t>7. Key Findings</w:t>
      </w:r>
    </w:p>
    <w:p w14:paraId="2257DC84" w14:textId="77777777" w:rsidR="006A45FF" w:rsidRDefault="00000000">
      <w:pPr>
        <w:pStyle w:val="ListParagraph"/>
        <w:numPr>
          <w:ilvl w:val="0"/>
          <w:numId w:val="1"/>
        </w:numPr>
        <w:spacing w:after="90" w:line="280" w:lineRule="auto"/>
      </w:pPr>
      <w:r>
        <w:rPr>
          <w:color w:val="262626"/>
          <w:sz w:val="22"/>
          <w:szCs w:val="22"/>
        </w:rPr>
        <w:t>Organic Social drives the most traffic, but Referral drives the best traffic — it has the highest engagement rate and the longest sessions among high-volume channels.</w:t>
      </w:r>
    </w:p>
    <w:p w14:paraId="1FB366C2" w14:textId="77777777" w:rsidR="006A45FF" w:rsidRDefault="00000000">
      <w:pPr>
        <w:pStyle w:val="ListParagraph"/>
        <w:numPr>
          <w:ilvl w:val="0"/>
          <w:numId w:val="1"/>
        </w:numPr>
        <w:spacing w:after="90" w:line="280" w:lineRule="auto"/>
      </w:pPr>
      <w:r>
        <w:rPr>
          <w:color w:val="262626"/>
          <w:sz w:val="22"/>
          <w:szCs w:val="22"/>
        </w:rPr>
        <w:t>Direct traffic is a volume channel, not a quality channel — it is the only major source where most sessions are non-engaged, which is worth investigating further (bookmarks, app traffic, or brand searches potentially misattributed as Direct).</w:t>
      </w:r>
    </w:p>
    <w:p w14:paraId="4079D9CC" w14:textId="77777777" w:rsidR="006A45FF" w:rsidRDefault="00000000">
      <w:pPr>
        <w:pStyle w:val="ListParagraph"/>
        <w:numPr>
          <w:ilvl w:val="0"/>
          <w:numId w:val="1"/>
        </w:numPr>
        <w:spacing w:after="90" w:line="280" w:lineRule="auto"/>
      </w:pPr>
      <w:r>
        <w:rPr>
          <w:color w:val="262626"/>
          <w:sz w:val="22"/>
          <w:szCs w:val="22"/>
        </w:rPr>
        <w:t>Traffic is highly time-of-day dependent, peaking in the evening and troughing overnight — useful for scheduling content pushes, campaigns, or server capacity planning.</w:t>
      </w:r>
    </w:p>
    <w:p w14:paraId="1DA53F3A" w14:textId="77777777" w:rsidR="006A45FF" w:rsidRDefault="00000000">
      <w:pPr>
        <w:pStyle w:val="ListParagraph"/>
        <w:numPr>
          <w:ilvl w:val="0"/>
          <w:numId w:val="1"/>
        </w:numPr>
        <w:spacing w:after="90" w:line="280" w:lineRule="auto"/>
      </w:pPr>
      <w:r>
        <w:rPr>
          <w:color w:val="262626"/>
          <w:sz w:val="22"/>
          <w:szCs w:val="22"/>
        </w:rPr>
        <w:t>Engagement quality is stable and volume-independent, indicating the site experience does not degrade under peak load.</w:t>
      </w:r>
    </w:p>
    <w:p w14:paraId="67775EEC" w14:textId="77777777" w:rsidR="006A45FF" w:rsidRDefault="00000000">
      <w:pPr>
        <w:pStyle w:val="Heading1"/>
        <w:pBdr>
          <w:bottom w:val="single" w:sz="8" w:space="4" w:color="2E74B5"/>
        </w:pBdr>
        <w:spacing w:before="360" w:after="180"/>
      </w:pPr>
      <w:r>
        <w:rPr>
          <w:b/>
          <w:bCs/>
          <w:color w:val="1F3864"/>
          <w:sz w:val="30"/>
          <w:szCs w:val="30"/>
        </w:rPr>
        <w:t>8. Skills Demonstrated</w:t>
      </w:r>
    </w:p>
    <w:p w14:paraId="69816F2E" w14:textId="77777777" w:rsidR="006A45FF" w:rsidRDefault="00000000">
      <w:pPr>
        <w:pStyle w:val="ListParagraph"/>
        <w:numPr>
          <w:ilvl w:val="0"/>
          <w:numId w:val="1"/>
        </w:numPr>
        <w:spacing w:after="90" w:line="280" w:lineRule="auto"/>
      </w:pPr>
      <w:r>
        <w:rPr>
          <w:color w:val="262626"/>
          <w:sz w:val="22"/>
          <w:szCs w:val="22"/>
        </w:rPr>
        <w:t>Data cleaning and wrangling of a messy, real-world analytics export (Pandas)</w:t>
      </w:r>
    </w:p>
    <w:p w14:paraId="259323AF" w14:textId="77777777" w:rsidR="006A45FF" w:rsidRDefault="00000000">
      <w:pPr>
        <w:pStyle w:val="ListParagraph"/>
        <w:numPr>
          <w:ilvl w:val="0"/>
          <w:numId w:val="1"/>
        </w:numPr>
        <w:spacing w:after="90" w:line="280" w:lineRule="auto"/>
      </w:pPr>
      <w:r>
        <w:rPr>
          <w:color w:val="262626"/>
          <w:sz w:val="22"/>
          <w:szCs w:val="22"/>
        </w:rPr>
        <w:t>Feature engineering — datetime parsing and hour extraction</w:t>
      </w:r>
    </w:p>
    <w:p w14:paraId="18CCC09A" w14:textId="77777777" w:rsidR="006A45FF" w:rsidRDefault="00000000">
      <w:pPr>
        <w:pStyle w:val="ListParagraph"/>
        <w:numPr>
          <w:ilvl w:val="0"/>
          <w:numId w:val="1"/>
        </w:numPr>
        <w:spacing w:after="90" w:line="280" w:lineRule="auto"/>
      </w:pPr>
      <w:r>
        <w:rPr>
          <w:color w:val="262626"/>
          <w:sz w:val="22"/>
          <w:szCs w:val="22"/>
        </w:rPr>
        <w:t>Exploratory data analysis and statistical summarization</w:t>
      </w:r>
    </w:p>
    <w:p w14:paraId="02058720" w14:textId="77777777" w:rsidR="006A45FF" w:rsidRDefault="00000000">
      <w:pPr>
        <w:pStyle w:val="ListParagraph"/>
        <w:numPr>
          <w:ilvl w:val="0"/>
          <w:numId w:val="1"/>
        </w:numPr>
        <w:spacing w:after="90" w:line="280" w:lineRule="auto"/>
      </w:pPr>
      <w:r>
        <w:rPr>
          <w:color w:val="262626"/>
          <w:sz w:val="22"/>
          <w:szCs w:val="22"/>
        </w:rPr>
        <w:t>Multi-chart visualization design (line, bar, box plot, grouped bar, heatmap) with Matplotlib and Seaborn</w:t>
      </w:r>
    </w:p>
    <w:p w14:paraId="291D8C6D" w14:textId="77777777" w:rsidR="006A45FF" w:rsidRDefault="00000000">
      <w:pPr>
        <w:pStyle w:val="ListParagraph"/>
        <w:numPr>
          <w:ilvl w:val="0"/>
          <w:numId w:val="1"/>
        </w:numPr>
        <w:spacing w:after="90" w:line="280" w:lineRule="auto"/>
      </w:pPr>
      <w:r>
        <w:rPr>
          <w:color w:val="262626"/>
          <w:sz w:val="22"/>
          <w:szCs w:val="22"/>
        </w:rPr>
        <w:t>Translating raw metrics into channel-level and time-based business insights</w:t>
      </w:r>
    </w:p>
    <w:p w14:paraId="6DA0F51C" w14:textId="77777777" w:rsidR="006A45FF" w:rsidRDefault="00000000">
      <w:pPr>
        <w:pStyle w:val="Heading1"/>
        <w:pBdr>
          <w:bottom w:val="single" w:sz="8" w:space="4" w:color="2E74B5"/>
        </w:pBdr>
        <w:spacing w:before="360" w:after="180"/>
      </w:pPr>
      <w:r>
        <w:rPr>
          <w:b/>
          <w:bCs/>
          <w:color w:val="1F3864"/>
          <w:sz w:val="30"/>
          <w:szCs w:val="30"/>
        </w:rPr>
        <w:lastRenderedPageBreak/>
        <w:t>9. Conclusion</w:t>
      </w:r>
    </w:p>
    <w:p w14:paraId="52E816E7" w14:textId="77777777" w:rsidR="006A45FF" w:rsidRDefault="00000000">
      <w:pPr>
        <w:spacing w:after="160" w:line="300" w:lineRule="auto"/>
        <w:jc w:val="both"/>
      </w:pPr>
      <w:r>
        <w:rPr>
          <w:color w:val="262626"/>
          <w:sz w:val="22"/>
          <w:szCs w:val="22"/>
        </w:rPr>
        <w:t>This project let me apply the complete data analysis workflow — cleaning, exploration, visualization, and insight generation — on a realistic, messy dataset. Beyond the technical steps, it reinforced how important it is to look past surface-level volume metrics (like Organic Social's lead in total users) and examine engagement quality, which told a more useful story about where Referral traffic was quietly outperforming. I plan to build on this by extending the analysis to conversion and revenue data where available.</w:t>
      </w:r>
    </w:p>
    <w:p w14:paraId="2CC36CC4" w14:textId="77777777" w:rsidR="006A45FF" w:rsidRDefault="00000000">
      <w:pPr>
        <w:pStyle w:val="Heading1"/>
        <w:pBdr>
          <w:bottom w:val="single" w:sz="8" w:space="4" w:color="2E74B5"/>
        </w:pBdr>
        <w:spacing w:before="360" w:after="180"/>
      </w:pPr>
      <w:r>
        <w:rPr>
          <w:b/>
          <w:bCs/>
          <w:color w:val="1F3864"/>
          <w:sz w:val="30"/>
          <w:szCs w:val="30"/>
        </w:rPr>
        <w:t>10. Author &amp; Contact</w:t>
      </w:r>
    </w:p>
    <w:p w14:paraId="603074AA" w14:textId="77777777" w:rsidR="006A45FF" w:rsidRDefault="00000000">
      <w:pPr>
        <w:spacing w:after="160" w:line="300" w:lineRule="auto"/>
        <w:jc w:val="both"/>
      </w:pPr>
      <w:r>
        <w:rPr>
          <w:b/>
          <w:bCs/>
          <w:color w:val="262626"/>
          <w:sz w:val="23"/>
          <w:szCs w:val="23"/>
        </w:rPr>
        <w:t>Pratik Kumar Prajapati</w:t>
      </w:r>
    </w:p>
    <w:p w14:paraId="3DF89951" w14:textId="77777777" w:rsidR="006A45FF" w:rsidRDefault="00000000">
      <w:pPr>
        <w:spacing w:after="160" w:line="300" w:lineRule="auto"/>
        <w:jc w:val="both"/>
      </w:pPr>
      <w:proofErr w:type="spellStart"/>
      <w:proofErr w:type="gramStart"/>
      <w:r>
        <w:rPr>
          <w:color w:val="262626"/>
          <w:sz w:val="22"/>
          <w:szCs w:val="22"/>
        </w:rPr>
        <w:t>B.Tech</w:t>
      </w:r>
      <w:proofErr w:type="spellEnd"/>
      <w:proofErr w:type="gramEnd"/>
      <w:r>
        <w:rPr>
          <w:color w:val="262626"/>
          <w:sz w:val="22"/>
          <w:szCs w:val="22"/>
        </w:rPr>
        <w:t>, Computer Science &amp; Engineering — Apollo Institute of Technology, Kanpur</w:t>
      </w:r>
    </w:p>
    <w:p w14:paraId="051E8010" w14:textId="77777777" w:rsidR="006A45FF" w:rsidRDefault="00000000">
      <w:pPr>
        <w:spacing w:after="160"/>
      </w:pPr>
      <w:r>
        <w:rPr>
          <w:sz w:val="22"/>
          <w:szCs w:val="22"/>
        </w:rPr>
        <w:t xml:space="preserve">GitHub: </w:t>
      </w:r>
      <w:hyperlink r:id="rId16" w:history="1">
        <w:r>
          <w:rPr>
            <w:rStyle w:val="Hyperlink"/>
            <w:color w:val="2E74B5"/>
          </w:rPr>
          <w:t>github.com/</w:t>
        </w:r>
        <w:proofErr w:type="spellStart"/>
        <w:r>
          <w:rPr>
            <w:rStyle w:val="Hyperlink"/>
            <w:color w:val="2E74B5"/>
          </w:rPr>
          <w:t>pikuwa</w:t>
        </w:r>
        <w:proofErr w:type="spellEnd"/>
      </w:hyperlink>
      <w:r>
        <w:rPr>
          <w:sz w:val="22"/>
          <w:szCs w:val="22"/>
        </w:rPr>
        <w:t xml:space="preserve">     LinkedIn: </w:t>
      </w:r>
      <w:hyperlink r:id="rId17" w:history="1">
        <w:r>
          <w:rPr>
            <w:rStyle w:val="Hyperlink"/>
            <w:color w:val="2E74B5"/>
          </w:rPr>
          <w:t>linkedin.com/in/</w:t>
        </w:r>
        <w:proofErr w:type="spellStart"/>
        <w:r>
          <w:rPr>
            <w:rStyle w:val="Hyperlink"/>
            <w:color w:val="2E74B5"/>
          </w:rPr>
          <w:t>pratikxdev</w:t>
        </w:r>
        <w:proofErr w:type="spellEnd"/>
      </w:hyperlink>
    </w:p>
    <w:sectPr w:rsidR="006A45FF">
      <w:headerReference w:type="default" r:id="rId18"/>
      <w:footerReference w:type="default" r:id="rId19"/>
      <w:pgSz w:w="11906" w:h="16838"/>
      <w:pgMar w:top="1080" w:right="1350" w:bottom="1080" w:left="13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1AD9BF" w14:textId="77777777" w:rsidR="00C35D50" w:rsidRDefault="00C35D50">
      <w:r>
        <w:separator/>
      </w:r>
    </w:p>
  </w:endnote>
  <w:endnote w:type="continuationSeparator" w:id="0">
    <w:p w14:paraId="50DE10C8" w14:textId="77777777" w:rsidR="00C35D50" w:rsidRDefault="00C35D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2ED639" w14:textId="791994BA" w:rsidR="006A45FF" w:rsidRDefault="00000000">
    <w:pPr>
      <w:jc w:val="center"/>
    </w:pPr>
    <w:r>
      <w:rPr>
        <w:color w:val="595959"/>
        <w:sz w:val="16"/>
        <w:szCs w:val="16"/>
      </w:rPr>
      <w:t xml:space="preserve">Pratik Kumar Prajapati   |   Page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8A6B96">
      <w:rPr>
        <w:noProof/>
        <w:color w:val="595959"/>
        <w:sz w:val="16"/>
        <w:szCs w:val="16"/>
      </w:rPr>
      <w:t>3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BAF7D9" w14:textId="77777777" w:rsidR="00C35D50" w:rsidRDefault="00C35D50">
      <w:r>
        <w:separator/>
      </w:r>
    </w:p>
  </w:footnote>
  <w:footnote w:type="continuationSeparator" w:id="0">
    <w:p w14:paraId="242E4FB5" w14:textId="77777777" w:rsidR="00C35D50" w:rsidRDefault="00C35D5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9C74E9" w14:textId="77777777" w:rsidR="006A45FF" w:rsidRDefault="00000000">
    <w:pPr>
      <w:jc w:val="right"/>
    </w:pPr>
    <w:r>
      <w:rPr>
        <w:color w:val="595959"/>
        <w:sz w:val="16"/>
        <w:szCs w:val="16"/>
      </w:rPr>
      <w:t>Website Performance Analysis — Project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0274EFE"/>
    <w:multiLevelType w:val="hybridMultilevel"/>
    <w:tmpl w:val="57607D22"/>
    <w:lvl w:ilvl="0" w:tplc="F4A89830">
      <w:start w:val="1"/>
      <w:numFmt w:val="bullet"/>
      <w:lvlText w:val="●"/>
      <w:lvlJc w:val="left"/>
      <w:pPr>
        <w:ind w:left="720" w:hanging="360"/>
      </w:pPr>
    </w:lvl>
    <w:lvl w:ilvl="1" w:tplc="E4C4BFB0">
      <w:start w:val="1"/>
      <w:numFmt w:val="bullet"/>
      <w:lvlText w:val="○"/>
      <w:lvlJc w:val="left"/>
      <w:pPr>
        <w:ind w:left="1440" w:hanging="360"/>
      </w:pPr>
    </w:lvl>
    <w:lvl w:ilvl="2" w:tplc="4F5A8996">
      <w:start w:val="1"/>
      <w:numFmt w:val="bullet"/>
      <w:lvlText w:val="■"/>
      <w:lvlJc w:val="left"/>
      <w:pPr>
        <w:ind w:left="2160" w:hanging="360"/>
      </w:pPr>
    </w:lvl>
    <w:lvl w:ilvl="3" w:tplc="C32E74D6">
      <w:start w:val="1"/>
      <w:numFmt w:val="bullet"/>
      <w:lvlText w:val="●"/>
      <w:lvlJc w:val="left"/>
      <w:pPr>
        <w:ind w:left="2880" w:hanging="360"/>
      </w:pPr>
    </w:lvl>
    <w:lvl w:ilvl="4" w:tplc="967CB190">
      <w:start w:val="1"/>
      <w:numFmt w:val="bullet"/>
      <w:lvlText w:val="○"/>
      <w:lvlJc w:val="left"/>
      <w:pPr>
        <w:ind w:left="3600" w:hanging="360"/>
      </w:pPr>
    </w:lvl>
    <w:lvl w:ilvl="5" w:tplc="79BA389C">
      <w:start w:val="1"/>
      <w:numFmt w:val="bullet"/>
      <w:lvlText w:val="■"/>
      <w:lvlJc w:val="left"/>
      <w:pPr>
        <w:ind w:left="4320" w:hanging="360"/>
      </w:pPr>
    </w:lvl>
    <w:lvl w:ilvl="6" w:tplc="34261E5A">
      <w:start w:val="1"/>
      <w:numFmt w:val="bullet"/>
      <w:lvlText w:val="●"/>
      <w:lvlJc w:val="left"/>
      <w:pPr>
        <w:ind w:left="5040" w:hanging="360"/>
      </w:pPr>
    </w:lvl>
    <w:lvl w:ilvl="7" w:tplc="DF5A138C">
      <w:start w:val="1"/>
      <w:numFmt w:val="bullet"/>
      <w:lvlText w:val="●"/>
      <w:lvlJc w:val="left"/>
      <w:pPr>
        <w:ind w:left="5760" w:hanging="360"/>
      </w:pPr>
    </w:lvl>
    <w:lvl w:ilvl="8" w:tplc="54941C10">
      <w:start w:val="1"/>
      <w:numFmt w:val="bullet"/>
      <w:lvlText w:val="●"/>
      <w:lvlJc w:val="left"/>
      <w:pPr>
        <w:ind w:left="6480" w:hanging="360"/>
      </w:pPr>
    </w:lvl>
  </w:abstractNum>
  <w:num w:numId="1" w16cid:durableId="63776239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45FF"/>
    <w:rsid w:val="005535A1"/>
    <w:rsid w:val="006A45FF"/>
    <w:rsid w:val="008A6B96"/>
    <w:rsid w:val="00C35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A6BBD3"/>
  <w15:docId w15:val="{EB7E9284-BF18-49AD-80D0-8A3D2F6F4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pratikxdev" TargetMode="External"/><Relationship Id="rId13" Type="http://schemas.openxmlformats.org/officeDocument/2006/relationships/image" Target="media/image5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github.com/pratikxdev" TargetMode="External"/><Relationship Id="rId12" Type="http://schemas.openxmlformats.org/officeDocument/2006/relationships/image" Target="media/image4.png"/><Relationship Id="rId17" Type="http://schemas.openxmlformats.org/officeDocument/2006/relationships/hyperlink" Target="https://www.linkedin.com/in/pratikxdev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pikuwa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1265</Words>
  <Characters>7213</Characters>
  <Application>Microsoft Office Word</Application>
  <DocSecurity>0</DocSecurity>
  <Lines>60</Lines>
  <Paragraphs>16</Paragraphs>
  <ScaleCrop>false</ScaleCrop>
  <Company/>
  <LinksUpToDate>false</LinksUpToDate>
  <CharactersWithSpaces>8462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Pratik Prajapati</cp:lastModifiedBy>
  <cp:revision>2</cp:revision>
  <dcterms:created xsi:type="dcterms:W3CDTF">2026-09-23T05:33:00Z</dcterms:created>
  <dcterms:modified xsi:type="dcterms:W3CDTF">2026-09-23T13:46:00Z</dcterms:modified>
</cp:coreProperties>
</file>