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595959"/>
          <w:spacing w:val="40"/>
          <w:sz w:val="26"/>
          <w:szCs w:val="26"/>
        </w:rPr>
        <w:t xml:space="preserve">PROJECT REPORT</w:t>
      </w:r>
    </w:p>
    <w:p>
      <w:pPr>
        <w:spacing w:after="120" w:before="240"/>
        <w:jc w:val="center"/>
      </w:pPr>
      <w:r>
        <w:rPr>
          <w:b/>
          <w:bCs/>
          <w:color w:val="1F3864"/>
          <w:sz w:val="56"/>
          <w:szCs w:val="56"/>
        </w:rPr>
        <w:t xml:space="preserve">Website Performance Analysis</w:t>
      </w:r>
    </w:p>
    <w:p>
      <w:pPr>
        <w:spacing w:after="900"/>
        <w:jc w:val="center"/>
      </w:pPr>
      <w:r>
        <w:rPr>
          <w:i/>
          <w:iCs/>
          <w:color w:val="2E74B5"/>
          <w:sz w:val="24"/>
          <w:szCs w:val="24"/>
        </w:rPr>
        <w:t xml:space="preserve">A Data Analytics Project on Website Traffic, User Behavior &amp; Channel Performance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 xml:space="preserve">Pratik Kumar Prajapati</w:t>
      </w:r>
    </w:p>
    <w:p>
      <w:pPr>
        <w:spacing w:after="20"/>
        <w:jc w:val="center"/>
      </w:pPr>
      <w:r>
        <w:rPr>
          <w:color w:val="262626"/>
          <w:sz w:val="21"/>
          <w:szCs w:val="21"/>
        </w:rPr>
        <w:t xml:space="preserve">B.Tech, Computer Science &amp; Engineering</w:t>
      </w:r>
    </w:p>
    <w:p>
      <w:pPr>
        <w:spacing w:after="700"/>
        <w:jc w:val="center"/>
      </w:pPr>
      <w:r>
        <w:rPr>
          <w:color w:val="262626"/>
          <w:sz w:val="21"/>
          <w:szCs w:val="21"/>
        </w:rPr>
        <w:t xml:space="preserve">Apollo Institute of Technology, Kanpur</w:t>
      </w:r>
    </w:p>
    <w:p>
      <w:pPr>
        <w:spacing w:after="40"/>
        <w:jc w:val="center"/>
      </w:pPr>
      <w:hyperlink w:history="1" r:id="rIduncdb56ird8jtktrju-_b">
        <w:r>
          <w:rPr>
            <w:rStyle w:val="Hyperlink"/>
            <w:color w:val="2E74B5"/>
            <w:u w:val="single"/>
          </w:rPr>
          <w:t xml:space="preserve">github.com/pikuwa</w:t>
        </w:r>
      </w:hyperlink>
      <w:r>
        <w:rPr>
          <w:color w:val="595959"/>
          <w:sz w:val="20"/>
          <w:szCs w:val="20"/>
        </w:rPr>
        <w:t xml:space="preserve">   |   </w:t>
      </w:r>
      <w:hyperlink w:history="1" r:id="rIdpie8yynrew7hjcjbdrll9">
        <w:r>
          <w:rPr>
            <w:rStyle w:val="Hyperlink"/>
            <w:color w:val="2E74B5"/>
            <w:u w:val="single"/>
          </w:rPr>
          <w:t xml:space="preserve">linkedin.com/in/pratikxdev</w:t>
        </w:r>
      </w:hyperlink>
    </w:p>
    <w:p>
      <w:pPr>
        <w:spacing w:before="900"/>
        <w:jc w:val="center"/>
      </w:pPr>
      <w:r>
        <w:rPr>
          <w:color w:val="595959"/>
          <w:sz w:val="19"/>
          <w:szCs w:val="19"/>
        </w:rPr>
        <w:t xml:space="preserve">September 2026</w:t>
      </w:r>
    </w:p>
    <w:p>
      <w:r>
        <w:br w:type="page"/>
      </w:r>
    </w:p>
    <w:p>
      <w:pPr>
        <w:sectPr>
          <w:pgSz w:w="11906" w:h="16838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1. Introduction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3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2. Objectives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3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3. About the Dataset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3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4. Tools &amp; Technologies Used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3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5. Methodology: Data Cleaning &amp; Preparation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4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6. Exploratory Data Analysis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4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6.1 Sessions &amp; Users Over Time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6.2 Total Users by Channel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6.3 Average Engagement Time by Channel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6.4 Engagement Rate Distribution by Channel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6.5 Engaged vs. Non-Engaged Sessions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6.6 Traffic by Hour and Channel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100"/>
        <w:ind w:left="360"/>
      </w:pPr>
      <w:r>
        <w:rPr>
          <w:b w:val="false"/>
          <w:bCs w:val="false"/>
          <w:color w:val="262626"/>
          <w:sz w:val="21"/>
          <w:szCs w:val="21"/>
        </w:rPr>
        <w:t xml:space="preserve">6.7 Engagement Rate vs. Sessions Over Time</w:t>
      </w:r>
      <w:r>
        <w:ptab w:alignment="right" w:relativeTo="margin" w:leader="dot"/>
      </w:r>
      <w:r>
        <w:rPr>
          <w:color w:val="262626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7. Key Findings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8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8. Skills Demonstrated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8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9. Conclusion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8</w:t>
      </w:r>
    </w:p>
    <w:p>
      <w:pPr>
        <w:tabs>
          <w:tab w:val="right" w:pos="9026" w:leader="dot"/>
        </w:tabs>
        <w:spacing w:after="160"/>
        <w:ind w:left="0"/>
      </w:pPr>
      <w:r>
        <w:rPr>
          <w:b/>
          <w:bCs/>
          <w:color w:val="1F3864"/>
          <w:sz w:val="23"/>
          <w:szCs w:val="23"/>
        </w:rPr>
        <w:t xml:space="preserve">10. Author &amp; Contact</w:t>
      </w:r>
      <w:r>
        <w:ptab w:alignment="right" w:relativeTo="margin" w:leader="dot"/>
      </w:r>
      <w:r>
        <w:rPr>
          <w:color w:val="1F3864"/>
          <w:sz w:val="23"/>
          <w:szCs w:val="23"/>
        </w:rPr>
        <w:t xml:space="preserve">8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This report documents an end-to-end data analysis project I carried out on hourly website performance data, in the style of a Google Analytics 4 export. The goal of the project was to practice the full workflow of a real analytics task: taking a raw, messily formatted export, cleaning and structuring it, exploring it visually, and converting the results into insights that a marketing or product team could actually act on.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The work was done independently in a Jupyter Notebook using Python's data science stack, and reflects my ongoing focus on Python development and data analytics as part of my B.Tech coursework and self-study.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Clean and restructure a raw, multi-header analytics export into an analysis-ready dataset.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Compare acquisition channels (Direct, Organic Social, Organic Search, Referral, Email, etc.) on both traffic volume and engagement quality.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Identify time-of-day patterns in traffic and engagement across the full data window.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Translate the statistical output into clear, decision-ready findings.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About the Dataset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The dataset contains 3,182 hourly records spanning April 6 – May 3, 2024 (about four weeks), with each row representing one channel's traffic in one hour. The key fields are described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Channel group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Acquisition channel (Direct, Organic Social, Organic Search, Referral, Email, Organic Video, Unassigned)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DateHour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Date and hour of the record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Unique users in that hour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Sessions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sessions in that hour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Engaged Sessions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Sessions with meaningful interaction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Avg engagement time/session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Average active time per session (seconds)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Share of sessions that were engaged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Events per session / Event count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Interaction volume per session and in total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Tools &amp; Technologies Used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Python — core language for the entire analysis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Pandas &amp; NumPy — data cleaning, type conversion, aggregation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Matplotlib &amp; Seaborn — all charts and statistical visualizations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Jupyter Notebook — analysis environment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Methodology: Data Cleaning &amp; Preparation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The raw export was not analysis-ready: it shipped with a broken two-row header and every numeric column typed as text. My cleaning process was: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Rebuilt clean column names from the malformed header row and dropped the redundant first row.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Parsed the DateHour field (format YYYYMMDDHH) into proper datetime objects.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Coerced all metric columns to numeric types, safely handling any conversion errors.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Engineered a new Hour feature from the timestamp to enable time-of-day analysis.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Validated the cleaned dataset with .info() and .describe() — confirming 3,182 non-null rows across 11 columns with zero missing values.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Post-cleaning dataset summary: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17"/>
        <w:gridCol w:w="2117"/>
        <w:gridCol w:w="2117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21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1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Users / hour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41.9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237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Sessions / hour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51.2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50.3%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0%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Events / session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4.68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1.0</w:t>
            </w:r>
          </w:p>
        </w:tc>
        <w:tc>
          <w:tcPr>
            <w:tcW w:type="dxa" w:w="2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56.0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Exploratory Data Analysis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With a clean dataset in place, I built seven visualizations to examine traffic trends, channel quality, and time-based patterns.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6.1 Sessions &amp; Users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1: Hourly sessions and users across the full 4-week window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Traffic follows a strong, repeating daily cycle rather than an upward or downward trend — sessions swing from lows of around 50 to peaks of 300–500 every single day, with sessions consistently tracking above users, as expected since one user can open multiple sessions.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6.2 Total Users by Channel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2: Total users acquired per channel across the analysis window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Organic Social is the dominant acquisition channel with roughly 48,000 users, ahead of Direct (~30,000), Organic Search (~28,000), and Referral (~27,000). Organic Video, Email, and Unassigned contribute negligible volume in this dataset.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6.3 Average Engagement Time by Channel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3: Average time spent per session, by channel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Organic Video and Email show the highest average engagement time, but from a very small sample — the wide confidence intervals mean these aren't reliable signals yet. Among the high-volume channels, Referral sessions run the longest (~93 seconds on average), ahead of Direct, Organic Social, and Organic Search (45–55 seconds).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6.4 Engagement Rate Distribution by Channel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4: Spread of engagement rate values per channel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Referral traffic shows the best engagement quality of any high-volume channel, with a median engagement rate of roughly 65–68%, followed by Organic Search and Organic Social (~55–58%). Direct has the lowest median engagement rate at around 45%, despite being the second-largest channel by volume.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6.5 Engaged vs. Non-Engaged Sessions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5: Engaged vs. non-engaged session counts by channel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This confirms the pattern above: Direct is the only major channel where non-engaged sessions outnumber engaged ones, while Organic Search, Organic Social, and especially Referral skew toward engaged sessions.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6.6 Traffic by Hour and Channel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6: Session volume by hour of day and channel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A clear diurnal rhythm emerges across every channel: traffic bottoms out between roughly 2–6 AM and climbs steadily to a peak in the 9 PM–midnight window. Organic Social shows the sharpest peak, reaching nearly 3,900 sessions at midnight — more than double its early-morning low.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6.7 Engagement Rate vs. Sessions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7: Engagement rate compared against session volume over time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Despite session volume swinging by 5–10x within a single day, the engagement rate stays remarkably flat at around 50% throughout the entire period — traffic quality holds steady even during high-volume hours, suggesting the site handles peak demand without any drop-off in visitor engagement.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Key Findings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Organic Social drives the most traffic, but Referral drives the best traffic — it has the highest engagement rate and the longest sessions among high-volume channels.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Direct traffic is a volume channel, not a quality channel — it is the only major source where most sessions are non-engaged, which is worth investigating further (bookmarks, app traffic, or brand searches potentially misattributed as Direct).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Traffic is highly time-of-day dependent, peaking in the evening and troughing overnight — useful for scheduling content pushes, campaigns, or server capacity planning.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Engagement quality is stable and volume-independent, indicating the site experience does not degrade under peak load.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Skills Demonstrated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Data cleaning and wrangling of a messy, real-world analytics export (Pandas)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Feature engineering — datetime parsing and hour extraction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Exploratory data analysis and statistical summarization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Multi-chart visualization design (line, bar, box plot, grouped bar, heatmap) with Matplotlib and Seaborn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62626"/>
          <w:sz w:val="22"/>
          <w:szCs w:val="22"/>
        </w:rPr>
        <w:t xml:space="preserve">Translating raw metrics into channel-level and time-based business insights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Conclusion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This project let me apply the complete data analysis workflow — cleaning, exploration, visualization, and insight generation — on a realistic, messy dataset. Beyond the technical steps, it reinforced how important it is to look past surface-level volume metrics (like Organic Social's lead in total users) and examine engagement quality, which told a more useful story about where Referral traffic was quietly outperforming. I plan to build on this by extending the analysis to conversion and revenue data where available.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10. Author &amp; Contact</w:t>
      </w:r>
    </w:p>
    <w:p>
      <w:pPr>
        <w:spacing w:after="160" w:line="300"/>
        <w:jc w:val="both"/>
      </w:pPr>
      <w:r>
        <w:rPr>
          <w:b/>
          <w:bCs/>
          <w:color w:val="262626"/>
          <w:sz w:val="23"/>
          <w:szCs w:val="23"/>
        </w:rPr>
        <w:t xml:space="preserve">Pratik Kumar Prajapati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B.Tech, Computer Science &amp; Engineering — Apollo Institute of Technology, Kanpur</w:t>
      </w:r>
    </w:p>
    <w:p>
      <w:pPr>
        <w:spacing w:after="160"/>
      </w:pPr>
      <w:r>
        <w:rPr>
          <w:sz w:val="22"/>
          <w:szCs w:val="22"/>
        </w:rPr>
        <w:t xml:space="preserve">GitHub: </w:t>
      </w:r>
      <w:hyperlink w:history="1" r:id="rId8mfaepbfstnr1ozyyx5wb">
        <w:r>
          <w:rPr>
            <w:rStyle w:val="Hyperlink"/>
            <w:color w:val="2E74B5"/>
            <w:u w:val="single"/>
          </w:rPr>
          <w:t xml:space="preserve">github.com/pikuwa</w:t>
        </w:r>
      </w:hyperlink>
      <w:r>
        <w:rPr>
          <w:sz w:val="22"/>
          <w:szCs w:val="22"/>
        </w:rPr>
        <w:t xml:space="preserve">     LinkedIn: </w:t>
      </w:r>
      <w:hyperlink w:history="1" r:id="rId8qa2xocrozwk86yymxhwt">
        <w:r>
          <w:rPr>
            <w:rStyle w:val="Hyperlink"/>
            <w:color w:val="2E74B5"/>
            <w:u w:val="single"/>
          </w:rPr>
          <w:t xml:space="preserve">linkedin.com/in/pratikxdev</w:t>
        </w:r>
      </w:hyperlink>
    </w:p>
    <w:sectPr>
      <w:headerReference w:type="default" r:id="rId7"/>
      <w:footerReference w:type="default" r:id="rId8"/>
      <w:pgSz w:w="11906" w:h="16838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Pratik Kumar Prajapati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Website Performance Analysis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ncdb56ird8jtktrju-_b" Type="http://schemas.openxmlformats.org/officeDocument/2006/relationships/hyperlink" Target="https://github.com/pikuwa" TargetMode="External"/><Relationship Id="rIdpie8yynrew7hjcjbdrll9" Type="http://schemas.openxmlformats.org/officeDocument/2006/relationships/hyperlink" Target="https://www.linkedin.com/in/pratikxdev" TargetMode="External"/><Relationship Id="rId8mfaepbfstnr1ozyyx5wb" Type="http://schemas.openxmlformats.org/officeDocument/2006/relationships/hyperlink" Target="https://github.com/pikuwa" TargetMode="External"/><Relationship Id="rId8qa2xocrozwk86yymxhwt" Type="http://schemas.openxmlformats.org/officeDocument/2006/relationships/hyperlink" Target="https://www.linkedin.com/in/pratikxdev" TargetMode="External"/><Relationship Id="rId9" Type="http://schemas.openxmlformats.org/officeDocument/2006/relationships/image" Target="media/4db7408bfbf35fc9b6943421e295a425e9326022.png"/><Relationship Id="rId10" Type="http://schemas.openxmlformats.org/officeDocument/2006/relationships/image" Target="media/9c30679840eb88fcdf4742026e8586b0abe1b070.png"/><Relationship Id="rId11" Type="http://schemas.openxmlformats.org/officeDocument/2006/relationships/image" Target="media/b03f6418d48277299c4f8d04522c1c58805bab98.png"/><Relationship Id="rId12" Type="http://schemas.openxmlformats.org/officeDocument/2006/relationships/image" Target="media/ccc31f9f439d46bed2eb401ccca6caa96b0d9055.png"/><Relationship Id="rId13" Type="http://schemas.openxmlformats.org/officeDocument/2006/relationships/image" Target="media/60ccc5794b62c9017942bc37d94313ddbb8fdbab.png"/><Relationship Id="rId14" Type="http://schemas.openxmlformats.org/officeDocument/2006/relationships/image" Target="media/9f5f88bb017ad4871896294e75de95d0c92850f1.png"/><Relationship Id="rId15" Type="http://schemas.openxmlformats.org/officeDocument/2006/relationships/image" Target="media/428be0624d14af1acc4b4055a4a9ddcb03a89a7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2026-09-23T05:33:47.750Z</dcterms:created>
  <dcterms:modified xsi:type="dcterms:W3CDTF">2026-09-23T05:33:47.750Z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