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7AA0" w14:textId="77777777" w:rsidR="008B34E5" w:rsidRPr="00AE2DC3" w:rsidRDefault="008B34E5">
      <w:pPr>
        <w:rPr>
          <w:rFonts w:ascii="Times New Roman" w:hAnsi="Times New Roman" w:cs="Times New Roman"/>
          <w:b/>
          <w:bCs/>
        </w:rPr>
      </w:pPr>
    </w:p>
    <w:p w14:paraId="40496493" w14:textId="77777777" w:rsidR="008B34E5" w:rsidRPr="00AE2DC3" w:rsidRDefault="008B34E5">
      <w:pPr>
        <w:rPr>
          <w:rFonts w:ascii="Times New Roman" w:hAnsi="Times New Roman" w:cs="Times New Roman"/>
          <w:b/>
          <w:bCs/>
        </w:rPr>
      </w:pPr>
    </w:p>
    <w:p w14:paraId="6A6468A1" w14:textId="77777777" w:rsidR="008B34E5" w:rsidRPr="00AE2DC3" w:rsidRDefault="008B34E5">
      <w:pPr>
        <w:rPr>
          <w:rFonts w:ascii="Times New Roman" w:hAnsi="Times New Roman" w:cs="Times New Roman"/>
          <w:b/>
          <w:bCs/>
        </w:rPr>
      </w:pPr>
    </w:p>
    <w:p w14:paraId="3B7A860D" w14:textId="339D004F" w:rsidR="008B34E5" w:rsidRPr="00AE2DC3" w:rsidRDefault="008B34E5" w:rsidP="008B34E5">
      <w:pPr>
        <w:jc w:val="center"/>
        <w:rPr>
          <w:rFonts w:ascii="Times New Roman" w:hAnsi="Times New Roman" w:cs="Times New Roman"/>
          <w:b/>
          <w:bCs/>
        </w:rPr>
      </w:pPr>
      <w:r w:rsidRPr="00AE2DC3">
        <w:rPr>
          <w:rFonts w:ascii="Times New Roman" w:hAnsi="Times New Roman" w:cs="Times New Roman"/>
          <w:b/>
          <w:bCs/>
          <w:noProof/>
        </w:rPr>
        <w:drawing>
          <wp:inline distT="0" distB="0" distL="0" distR="0" wp14:anchorId="2921B389" wp14:editId="0CF16AA3">
            <wp:extent cx="3229426" cy="1086002"/>
            <wp:effectExtent l="0" t="0" r="0" b="0"/>
            <wp:docPr id="1624682632" name="Picture 1" descr="A green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82632" name="Picture 1" descr="A green and white logo&#10;&#10;Description automatically generated with low confidence"/>
                    <pic:cNvPicPr/>
                  </pic:nvPicPr>
                  <pic:blipFill>
                    <a:blip r:embed="rId8"/>
                    <a:stretch>
                      <a:fillRect/>
                    </a:stretch>
                  </pic:blipFill>
                  <pic:spPr>
                    <a:xfrm>
                      <a:off x="0" y="0"/>
                      <a:ext cx="3229426" cy="1086002"/>
                    </a:xfrm>
                    <a:prstGeom prst="rect">
                      <a:avLst/>
                    </a:prstGeom>
                  </pic:spPr>
                </pic:pic>
              </a:graphicData>
            </a:graphic>
          </wp:inline>
        </w:drawing>
      </w:r>
    </w:p>
    <w:p w14:paraId="44225587" w14:textId="77777777" w:rsidR="008B34E5" w:rsidRPr="00AE2DC3" w:rsidRDefault="008B34E5">
      <w:pPr>
        <w:rPr>
          <w:rFonts w:ascii="Times New Roman" w:hAnsi="Times New Roman" w:cs="Times New Roman"/>
          <w:b/>
          <w:bCs/>
        </w:rPr>
      </w:pPr>
    </w:p>
    <w:p w14:paraId="21931444" w14:textId="76CD1AE9" w:rsidR="008B34E5" w:rsidRPr="00AE2DC3" w:rsidRDefault="00EE7347" w:rsidP="008B34E5">
      <w:pPr>
        <w:jc w:val="center"/>
        <w:rPr>
          <w:rFonts w:ascii="Times New Roman" w:hAnsi="Times New Roman" w:cs="Times New Roman"/>
          <w:b/>
          <w:bCs/>
          <w:sz w:val="56"/>
          <w:szCs w:val="56"/>
        </w:rPr>
      </w:pPr>
      <w:r w:rsidRPr="00EE7347">
        <w:rPr>
          <w:rFonts w:ascii="Times New Roman" w:hAnsi="Times New Roman" w:cs="Times New Roman"/>
          <w:b/>
          <w:bCs/>
          <w:sz w:val="56"/>
          <w:szCs w:val="56"/>
        </w:rPr>
        <w:t>Analyzing Global </w:t>
      </w:r>
      <w:bookmarkStart w:id="0" w:name="_Hlk153548861"/>
      <w:r w:rsidRPr="00EE7347">
        <w:rPr>
          <w:rFonts w:ascii="Times New Roman" w:hAnsi="Times New Roman" w:cs="Times New Roman"/>
          <w:b/>
          <w:bCs/>
          <w:sz w:val="56"/>
          <w:szCs w:val="56"/>
        </w:rPr>
        <w:t>Mental Health and Suicide Rate</w:t>
      </w:r>
      <w:bookmarkEnd w:id="0"/>
      <w:r>
        <w:rPr>
          <w:rFonts w:ascii="Times New Roman" w:hAnsi="Times New Roman" w:cs="Times New Roman"/>
          <w:b/>
          <w:bCs/>
          <w:sz w:val="56"/>
          <w:szCs w:val="56"/>
        </w:rPr>
        <w:t xml:space="preserve"> </w:t>
      </w:r>
      <w:r w:rsidR="008B34E5" w:rsidRPr="00AE2DC3">
        <w:rPr>
          <w:rFonts w:ascii="Times New Roman" w:hAnsi="Times New Roman" w:cs="Times New Roman"/>
          <w:b/>
          <w:bCs/>
          <w:sz w:val="56"/>
          <w:szCs w:val="56"/>
        </w:rPr>
        <w:t>using Tableau Dashboards</w:t>
      </w:r>
    </w:p>
    <w:p w14:paraId="08A57EA5" w14:textId="78A568F2" w:rsidR="008B34E5" w:rsidRPr="00AE2DC3" w:rsidRDefault="008B34E5" w:rsidP="008B34E5">
      <w:pPr>
        <w:jc w:val="center"/>
        <w:rPr>
          <w:rFonts w:ascii="Times New Roman" w:hAnsi="Times New Roman" w:cs="Times New Roman"/>
          <w:sz w:val="28"/>
          <w:szCs w:val="28"/>
        </w:rPr>
      </w:pPr>
    </w:p>
    <w:p w14:paraId="577C97B8" w14:textId="77777777" w:rsidR="00AE2DC3" w:rsidRPr="00AE2DC3" w:rsidRDefault="00AE2DC3" w:rsidP="008B34E5">
      <w:pPr>
        <w:jc w:val="center"/>
        <w:rPr>
          <w:rFonts w:ascii="Times New Roman" w:hAnsi="Times New Roman" w:cs="Times New Roman"/>
          <w:sz w:val="28"/>
          <w:szCs w:val="28"/>
        </w:rPr>
      </w:pPr>
    </w:p>
    <w:p w14:paraId="3C0EC8B6" w14:textId="1708013D" w:rsidR="008B34E5" w:rsidRPr="00AE2DC3" w:rsidRDefault="008B34E5" w:rsidP="008B34E5">
      <w:pPr>
        <w:jc w:val="center"/>
        <w:rPr>
          <w:rFonts w:ascii="Times New Roman" w:hAnsi="Times New Roman" w:cs="Times New Roman"/>
          <w:b/>
          <w:bCs/>
          <w:sz w:val="28"/>
          <w:szCs w:val="28"/>
        </w:rPr>
      </w:pPr>
      <w:r w:rsidRPr="00AE2DC3">
        <w:rPr>
          <w:rFonts w:ascii="Times New Roman" w:hAnsi="Times New Roman" w:cs="Times New Roman"/>
          <w:b/>
          <w:bCs/>
          <w:sz w:val="28"/>
          <w:szCs w:val="28"/>
        </w:rPr>
        <w:t xml:space="preserve">Supervisor: </w:t>
      </w:r>
      <w:r w:rsidR="00EE7347">
        <w:rPr>
          <w:rFonts w:ascii="Times New Roman" w:hAnsi="Times New Roman" w:cs="Times New Roman"/>
          <w:b/>
          <w:bCs/>
          <w:sz w:val="28"/>
          <w:szCs w:val="28"/>
        </w:rPr>
        <w:t>Manjari Maheshwari</w:t>
      </w:r>
    </w:p>
    <w:p w14:paraId="37403E77" w14:textId="28535598" w:rsidR="00AE2DC3" w:rsidRPr="00AE2DC3" w:rsidRDefault="00AE2DC3" w:rsidP="008B34E5">
      <w:pPr>
        <w:jc w:val="center"/>
        <w:rPr>
          <w:rFonts w:ascii="Times New Roman" w:hAnsi="Times New Roman" w:cs="Times New Roman"/>
          <w:sz w:val="24"/>
          <w:szCs w:val="24"/>
        </w:rPr>
      </w:pPr>
      <w:r w:rsidRPr="00AE2DC3">
        <w:rPr>
          <w:rFonts w:ascii="Times New Roman" w:hAnsi="Times New Roman" w:cs="Times New Roman"/>
          <w:sz w:val="24"/>
          <w:szCs w:val="24"/>
        </w:rPr>
        <w:t>Data Analytics for Business</w:t>
      </w:r>
    </w:p>
    <w:p w14:paraId="582CCC9E" w14:textId="25B03AB4" w:rsidR="00AE2DC3" w:rsidRPr="00AE2DC3" w:rsidRDefault="00AE2DC3" w:rsidP="008B34E5">
      <w:pPr>
        <w:jc w:val="center"/>
        <w:rPr>
          <w:rFonts w:ascii="Times New Roman" w:hAnsi="Times New Roman" w:cs="Times New Roman"/>
          <w:sz w:val="24"/>
          <w:szCs w:val="24"/>
        </w:rPr>
      </w:pPr>
      <w:proofErr w:type="spellStart"/>
      <w:r w:rsidRPr="00AE2DC3">
        <w:rPr>
          <w:rFonts w:ascii="Times New Roman" w:hAnsi="Times New Roman" w:cs="Times New Roman"/>
          <w:sz w:val="24"/>
          <w:szCs w:val="24"/>
        </w:rPr>
        <w:t>Zekelman</w:t>
      </w:r>
      <w:proofErr w:type="spellEnd"/>
      <w:r w:rsidRPr="00AE2DC3">
        <w:rPr>
          <w:rFonts w:ascii="Times New Roman" w:hAnsi="Times New Roman" w:cs="Times New Roman"/>
          <w:sz w:val="24"/>
          <w:szCs w:val="24"/>
        </w:rPr>
        <w:t xml:space="preserve"> School of Information Technology</w:t>
      </w:r>
    </w:p>
    <w:p w14:paraId="4AF6893E" w14:textId="77777777" w:rsidR="008B34E5" w:rsidRPr="00AE2DC3" w:rsidRDefault="008B34E5" w:rsidP="008B34E5">
      <w:pPr>
        <w:jc w:val="center"/>
        <w:rPr>
          <w:rFonts w:ascii="Times New Roman" w:hAnsi="Times New Roman" w:cs="Times New Roman"/>
          <w:sz w:val="28"/>
          <w:szCs w:val="28"/>
        </w:rPr>
      </w:pPr>
    </w:p>
    <w:p w14:paraId="4F5CFBAA" w14:textId="6FE121E8" w:rsidR="008B34E5" w:rsidRPr="00AE2DC3" w:rsidRDefault="008B34E5" w:rsidP="008B34E5">
      <w:pPr>
        <w:jc w:val="center"/>
        <w:rPr>
          <w:rFonts w:ascii="Times New Roman" w:hAnsi="Times New Roman" w:cs="Times New Roman"/>
          <w:b/>
          <w:bCs/>
          <w:sz w:val="28"/>
          <w:szCs w:val="28"/>
          <w:u w:val="single"/>
        </w:rPr>
      </w:pPr>
      <w:r w:rsidRPr="00AE2DC3">
        <w:rPr>
          <w:rFonts w:ascii="Times New Roman" w:hAnsi="Times New Roman" w:cs="Times New Roman"/>
          <w:b/>
          <w:bCs/>
          <w:sz w:val="28"/>
          <w:szCs w:val="28"/>
          <w:u w:val="single"/>
        </w:rPr>
        <w:t xml:space="preserve">Group </w:t>
      </w:r>
      <w:r w:rsidR="00EE7347">
        <w:rPr>
          <w:rFonts w:ascii="Times New Roman" w:hAnsi="Times New Roman" w:cs="Times New Roman"/>
          <w:b/>
          <w:bCs/>
          <w:sz w:val="28"/>
          <w:szCs w:val="28"/>
          <w:u w:val="single"/>
        </w:rPr>
        <w:t>6</w:t>
      </w:r>
    </w:p>
    <w:p w14:paraId="5F0B3F31" w14:textId="096F461D" w:rsidR="00EE7347" w:rsidRPr="00EE7347" w:rsidRDefault="00A63CDF" w:rsidP="00A63CDF">
      <w:pPr>
        <w:pStyle w:val="ListParagraph"/>
        <w:ind w:left="3600"/>
        <w:rPr>
          <w:rFonts w:ascii="Times New Roman" w:hAnsi="Times New Roman" w:cs="Times New Roman"/>
          <w:sz w:val="24"/>
          <w:szCs w:val="24"/>
        </w:rPr>
      </w:pPr>
      <w:r>
        <w:rPr>
          <w:rFonts w:ascii="Times New Roman" w:hAnsi="Times New Roman" w:cs="Times New Roman"/>
          <w:sz w:val="24"/>
          <w:szCs w:val="24"/>
        </w:rPr>
        <w:t xml:space="preserve">       P</w:t>
      </w:r>
      <w:r w:rsidR="00EE7347" w:rsidRPr="00EE7347">
        <w:rPr>
          <w:rFonts w:ascii="Times New Roman" w:hAnsi="Times New Roman" w:cs="Times New Roman"/>
          <w:sz w:val="24"/>
          <w:szCs w:val="24"/>
        </w:rPr>
        <w:t>ratinav Jinwal</w:t>
      </w:r>
    </w:p>
    <w:p w14:paraId="4D843229" w14:textId="690A1E94" w:rsidR="00EE7347" w:rsidRPr="00EE7347" w:rsidRDefault="00A63CDF" w:rsidP="00A63CD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EE7347" w:rsidRPr="00EE7347">
        <w:rPr>
          <w:rFonts w:ascii="Times New Roman" w:hAnsi="Times New Roman" w:cs="Times New Roman"/>
          <w:sz w:val="24"/>
          <w:szCs w:val="24"/>
        </w:rPr>
        <w:t>Shubham Kharbanda</w:t>
      </w:r>
    </w:p>
    <w:p w14:paraId="5FA5B4A4" w14:textId="77777777" w:rsidR="00A63CDF" w:rsidRDefault="00A63CDF" w:rsidP="00A63CDF">
      <w:pPr>
        <w:pStyle w:val="ListParagraph"/>
        <w:ind w:left="3600"/>
        <w:rPr>
          <w:rFonts w:ascii="Times New Roman" w:hAnsi="Times New Roman" w:cs="Times New Roman"/>
          <w:sz w:val="24"/>
          <w:szCs w:val="24"/>
        </w:rPr>
      </w:pPr>
      <w:r>
        <w:rPr>
          <w:rFonts w:ascii="Times New Roman" w:hAnsi="Times New Roman" w:cs="Times New Roman"/>
          <w:sz w:val="24"/>
          <w:szCs w:val="24"/>
        </w:rPr>
        <w:t xml:space="preserve">       </w:t>
      </w:r>
      <w:r w:rsidR="00EE7347" w:rsidRPr="00EE7347">
        <w:rPr>
          <w:rFonts w:ascii="Times New Roman" w:hAnsi="Times New Roman" w:cs="Times New Roman"/>
          <w:sz w:val="24"/>
          <w:szCs w:val="24"/>
        </w:rPr>
        <w:t>Karan Tejraj Kotian</w:t>
      </w:r>
    </w:p>
    <w:p w14:paraId="0880CE90" w14:textId="69C932CA" w:rsidR="00EE7347" w:rsidRPr="00A63CDF" w:rsidRDefault="00A63CDF" w:rsidP="00A63CDF">
      <w:pPr>
        <w:pStyle w:val="ListParagraph"/>
        <w:ind w:left="3600"/>
        <w:rPr>
          <w:rFonts w:ascii="Times New Roman" w:hAnsi="Times New Roman" w:cs="Times New Roman"/>
          <w:sz w:val="24"/>
          <w:szCs w:val="24"/>
        </w:rPr>
      </w:pPr>
      <w:r>
        <w:rPr>
          <w:rFonts w:ascii="Times New Roman" w:hAnsi="Times New Roman" w:cs="Times New Roman"/>
          <w:sz w:val="24"/>
          <w:szCs w:val="24"/>
        </w:rPr>
        <w:t xml:space="preserve">       </w:t>
      </w:r>
      <w:r w:rsidR="00EE7347" w:rsidRPr="00A63CDF">
        <w:rPr>
          <w:rFonts w:ascii="Times New Roman" w:hAnsi="Times New Roman" w:cs="Times New Roman"/>
          <w:sz w:val="24"/>
          <w:szCs w:val="24"/>
        </w:rPr>
        <w:t>Divyajot Singh Mankan</w:t>
      </w:r>
    </w:p>
    <w:p w14:paraId="2AB6AD1C" w14:textId="73E601B2" w:rsidR="00AE2DC3" w:rsidRPr="00EE7347" w:rsidRDefault="00A63CDF" w:rsidP="00A63CDF">
      <w:pPr>
        <w:pStyle w:val="ListParagraph"/>
        <w:rPr>
          <w:rFonts w:ascii="Times New Roman" w:hAnsi="Times New Roman" w:cs="Times New Roman"/>
          <w:sz w:val="28"/>
          <w:szCs w:val="28"/>
        </w:rPr>
      </w:pPr>
      <w:r>
        <w:rPr>
          <w:rFonts w:ascii="Times New Roman" w:hAnsi="Times New Roman" w:cs="Times New Roman"/>
          <w:sz w:val="24"/>
          <w:szCs w:val="24"/>
        </w:rPr>
        <w:t xml:space="preserve">                                                       </w:t>
      </w:r>
      <w:proofErr w:type="spellStart"/>
      <w:r w:rsidR="00EE7347" w:rsidRPr="00EE7347">
        <w:rPr>
          <w:rFonts w:ascii="Times New Roman" w:hAnsi="Times New Roman" w:cs="Times New Roman"/>
          <w:sz w:val="24"/>
          <w:szCs w:val="24"/>
        </w:rPr>
        <w:t>Iqbaldeep</w:t>
      </w:r>
      <w:proofErr w:type="spellEnd"/>
      <w:r w:rsidR="00EE7347" w:rsidRPr="00EE7347">
        <w:rPr>
          <w:rFonts w:ascii="Times New Roman" w:hAnsi="Times New Roman" w:cs="Times New Roman"/>
          <w:sz w:val="24"/>
          <w:szCs w:val="24"/>
        </w:rPr>
        <w:t xml:space="preserve"> Singh Bhullar</w:t>
      </w:r>
    </w:p>
    <w:p w14:paraId="3B9A0369" w14:textId="77777777" w:rsidR="008B34E5" w:rsidRPr="00AE2DC3" w:rsidRDefault="008B34E5">
      <w:pPr>
        <w:rPr>
          <w:rFonts w:ascii="Times New Roman" w:hAnsi="Times New Roman" w:cs="Times New Roman"/>
          <w:b/>
          <w:bCs/>
        </w:rPr>
      </w:pPr>
    </w:p>
    <w:p w14:paraId="6FDBD0F5" w14:textId="77777777" w:rsidR="008B34E5" w:rsidRPr="00AE2DC3" w:rsidRDefault="008B34E5">
      <w:pPr>
        <w:rPr>
          <w:rFonts w:ascii="Times New Roman" w:hAnsi="Times New Roman" w:cs="Times New Roman"/>
          <w:b/>
          <w:bCs/>
        </w:rPr>
      </w:pPr>
    </w:p>
    <w:p w14:paraId="518FEF30" w14:textId="77777777" w:rsidR="00AE2DC3" w:rsidRPr="00AE2DC3" w:rsidRDefault="00AE2DC3">
      <w:pPr>
        <w:rPr>
          <w:rFonts w:ascii="Times New Roman" w:hAnsi="Times New Roman" w:cs="Times New Roman"/>
          <w:b/>
          <w:bCs/>
        </w:rPr>
      </w:pPr>
    </w:p>
    <w:p w14:paraId="750CBDF7" w14:textId="77777777" w:rsidR="00EE7347" w:rsidRDefault="00EE7347" w:rsidP="00BE3E72">
      <w:pPr>
        <w:jc w:val="center"/>
        <w:rPr>
          <w:rStyle w:val="Emphasis"/>
        </w:rPr>
      </w:pPr>
    </w:p>
    <w:p w14:paraId="79A46E75" w14:textId="3117B1CC" w:rsidR="00534D18" w:rsidRPr="00CF635A" w:rsidRDefault="00534D18" w:rsidP="00BE3E72">
      <w:pPr>
        <w:jc w:val="center"/>
        <w:rPr>
          <w:rStyle w:val="Emphasis"/>
        </w:rPr>
      </w:pPr>
      <w:r w:rsidRPr="00CF635A">
        <w:rPr>
          <w:rStyle w:val="Emphasis"/>
        </w:rPr>
        <w:lastRenderedPageBreak/>
        <w:t>Abstract</w:t>
      </w:r>
    </w:p>
    <w:p w14:paraId="7C57AA88" w14:textId="18AC72C5" w:rsidR="005D0C44" w:rsidRDefault="009069F1" w:rsidP="00AE2DC3">
      <w:pPr>
        <w:jc w:val="both"/>
        <w:rPr>
          <w:rFonts w:ascii="Times New Roman" w:hAnsi="Times New Roman" w:cs="Times New Roman"/>
          <w:sz w:val="24"/>
          <w:szCs w:val="24"/>
        </w:rPr>
      </w:pPr>
      <w:r w:rsidRPr="00AE2DC3">
        <w:rPr>
          <w:rFonts w:ascii="Times New Roman" w:hAnsi="Times New Roman" w:cs="Times New Roman"/>
          <w:sz w:val="24"/>
          <w:szCs w:val="24"/>
        </w:rPr>
        <w:t xml:space="preserve">When we talk about patient </w:t>
      </w:r>
      <w:r w:rsidR="00AE2DC3" w:rsidRPr="00AE2DC3">
        <w:rPr>
          <w:rFonts w:ascii="Times New Roman" w:hAnsi="Times New Roman" w:cs="Times New Roman"/>
          <w:sz w:val="24"/>
          <w:szCs w:val="24"/>
        </w:rPr>
        <w:t>care,</w:t>
      </w:r>
      <w:r w:rsidRPr="00AE2DC3">
        <w:rPr>
          <w:rFonts w:ascii="Times New Roman" w:hAnsi="Times New Roman" w:cs="Times New Roman"/>
          <w:sz w:val="24"/>
          <w:szCs w:val="24"/>
        </w:rPr>
        <w:t xml:space="preserve"> </w:t>
      </w:r>
      <w:r w:rsidR="007878EB" w:rsidRPr="00AE2DC3">
        <w:rPr>
          <w:rFonts w:ascii="Times New Roman" w:hAnsi="Times New Roman" w:cs="Times New Roman"/>
          <w:sz w:val="24"/>
          <w:szCs w:val="24"/>
        </w:rPr>
        <w:t>which</w:t>
      </w:r>
      <w:r w:rsidRPr="00AE2DC3">
        <w:rPr>
          <w:rFonts w:ascii="Times New Roman" w:hAnsi="Times New Roman" w:cs="Times New Roman"/>
          <w:sz w:val="24"/>
          <w:szCs w:val="24"/>
        </w:rPr>
        <w:t xml:space="preserve"> </w:t>
      </w:r>
      <w:r w:rsidR="007878EB" w:rsidRPr="00AE2DC3">
        <w:rPr>
          <w:rFonts w:ascii="Times New Roman" w:hAnsi="Times New Roman" w:cs="Times New Roman"/>
          <w:sz w:val="24"/>
          <w:szCs w:val="24"/>
        </w:rPr>
        <w:t xml:space="preserve">is </w:t>
      </w:r>
      <w:r w:rsidRPr="00AE2DC3">
        <w:rPr>
          <w:rFonts w:ascii="Times New Roman" w:hAnsi="Times New Roman" w:cs="Times New Roman"/>
          <w:sz w:val="24"/>
          <w:szCs w:val="24"/>
        </w:rPr>
        <w:t>something critical</w:t>
      </w:r>
      <w:r w:rsidR="007878EB" w:rsidRPr="00AE2DC3">
        <w:rPr>
          <w:rFonts w:ascii="Times New Roman" w:hAnsi="Times New Roman" w:cs="Times New Roman"/>
          <w:sz w:val="24"/>
          <w:szCs w:val="24"/>
        </w:rPr>
        <w:t xml:space="preserve"> and </w:t>
      </w:r>
      <w:r w:rsidRPr="00AE2DC3">
        <w:rPr>
          <w:rFonts w:ascii="Times New Roman" w:hAnsi="Times New Roman" w:cs="Times New Roman"/>
          <w:sz w:val="24"/>
          <w:szCs w:val="24"/>
        </w:rPr>
        <w:t>monitored closely until the course of illness</w:t>
      </w:r>
      <w:r w:rsidR="00832548">
        <w:rPr>
          <w:rFonts w:ascii="Times New Roman" w:hAnsi="Times New Roman" w:cs="Times New Roman"/>
          <w:sz w:val="24"/>
          <w:szCs w:val="24"/>
        </w:rPr>
        <w:t>,</w:t>
      </w:r>
      <w:r w:rsidR="005D0C44" w:rsidRPr="00AE2DC3">
        <w:rPr>
          <w:rFonts w:ascii="Times New Roman" w:hAnsi="Times New Roman" w:cs="Times New Roman"/>
          <w:sz w:val="24"/>
          <w:szCs w:val="24"/>
        </w:rPr>
        <w:t xml:space="preserve"> </w:t>
      </w:r>
      <w:r w:rsidR="00832548">
        <w:rPr>
          <w:rFonts w:ascii="Times New Roman" w:hAnsi="Times New Roman" w:cs="Times New Roman"/>
          <w:sz w:val="24"/>
          <w:szCs w:val="24"/>
        </w:rPr>
        <w:t>p</w:t>
      </w:r>
      <w:r w:rsidRPr="00AE2DC3">
        <w:rPr>
          <w:rFonts w:ascii="Times New Roman" w:hAnsi="Times New Roman" w:cs="Times New Roman"/>
          <w:sz w:val="24"/>
          <w:szCs w:val="24"/>
        </w:rPr>
        <w:t>atient’s data is regularly collected on their visit to the hospital, this accumulates a large amount of data generated from the hospitals on each given day</w:t>
      </w:r>
      <w:r w:rsidR="007878EB" w:rsidRPr="00AE2DC3">
        <w:rPr>
          <w:rFonts w:ascii="Times New Roman" w:hAnsi="Times New Roman" w:cs="Times New Roman"/>
          <w:sz w:val="24"/>
          <w:szCs w:val="24"/>
        </w:rPr>
        <w:t xml:space="preserve">. In partnership with MIT laboratory for computational physiology all this data is made available by Philips Healthcare named </w:t>
      </w:r>
      <w:proofErr w:type="spellStart"/>
      <w:r w:rsidR="007878EB" w:rsidRPr="00AE2DC3">
        <w:rPr>
          <w:rFonts w:ascii="Times New Roman" w:hAnsi="Times New Roman" w:cs="Times New Roman"/>
          <w:sz w:val="24"/>
          <w:szCs w:val="24"/>
        </w:rPr>
        <w:t>eICU</w:t>
      </w:r>
      <w:proofErr w:type="spellEnd"/>
      <w:r w:rsidR="007878EB" w:rsidRPr="00AE2DC3">
        <w:rPr>
          <w:rFonts w:ascii="Times New Roman" w:hAnsi="Times New Roman" w:cs="Times New Roman"/>
          <w:sz w:val="24"/>
          <w:szCs w:val="24"/>
        </w:rPr>
        <w:t xml:space="preserve"> research database. The database consists of a different combination of many critical care units </w:t>
      </w:r>
      <w:r w:rsidR="00D31933" w:rsidRPr="00AE2DC3">
        <w:rPr>
          <w:rFonts w:ascii="Times New Roman" w:hAnsi="Times New Roman" w:cs="Times New Roman"/>
          <w:sz w:val="24"/>
          <w:szCs w:val="24"/>
        </w:rPr>
        <w:t>throughout</w:t>
      </w:r>
      <w:r w:rsidR="007878EB" w:rsidRPr="00AE2DC3">
        <w:rPr>
          <w:rFonts w:ascii="Times New Roman" w:hAnsi="Times New Roman" w:cs="Times New Roman"/>
          <w:sz w:val="24"/>
          <w:szCs w:val="24"/>
        </w:rPr>
        <w:t xml:space="preserve"> the continental </w:t>
      </w:r>
      <w:r w:rsidR="00D31933">
        <w:rPr>
          <w:rFonts w:ascii="Times New Roman" w:hAnsi="Times New Roman" w:cs="Times New Roman"/>
          <w:sz w:val="24"/>
          <w:szCs w:val="24"/>
        </w:rPr>
        <w:t>U</w:t>
      </w:r>
      <w:r w:rsidR="007878EB" w:rsidRPr="00AE2DC3">
        <w:rPr>
          <w:rFonts w:ascii="Times New Roman" w:hAnsi="Times New Roman" w:cs="Times New Roman"/>
          <w:sz w:val="24"/>
          <w:szCs w:val="24"/>
        </w:rPr>
        <w:t xml:space="preserve">nited </w:t>
      </w:r>
      <w:r w:rsidR="00D31933">
        <w:rPr>
          <w:rFonts w:ascii="Times New Roman" w:hAnsi="Times New Roman" w:cs="Times New Roman"/>
          <w:sz w:val="24"/>
          <w:szCs w:val="24"/>
        </w:rPr>
        <w:t>S</w:t>
      </w:r>
      <w:r w:rsidR="007878EB" w:rsidRPr="00AE2DC3">
        <w:rPr>
          <w:rFonts w:ascii="Times New Roman" w:hAnsi="Times New Roman" w:cs="Times New Roman"/>
          <w:sz w:val="24"/>
          <w:szCs w:val="24"/>
        </w:rPr>
        <w:t>tates. The data in the collaborative database covers patients who were admitted to critical care units in 2014 and 2015</w:t>
      </w:r>
      <w:r w:rsidR="00016572" w:rsidRPr="00AE2DC3">
        <w:rPr>
          <w:rFonts w:ascii="Times New Roman" w:hAnsi="Times New Roman" w:cs="Times New Roman"/>
          <w:sz w:val="24"/>
          <w:szCs w:val="24"/>
        </w:rPr>
        <w:t xml:space="preserve"> and consists of high granularity data for over 200,000 admissions to ICUs monitored by </w:t>
      </w:r>
      <w:proofErr w:type="spellStart"/>
      <w:r w:rsidR="00016572" w:rsidRPr="00AE2DC3">
        <w:rPr>
          <w:rFonts w:ascii="Times New Roman" w:hAnsi="Times New Roman" w:cs="Times New Roman"/>
          <w:sz w:val="24"/>
          <w:szCs w:val="24"/>
        </w:rPr>
        <w:t>eICU</w:t>
      </w:r>
      <w:proofErr w:type="spellEnd"/>
      <w:r w:rsidR="00016572" w:rsidRPr="00AE2DC3">
        <w:rPr>
          <w:rFonts w:ascii="Times New Roman" w:hAnsi="Times New Roman" w:cs="Times New Roman"/>
          <w:sz w:val="24"/>
          <w:szCs w:val="24"/>
        </w:rPr>
        <w:t xml:space="preserve"> Programs. This data is de</w:t>
      </w:r>
      <w:r w:rsidR="008B34E5" w:rsidRPr="00AE2DC3">
        <w:rPr>
          <w:rFonts w:ascii="Times New Roman" w:hAnsi="Times New Roman" w:cs="Times New Roman"/>
          <w:sz w:val="24"/>
          <w:szCs w:val="24"/>
        </w:rPr>
        <w:t>-</w:t>
      </w:r>
      <w:r w:rsidR="00016572" w:rsidRPr="00AE2DC3">
        <w:rPr>
          <w:rFonts w:ascii="Times New Roman" w:hAnsi="Times New Roman" w:cs="Times New Roman"/>
          <w:sz w:val="24"/>
          <w:szCs w:val="24"/>
        </w:rPr>
        <w:t xml:space="preserve">identified and consists of patient care documentation and their vital sign measurements. Our goals were to utilize various methodologies, </w:t>
      </w:r>
      <w:r w:rsidR="007F6DF9" w:rsidRPr="00AE2DC3">
        <w:rPr>
          <w:rFonts w:ascii="Times New Roman" w:hAnsi="Times New Roman" w:cs="Times New Roman"/>
          <w:sz w:val="24"/>
          <w:szCs w:val="24"/>
        </w:rPr>
        <w:t>tools,</w:t>
      </w:r>
      <w:r w:rsidR="00016572" w:rsidRPr="00AE2DC3">
        <w:rPr>
          <w:rFonts w:ascii="Times New Roman" w:hAnsi="Times New Roman" w:cs="Times New Roman"/>
          <w:sz w:val="24"/>
          <w:szCs w:val="24"/>
        </w:rPr>
        <w:t xml:space="preserve"> and techniques to provide a clear concise over health care records. We have extensively analyzed the database and created a list of metrics which would target stakeholders. To implement these metrics, we decided to draw out output in the form of visualizations that can help to communicate our results most effectively.</w:t>
      </w:r>
    </w:p>
    <w:p w14:paraId="3A20381D" w14:textId="77777777" w:rsidR="00AE2DC3" w:rsidRDefault="00AE2DC3" w:rsidP="009069F1">
      <w:pPr>
        <w:rPr>
          <w:rFonts w:ascii="Times New Roman" w:hAnsi="Times New Roman" w:cs="Times New Roman"/>
          <w:sz w:val="24"/>
          <w:szCs w:val="24"/>
        </w:rPr>
      </w:pPr>
    </w:p>
    <w:p w14:paraId="493622A8" w14:textId="77777777" w:rsidR="00BE3E72" w:rsidRPr="00AE2DC3" w:rsidRDefault="00BE3E72" w:rsidP="009069F1">
      <w:pPr>
        <w:rPr>
          <w:rFonts w:ascii="Times New Roman" w:hAnsi="Times New Roman" w:cs="Times New Roman"/>
          <w:sz w:val="24"/>
          <w:szCs w:val="24"/>
        </w:rPr>
      </w:pPr>
    </w:p>
    <w:p w14:paraId="5F888FDE" w14:textId="77777777" w:rsidR="00901B05" w:rsidRDefault="00901B05" w:rsidP="00BE3E72">
      <w:pPr>
        <w:jc w:val="center"/>
        <w:rPr>
          <w:rStyle w:val="Emphasis"/>
        </w:rPr>
      </w:pPr>
    </w:p>
    <w:p w14:paraId="5AD75AC9" w14:textId="77777777" w:rsidR="00901B05" w:rsidRDefault="00901B05" w:rsidP="00BE3E72">
      <w:pPr>
        <w:jc w:val="center"/>
        <w:rPr>
          <w:rStyle w:val="Emphasis"/>
        </w:rPr>
      </w:pPr>
    </w:p>
    <w:p w14:paraId="51160C1C" w14:textId="77777777" w:rsidR="00901B05" w:rsidRDefault="00901B05" w:rsidP="00BE3E72">
      <w:pPr>
        <w:jc w:val="center"/>
        <w:rPr>
          <w:rStyle w:val="Emphasis"/>
        </w:rPr>
      </w:pPr>
    </w:p>
    <w:p w14:paraId="5F993116" w14:textId="77777777" w:rsidR="00901B05" w:rsidRDefault="00901B05" w:rsidP="00BE3E72">
      <w:pPr>
        <w:jc w:val="center"/>
        <w:rPr>
          <w:rStyle w:val="Emphasis"/>
        </w:rPr>
      </w:pPr>
    </w:p>
    <w:p w14:paraId="0CFCA70E" w14:textId="77777777" w:rsidR="00901B05" w:rsidRDefault="00901B05" w:rsidP="00BE3E72">
      <w:pPr>
        <w:jc w:val="center"/>
        <w:rPr>
          <w:rStyle w:val="Emphasis"/>
        </w:rPr>
      </w:pPr>
    </w:p>
    <w:p w14:paraId="746361C2" w14:textId="77777777" w:rsidR="00901B05" w:rsidRDefault="00901B05" w:rsidP="00BE3E72">
      <w:pPr>
        <w:jc w:val="center"/>
        <w:rPr>
          <w:rStyle w:val="Emphasis"/>
        </w:rPr>
      </w:pPr>
    </w:p>
    <w:p w14:paraId="55A33045" w14:textId="77777777" w:rsidR="00901B05" w:rsidRDefault="00901B05" w:rsidP="00BE3E72">
      <w:pPr>
        <w:jc w:val="center"/>
        <w:rPr>
          <w:rStyle w:val="Emphasis"/>
        </w:rPr>
      </w:pPr>
    </w:p>
    <w:p w14:paraId="6D663DC4" w14:textId="77777777" w:rsidR="00901B05" w:rsidRDefault="00901B05" w:rsidP="00BE3E72">
      <w:pPr>
        <w:jc w:val="center"/>
        <w:rPr>
          <w:rStyle w:val="Emphasis"/>
        </w:rPr>
      </w:pPr>
    </w:p>
    <w:p w14:paraId="265A15FF" w14:textId="77777777" w:rsidR="00901B05" w:rsidRDefault="00901B05" w:rsidP="00BE3E72">
      <w:pPr>
        <w:jc w:val="center"/>
        <w:rPr>
          <w:rStyle w:val="Emphasis"/>
        </w:rPr>
      </w:pPr>
    </w:p>
    <w:p w14:paraId="57A3E562" w14:textId="77777777" w:rsidR="00901B05" w:rsidRDefault="00901B05" w:rsidP="00BE3E72">
      <w:pPr>
        <w:jc w:val="center"/>
        <w:rPr>
          <w:rStyle w:val="Emphasis"/>
        </w:rPr>
      </w:pPr>
    </w:p>
    <w:p w14:paraId="368A6355" w14:textId="77777777" w:rsidR="00901B05" w:rsidRDefault="00901B05" w:rsidP="00BE3E72">
      <w:pPr>
        <w:jc w:val="center"/>
        <w:rPr>
          <w:rStyle w:val="Emphasis"/>
        </w:rPr>
      </w:pPr>
    </w:p>
    <w:p w14:paraId="1BA46FF0" w14:textId="77777777" w:rsidR="00901B05" w:rsidRDefault="00901B05" w:rsidP="00BE3E72">
      <w:pPr>
        <w:jc w:val="center"/>
        <w:rPr>
          <w:rStyle w:val="Emphasis"/>
        </w:rPr>
      </w:pPr>
    </w:p>
    <w:p w14:paraId="2434855B" w14:textId="77777777" w:rsidR="00901B05" w:rsidRDefault="00901B05" w:rsidP="00BE3E72">
      <w:pPr>
        <w:jc w:val="center"/>
        <w:rPr>
          <w:rStyle w:val="Emphasis"/>
        </w:rPr>
      </w:pPr>
    </w:p>
    <w:p w14:paraId="4FFD09BA" w14:textId="77777777" w:rsidR="00901B05" w:rsidRDefault="00901B05" w:rsidP="00BE3E72">
      <w:pPr>
        <w:jc w:val="center"/>
        <w:rPr>
          <w:rStyle w:val="Emphasis"/>
        </w:rPr>
      </w:pPr>
    </w:p>
    <w:p w14:paraId="59F0C555" w14:textId="77777777" w:rsidR="00901B05" w:rsidRDefault="00901B05" w:rsidP="00BE3E72">
      <w:pPr>
        <w:jc w:val="center"/>
        <w:rPr>
          <w:rStyle w:val="Emphasis"/>
        </w:rPr>
      </w:pPr>
    </w:p>
    <w:p w14:paraId="19F4525D" w14:textId="77777777" w:rsidR="00901B05" w:rsidRDefault="00901B05" w:rsidP="00BE3E72">
      <w:pPr>
        <w:jc w:val="center"/>
        <w:rPr>
          <w:rStyle w:val="Emphasis"/>
        </w:rPr>
      </w:pPr>
    </w:p>
    <w:p w14:paraId="5959DDBB" w14:textId="77777777" w:rsidR="00901B05" w:rsidRDefault="00901B05" w:rsidP="00BE3E72">
      <w:pPr>
        <w:jc w:val="center"/>
        <w:rPr>
          <w:rStyle w:val="Emphasis"/>
        </w:rPr>
      </w:pPr>
    </w:p>
    <w:p w14:paraId="311F7B20" w14:textId="679C41CC" w:rsidR="00A47862" w:rsidRPr="00CF635A" w:rsidRDefault="00A47862" w:rsidP="00BE3E72">
      <w:pPr>
        <w:jc w:val="center"/>
        <w:rPr>
          <w:rStyle w:val="Emphasis"/>
        </w:rPr>
      </w:pPr>
      <w:r w:rsidRPr="00CF635A">
        <w:rPr>
          <w:rStyle w:val="Emphasis"/>
        </w:rPr>
        <w:lastRenderedPageBreak/>
        <w:t>Acknowledgements</w:t>
      </w:r>
    </w:p>
    <w:p w14:paraId="29E829EC" w14:textId="51979211" w:rsidR="00A47862" w:rsidRPr="00AE2DC3" w:rsidRDefault="00A47862" w:rsidP="00832548">
      <w:pPr>
        <w:jc w:val="both"/>
        <w:rPr>
          <w:rFonts w:ascii="Times New Roman" w:hAnsi="Times New Roman" w:cs="Times New Roman"/>
          <w:sz w:val="24"/>
          <w:szCs w:val="24"/>
        </w:rPr>
      </w:pPr>
      <w:r w:rsidRPr="00AE2DC3">
        <w:rPr>
          <w:rFonts w:ascii="Times New Roman" w:hAnsi="Times New Roman" w:cs="Times New Roman"/>
          <w:sz w:val="24"/>
          <w:szCs w:val="24"/>
        </w:rPr>
        <w:t xml:space="preserve">We would like to give our special thanks to our Professor Ms. </w:t>
      </w:r>
      <w:r w:rsidR="00901B05">
        <w:rPr>
          <w:rFonts w:ascii="Times New Roman" w:hAnsi="Times New Roman" w:cs="Times New Roman"/>
          <w:sz w:val="24"/>
          <w:szCs w:val="24"/>
        </w:rPr>
        <w:t>Manjari Maheshwari</w:t>
      </w:r>
      <w:r w:rsidR="00832548">
        <w:rPr>
          <w:rFonts w:ascii="Times New Roman" w:hAnsi="Times New Roman" w:cs="Times New Roman"/>
          <w:sz w:val="24"/>
          <w:szCs w:val="24"/>
        </w:rPr>
        <w:t xml:space="preserve"> </w:t>
      </w:r>
      <w:r w:rsidRPr="00AE2DC3">
        <w:rPr>
          <w:rFonts w:ascii="Times New Roman" w:hAnsi="Times New Roman" w:cs="Times New Roman"/>
          <w:sz w:val="24"/>
          <w:szCs w:val="24"/>
        </w:rPr>
        <w:t xml:space="preserve">at St. Clair College who initiated this idea of working on </w:t>
      </w:r>
      <w:r w:rsidR="00832548">
        <w:rPr>
          <w:rFonts w:ascii="Times New Roman" w:hAnsi="Times New Roman" w:cs="Times New Roman"/>
          <w:sz w:val="24"/>
          <w:szCs w:val="24"/>
        </w:rPr>
        <w:t>creating dashboards on</w:t>
      </w:r>
      <w:r w:rsidR="00901B05">
        <w:rPr>
          <w:rFonts w:ascii="Times New Roman" w:hAnsi="Times New Roman" w:cs="Times New Roman"/>
          <w:sz w:val="24"/>
          <w:szCs w:val="24"/>
        </w:rPr>
        <w:t xml:space="preserve"> </w:t>
      </w:r>
      <w:r w:rsidR="00901B05" w:rsidRPr="00901B05">
        <w:rPr>
          <w:rFonts w:ascii="Times New Roman" w:hAnsi="Times New Roman" w:cs="Times New Roman"/>
          <w:sz w:val="24"/>
          <w:szCs w:val="24"/>
        </w:rPr>
        <w:t xml:space="preserve">Mental Health and Suicide </w:t>
      </w:r>
      <w:r w:rsidR="00A63CDF" w:rsidRPr="00901B05">
        <w:rPr>
          <w:rFonts w:ascii="Times New Roman" w:hAnsi="Times New Roman" w:cs="Times New Roman"/>
          <w:sz w:val="24"/>
          <w:szCs w:val="24"/>
        </w:rPr>
        <w:t>Rate</w:t>
      </w:r>
      <w:r w:rsidR="00A63CDF">
        <w:rPr>
          <w:rFonts w:ascii="Times New Roman" w:hAnsi="Times New Roman" w:cs="Times New Roman"/>
          <w:sz w:val="24"/>
          <w:szCs w:val="24"/>
        </w:rPr>
        <w:t xml:space="preserve"> </w:t>
      </w:r>
      <w:r w:rsidR="00A63CDF" w:rsidRPr="00AE2DC3">
        <w:rPr>
          <w:rFonts w:ascii="Times New Roman" w:hAnsi="Times New Roman" w:cs="Times New Roman"/>
          <w:sz w:val="24"/>
          <w:szCs w:val="24"/>
        </w:rPr>
        <w:t>data</w:t>
      </w:r>
      <w:r w:rsidRPr="00AE2DC3">
        <w:rPr>
          <w:rFonts w:ascii="Times New Roman" w:hAnsi="Times New Roman" w:cs="Times New Roman"/>
          <w:sz w:val="24"/>
          <w:szCs w:val="24"/>
        </w:rPr>
        <w:t xml:space="preserve"> and providing us with a constant support to get through any blockers.</w:t>
      </w:r>
    </w:p>
    <w:p w14:paraId="12F924F7" w14:textId="77777777" w:rsidR="002F0DE9" w:rsidRDefault="002F0DE9">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kern w:val="2"/>
          <w:sz w:val="22"/>
          <w:szCs w:val="22"/>
          <w14:ligatures w14:val="standardContextual"/>
        </w:rPr>
        <w:id w:val="1293565127"/>
        <w:docPartObj>
          <w:docPartGallery w:val="Table of Contents"/>
          <w:docPartUnique/>
        </w:docPartObj>
      </w:sdtPr>
      <w:sdtEndPr>
        <w:rPr>
          <w:b/>
          <w:bCs/>
          <w:noProof/>
        </w:rPr>
      </w:sdtEndPr>
      <w:sdtContent>
        <w:p w14:paraId="34BCA1E2" w14:textId="27D4B76D" w:rsidR="00CF635A" w:rsidRDefault="00CF635A">
          <w:pPr>
            <w:pStyle w:val="TOCHeading"/>
          </w:pPr>
          <w:r>
            <w:t>Contents</w:t>
          </w:r>
        </w:p>
        <w:p w14:paraId="6F8267E9" w14:textId="5A0FADED" w:rsidR="00CF635A" w:rsidRDefault="00CF635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3581981" w:history="1">
            <w:r w:rsidRPr="0025076F">
              <w:rPr>
                <w:rStyle w:val="Hyperlink"/>
                <w:noProof/>
              </w:rPr>
              <w:t>Introduction</w:t>
            </w:r>
            <w:r>
              <w:rPr>
                <w:noProof/>
                <w:webHidden/>
              </w:rPr>
              <w:tab/>
            </w:r>
            <w:r>
              <w:rPr>
                <w:noProof/>
                <w:webHidden/>
              </w:rPr>
              <w:fldChar w:fldCharType="begin"/>
            </w:r>
            <w:r>
              <w:rPr>
                <w:noProof/>
                <w:webHidden/>
              </w:rPr>
              <w:instrText xml:space="preserve"> PAGEREF _Toc133581981 \h </w:instrText>
            </w:r>
            <w:r>
              <w:rPr>
                <w:noProof/>
                <w:webHidden/>
              </w:rPr>
            </w:r>
            <w:r>
              <w:rPr>
                <w:noProof/>
                <w:webHidden/>
              </w:rPr>
              <w:fldChar w:fldCharType="separate"/>
            </w:r>
            <w:r>
              <w:rPr>
                <w:noProof/>
                <w:webHidden/>
              </w:rPr>
              <w:t>4</w:t>
            </w:r>
            <w:r>
              <w:rPr>
                <w:noProof/>
                <w:webHidden/>
              </w:rPr>
              <w:fldChar w:fldCharType="end"/>
            </w:r>
          </w:hyperlink>
        </w:p>
        <w:p w14:paraId="78D9425D" w14:textId="0B7C1BD1" w:rsidR="00CF635A" w:rsidRDefault="00E12D04">
          <w:pPr>
            <w:pStyle w:val="TOC1"/>
            <w:tabs>
              <w:tab w:val="right" w:leader="dot" w:pos="9350"/>
            </w:tabs>
            <w:rPr>
              <w:rFonts w:eastAsiaTheme="minorEastAsia"/>
              <w:noProof/>
            </w:rPr>
          </w:pPr>
          <w:hyperlink w:anchor="_Toc133581982" w:history="1">
            <w:r w:rsidR="00CF635A" w:rsidRPr="0025076F">
              <w:rPr>
                <w:rStyle w:val="Hyperlink"/>
                <w:noProof/>
              </w:rPr>
              <w:t>Problem Statement</w:t>
            </w:r>
            <w:r w:rsidR="00CF635A">
              <w:rPr>
                <w:noProof/>
                <w:webHidden/>
              </w:rPr>
              <w:tab/>
            </w:r>
            <w:r w:rsidR="00CF635A">
              <w:rPr>
                <w:noProof/>
                <w:webHidden/>
              </w:rPr>
              <w:fldChar w:fldCharType="begin"/>
            </w:r>
            <w:r w:rsidR="00CF635A">
              <w:rPr>
                <w:noProof/>
                <w:webHidden/>
              </w:rPr>
              <w:instrText xml:space="preserve"> PAGEREF _Toc133581982 \h </w:instrText>
            </w:r>
            <w:r w:rsidR="00CF635A">
              <w:rPr>
                <w:noProof/>
                <w:webHidden/>
              </w:rPr>
            </w:r>
            <w:r w:rsidR="00CF635A">
              <w:rPr>
                <w:noProof/>
                <w:webHidden/>
              </w:rPr>
              <w:fldChar w:fldCharType="separate"/>
            </w:r>
            <w:r w:rsidR="00CF635A">
              <w:rPr>
                <w:noProof/>
                <w:webHidden/>
              </w:rPr>
              <w:t>5</w:t>
            </w:r>
            <w:r w:rsidR="00CF635A">
              <w:rPr>
                <w:noProof/>
                <w:webHidden/>
              </w:rPr>
              <w:fldChar w:fldCharType="end"/>
            </w:r>
          </w:hyperlink>
        </w:p>
        <w:p w14:paraId="41D3D934" w14:textId="4D1F6E33" w:rsidR="00CF635A" w:rsidRDefault="00E12D04">
          <w:pPr>
            <w:pStyle w:val="TOC1"/>
            <w:tabs>
              <w:tab w:val="right" w:leader="dot" w:pos="9350"/>
            </w:tabs>
            <w:rPr>
              <w:rFonts w:eastAsiaTheme="minorEastAsia"/>
              <w:noProof/>
            </w:rPr>
          </w:pPr>
          <w:hyperlink w:anchor="_Toc133581983" w:history="1">
            <w:r w:rsidR="00CF635A" w:rsidRPr="0025076F">
              <w:rPr>
                <w:rStyle w:val="Hyperlink"/>
                <w:noProof/>
              </w:rPr>
              <w:t>Dataset</w:t>
            </w:r>
            <w:r w:rsidR="00CF635A">
              <w:rPr>
                <w:noProof/>
                <w:webHidden/>
              </w:rPr>
              <w:tab/>
            </w:r>
            <w:r w:rsidR="00CF635A">
              <w:rPr>
                <w:noProof/>
                <w:webHidden/>
              </w:rPr>
              <w:fldChar w:fldCharType="begin"/>
            </w:r>
            <w:r w:rsidR="00CF635A">
              <w:rPr>
                <w:noProof/>
                <w:webHidden/>
              </w:rPr>
              <w:instrText xml:space="preserve"> PAGEREF _Toc133581983 \h </w:instrText>
            </w:r>
            <w:r w:rsidR="00CF635A">
              <w:rPr>
                <w:noProof/>
                <w:webHidden/>
              </w:rPr>
            </w:r>
            <w:r w:rsidR="00CF635A">
              <w:rPr>
                <w:noProof/>
                <w:webHidden/>
              </w:rPr>
              <w:fldChar w:fldCharType="separate"/>
            </w:r>
            <w:r w:rsidR="00CF635A">
              <w:rPr>
                <w:noProof/>
                <w:webHidden/>
              </w:rPr>
              <w:t>5</w:t>
            </w:r>
            <w:r w:rsidR="00CF635A">
              <w:rPr>
                <w:noProof/>
                <w:webHidden/>
              </w:rPr>
              <w:fldChar w:fldCharType="end"/>
            </w:r>
          </w:hyperlink>
        </w:p>
        <w:p w14:paraId="77407D9F" w14:textId="12248AE5" w:rsidR="00CF635A" w:rsidRDefault="00E12D04">
          <w:pPr>
            <w:pStyle w:val="TOC1"/>
            <w:tabs>
              <w:tab w:val="right" w:leader="dot" w:pos="9350"/>
            </w:tabs>
            <w:rPr>
              <w:rFonts w:eastAsiaTheme="minorEastAsia"/>
              <w:noProof/>
            </w:rPr>
          </w:pPr>
          <w:hyperlink w:anchor="_Toc133581984" w:history="1">
            <w:r w:rsidR="00CF635A" w:rsidRPr="0025076F">
              <w:rPr>
                <w:rStyle w:val="Hyperlink"/>
                <w:noProof/>
              </w:rPr>
              <w:t>Methodology</w:t>
            </w:r>
            <w:r w:rsidR="00CF635A">
              <w:rPr>
                <w:noProof/>
                <w:webHidden/>
              </w:rPr>
              <w:tab/>
            </w:r>
            <w:r w:rsidR="00CF635A">
              <w:rPr>
                <w:noProof/>
                <w:webHidden/>
              </w:rPr>
              <w:fldChar w:fldCharType="begin"/>
            </w:r>
            <w:r w:rsidR="00CF635A">
              <w:rPr>
                <w:noProof/>
                <w:webHidden/>
              </w:rPr>
              <w:instrText xml:space="preserve"> PAGEREF _Toc133581984 \h </w:instrText>
            </w:r>
            <w:r w:rsidR="00CF635A">
              <w:rPr>
                <w:noProof/>
                <w:webHidden/>
              </w:rPr>
            </w:r>
            <w:r w:rsidR="00CF635A">
              <w:rPr>
                <w:noProof/>
                <w:webHidden/>
              </w:rPr>
              <w:fldChar w:fldCharType="separate"/>
            </w:r>
            <w:r w:rsidR="00CF635A">
              <w:rPr>
                <w:noProof/>
                <w:webHidden/>
              </w:rPr>
              <w:t>5</w:t>
            </w:r>
            <w:r w:rsidR="00CF635A">
              <w:rPr>
                <w:noProof/>
                <w:webHidden/>
              </w:rPr>
              <w:fldChar w:fldCharType="end"/>
            </w:r>
          </w:hyperlink>
        </w:p>
        <w:p w14:paraId="002045E2" w14:textId="3189BE31" w:rsidR="00CF635A" w:rsidRDefault="00E12D04">
          <w:pPr>
            <w:pStyle w:val="TOC1"/>
            <w:tabs>
              <w:tab w:val="right" w:leader="dot" w:pos="9350"/>
            </w:tabs>
            <w:rPr>
              <w:rFonts w:eastAsiaTheme="minorEastAsia"/>
              <w:noProof/>
            </w:rPr>
          </w:pPr>
          <w:hyperlink w:anchor="_Toc133581985" w:history="1">
            <w:r w:rsidR="00CF635A" w:rsidRPr="0025076F">
              <w:rPr>
                <w:rStyle w:val="Hyperlink"/>
                <w:noProof/>
              </w:rPr>
              <w:t>Tableau Dashboards</w:t>
            </w:r>
            <w:r w:rsidR="00CF635A">
              <w:rPr>
                <w:noProof/>
                <w:webHidden/>
              </w:rPr>
              <w:tab/>
            </w:r>
            <w:r w:rsidR="00CF635A">
              <w:rPr>
                <w:noProof/>
                <w:webHidden/>
              </w:rPr>
              <w:fldChar w:fldCharType="begin"/>
            </w:r>
            <w:r w:rsidR="00CF635A">
              <w:rPr>
                <w:noProof/>
                <w:webHidden/>
              </w:rPr>
              <w:instrText xml:space="preserve"> PAGEREF _Toc133581985 \h </w:instrText>
            </w:r>
            <w:r w:rsidR="00CF635A">
              <w:rPr>
                <w:noProof/>
                <w:webHidden/>
              </w:rPr>
            </w:r>
            <w:r w:rsidR="00CF635A">
              <w:rPr>
                <w:noProof/>
                <w:webHidden/>
              </w:rPr>
              <w:fldChar w:fldCharType="separate"/>
            </w:r>
            <w:r w:rsidR="00CF635A">
              <w:rPr>
                <w:noProof/>
                <w:webHidden/>
              </w:rPr>
              <w:t>6</w:t>
            </w:r>
            <w:r w:rsidR="00CF635A">
              <w:rPr>
                <w:noProof/>
                <w:webHidden/>
              </w:rPr>
              <w:fldChar w:fldCharType="end"/>
            </w:r>
          </w:hyperlink>
        </w:p>
        <w:p w14:paraId="7125B229" w14:textId="3DB791D3" w:rsidR="00CF635A" w:rsidRDefault="00E12D04">
          <w:pPr>
            <w:pStyle w:val="TOC2"/>
            <w:tabs>
              <w:tab w:val="right" w:leader="dot" w:pos="9350"/>
            </w:tabs>
            <w:rPr>
              <w:noProof/>
            </w:rPr>
          </w:pPr>
          <w:hyperlink w:anchor="_Toc133581986" w:history="1">
            <w:r w:rsidR="00CF635A" w:rsidRPr="0025076F">
              <w:rPr>
                <w:rStyle w:val="Hyperlink"/>
                <w:noProof/>
              </w:rPr>
              <w:t>Resource Utilization Dashboard</w:t>
            </w:r>
            <w:r w:rsidR="00CF635A">
              <w:rPr>
                <w:noProof/>
                <w:webHidden/>
              </w:rPr>
              <w:tab/>
            </w:r>
            <w:r w:rsidR="00CF635A">
              <w:rPr>
                <w:noProof/>
                <w:webHidden/>
              </w:rPr>
              <w:fldChar w:fldCharType="begin"/>
            </w:r>
            <w:r w:rsidR="00CF635A">
              <w:rPr>
                <w:noProof/>
                <w:webHidden/>
              </w:rPr>
              <w:instrText xml:space="preserve"> PAGEREF _Toc133581986 \h </w:instrText>
            </w:r>
            <w:r w:rsidR="00CF635A">
              <w:rPr>
                <w:noProof/>
                <w:webHidden/>
              </w:rPr>
            </w:r>
            <w:r w:rsidR="00CF635A">
              <w:rPr>
                <w:noProof/>
                <w:webHidden/>
              </w:rPr>
              <w:fldChar w:fldCharType="separate"/>
            </w:r>
            <w:r w:rsidR="00CF635A">
              <w:rPr>
                <w:noProof/>
                <w:webHidden/>
              </w:rPr>
              <w:t>6</w:t>
            </w:r>
            <w:r w:rsidR="00CF635A">
              <w:rPr>
                <w:noProof/>
                <w:webHidden/>
              </w:rPr>
              <w:fldChar w:fldCharType="end"/>
            </w:r>
          </w:hyperlink>
        </w:p>
        <w:p w14:paraId="4E30BE8A" w14:textId="5A3FF3B1" w:rsidR="00CF635A" w:rsidRDefault="00E12D04">
          <w:pPr>
            <w:pStyle w:val="TOC2"/>
            <w:tabs>
              <w:tab w:val="right" w:leader="dot" w:pos="9350"/>
            </w:tabs>
            <w:rPr>
              <w:noProof/>
            </w:rPr>
          </w:pPr>
          <w:hyperlink w:anchor="_Toc133581987" w:history="1">
            <w:r w:rsidR="00CF635A" w:rsidRPr="0025076F">
              <w:rPr>
                <w:rStyle w:val="Hyperlink"/>
                <w:noProof/>
              </w:rPr>
              <w:t>Patient Demographics Dashboard</w:t>
            </w:r>
            <w:r w:rsidR="00CF635A">
              <w:rPr>
                <w:noProof/>
                <w:webHidden/>
              </w:rPr>
              <w:tab/>
            </w:r>
            <w:r w:rsidR="00CF635A">
              <w:rPr>
                <w:noProof/>
                <w:webHidden/>
              </w:rPr>
              <w:fldChar w:fldCharType="begin"/>
            </w:r>
            <w:r w:rsidR="00CF635A">
              <w:rPr>
                <w:noProof/>
                <w:webHidden/>
              </w:rPr>
              <w:instrText xml:space="preserve"> PAGEREF _Toc133581987 \h </w:instrText>
            </w:r>
            <w:r w:rsidR="00CF635A">
              <w:rPr>
                <w:noProof/>
                <w:webHidden/>
              </w:rPr>
            </w:r>
            <w:r w:rsidR="00CF635A">
              <w:rPr>
                <w:noProof/>
                <w:webHidden/>
              </w:rPr>
              <w:fldChar w:fldCharType="separate"/>
            </w:r>
            <w:r w:rsidR="00CF635A">
              <w:rPr>
                <w:noProof/>
                <w:webHidden/>
              </w:rPr>
              <w:t>7</w:t>
            </w:r>
            <w:r w:rsidR="00CF635A">
              <w:rPr>
                <w:noProof/>
                <w:webHidden/>
              </w:rPr>
              <w:fldChar w:fldCharType="end"/>
            </w:r>
          </w:hyperlink>
        </w:p>
        <w:p w14:paraId="3F0A8EB9" w14:textId="423ABB8C" w:rsidR="00CF635A" w:rsidRDefault="00E12D04">
          <w:pPr>
            <w:pStyle w:val="TOC2"/>
            <w:tabs>
              <w:tab w:val="right" w:leader="dot" w:pos="9350"/>
            </w:tabs>
            <w:rPr>
              <w:noProof/>
            </w:rPr>
          </w:pPr>
          <w:hyperlink w:anchor="_Toc133581988" w:history="1">
            <w:r w:rsidR="00CF635A" w:rsidRPr="0025076F">
              <w:rPr>
                <w:rStyle w:val="Hyperlink"/>
                <w:noProof/>
              </w:rPr>
              <w:t>Clinical Data Dashboard</w:t>
            </w:r>
            <w:r w:rsidR="00CF635A">
              <w:rPr>
                <w:noProof/>
                <w:webHidden/>
              </w:rPr>
              <w:tab/>
            </w:r>
            <w:r w:rsidR="00CF635A">
              <w:rPr>
                <w:noProof/>
                <w:webHidden/>
              </w:rPr>
              <w:fldChar w:fldCharType="begin"/>
            </w:r>
            <w:r w:rsidR="00CF635A">
              <w:rPr>
                <w:noProof/>
                <w:webHidden/>
              </w:rPr>
              <w:instrText xml:space="preserve"> PAGEREF _Toc133581988 \h </w:instrText>
            </w:r>
            <w:r w:rsidR="00CF635A">
              <w:rPr>
                <w:noProof/>
                <w:webHidden/>
              </w:rPr>
            </w:r>
            <w:r w:rsidR="00CF635A">
              <w:rPr>
                <w:noProof/>
                <w:webHidden/>
              </w:rPr>
              <w:fldChar w:fldCharType="separate"/>
            </w:r>
            <w:r w:rsidR="00CF635A">
              <w:rPr>
                <w:noProof/>
                <w:webHidden/>
              </w:rPr>
              <w:t>8</w:t>
            </w:r>
            <w:r w:rsidR="00CF635A">
              <w:rPr>
                <w:noProof/>
                <w:webHidden/>
              </w:rPr>
              <w:fldChar w:fldCharType="end"/>
            </w:r>
          </w:hyperlink>
        </w:p>
        <w:p w14:paraId="131219D7" w14:textId="4D581B67" w:rsidR="00CF635A" w:rsidRDefault="00E12D04">
          <w:pPr>
            <w:pStyle w:val="TOC2"/>
            <w:tabs>
              <w:tab w:val="right" w:leader="dot" w:pos="9350"/>
            </w:tabs>
            <w:rPr>
              <w:noProof/>
            </w:rPr>
          </w:pPr>
          <w:hyperlink w:anchor="_Toc133581989" w:history="1">
            <w:r w:rsidR="00CF635A" w:rsidRPr="0025076F">
              <w:rPr>
                <w:rStyle w:val="Hyperlink"/>
                <w:noProof/>
              </w:rPr>
              <w:t>Population Health Dashboard</w:t>
            </w:r>
            <w:r w:rsidR="00CF635A">
              <w:rPr>
                <w:noProof/>
                <w:webHidden/>
              </w:rPr>
              <w:tab/>
            </w:r>
            <w:r w:rsidR="00CF635A">
              <w:rPr>
                <w:noProof/>
                <w:webHidden/>
              </w:rPr>
              <w:fldChar w:fldCharType="begin"/>
            </w:r>
            <w:r w:rsidR="00CF635A">
              <w:rPr>
                <w:noProof/>
                <w:webHidden/>
              </w:rPr>
              <w:instrText xml:space="preserve"> PAGEREF _Toc133581989 \h </w:instrText>
            </w:r>
            <w:r w:rsidR="00CF635A">
              <w:rPr>
                <w:noProof/>
                <w:webHidden/>
              </w:rPr>
            </w:r>
            <w:r w:rsidR="00CF635A">
              <w:rPr>
                <w:noProof/>
                <w:webHidden/>
              </w:rPr>
              <w:fldChar w:fldCharType="separate"/>
            </w:r>
            <w:r w:rsidR="00CF635A">
              <w:rPr>
                <w:noProof/>
                <w:webHidden/>
              </w:rPr>
              <w:t>9</w:t>
            </w:r>
            <w:r w:rsidR="00CF635A">
              <w:rPr>
                <w:noProof/>
                <w:webHidden/>
              </w:rPr>
              <w:fldChar w:fldCharType="end"/>
            </w:r>
          </w:hyperlink>
        </w:p>
        <w:p w14:paraId="3875FD49" w14:textId="3D2FF593" w:rsidR="00CF635A" w:rsidRDefault="00E12D04">
          <w:pPr>
            <w:pStyle w:val="TOC2"/>
            <w:tabs>
              <w:tab w:val="right" w:leader="dot" w:pos="9350"/>
            </w:tabs>
            <w:rPr>
              <w:noProof/>
            </w:rPr>
          </w:pPr>
          <w:hyperlink w:anchor="_Toc133581990" w:history="1">
            <w:r w:rsidR="00CF635A" w:rsidRPr="0025076F">
              <w:rPr>
                <w:rStyle w:val="Hyperlink"/>
                <w:noProof/>
              </w:rPr>
              <w:t>Outcomes Dashboard</w:t>
            </w:r>
            <w:r w:rsidR="00CF635A">
              <w:rPr>
                <w:noProof/>
                <w:webHidden/>
              </w:rPr>
              <w:tab/>
            </w:r>
            <w:r w:rsidR="00CF635A">
              <w:rPr>
                <w:noProof/>
                <w:webHidden/>
              </w:rPr>
              <w:fldChar w:fldCharType="begin"/>
            </w:r>
            <w:r w:rsidR="00CF635A">
              <w:rPr>
                <w:noProof/>
                <w:webHidden/>
              </w:rPr>
              <w:instrText xml:space="preserve"> PAGEREF _Toc133581990 \h </w:instrText>
            </w:r>
            <w:r w:rsidR="00CF635A">
              <w:rPr>
                <w:noProof/>
                <w:webHidden/>
              </w:rPr>
            </w:r>
            <w:r w:rsidR="00CF635A">
              <w:rPr>
                <w:noProof/>
                <w:webHidden/>
              </w:rPr>
              <w:fldChar w:fldCharType="separate"/>
            </w:r>
            <w:r w:rsidR="00CF635A">
              <w:rPr>
                <w:noProof/>
                <w:webHidden/>
              </w:rPr>
              <w:t>10</w:t>
            </w:r>
            <w:r w:rsidR="00CF635A">
              <w:rPr>
                <w:noProof/>
                <w:webHidden/>
              </w:rPr>
              <w:fldChar w:fldCharType="end"/>
            </w:r>
          </w:hyperlink>
        </w:p>
        <w:p w14:paraId="2182AB7E" w14:textId="63AE3EF4" w:rsidR="00CF635A" w:rsidRDefault="00E12D04">
          <w:pPr>
            <w:pStyle w:val="TOC1"/>
            <w:tabs>
              <w:tab w:val="right" w:leader="dot" w:pos="9350"/>
            </w:tabs>
            <w:rPr>
              <w:rFonts w:eastAsiaTheme="minorEastAsia"/>
              <w:noProof/>
            </w:rPr>
          </w:pPr>
          <w:hyperlink w:anchor="_Toc133581991" w:history="1">
            <w:r w:rsidR="00CF635A" w:rsidRPr="0025076F">
              <w:rPr>
                <w:rStyle w:val="Hyperlink"/>
                <w:noProof/>
              </w:rPr>
              <w:t>Conclusion</w:t>
            </w:r>
            <w:r w:rsidR="00CF635A">
              <w:rPr>
                <w:noProof/>
                <w:webHidden/>
              </w:rPr>
              <w:tab/>
            </w:r>
            <w:r w:rsidR="00CF635A">
              <w:rPr>
                <w:noProof/>
                <w:webHidden/>
              </w:rPr>
              <w:fldChar w:fldCharType="begin"/>
            </w:r>
            <w:r w:rsidR="00CF635A">
              <w:rPr>
                <w:noProof/>
                <w:webHidden/>
              </w:rPr>
              <w:instrText xml:space="preserve"> PAGEREF _Toc133581991 \h </w:instrText>
            </w:r>
            <w:r w:rsidR="00CF635A">
              <w:rPr>
                <w:noProof/>
                <w:webHidden/>
              </w:rPr>
            </w:r>
            <w:r w:rsidR="00CF635A">
              <w:rPr>
                <w:noProof/>
                <w:webHidden/>
              </w:rPr>
              <w:fldChar w:fldCharType="separate"/>
            </w:r>
            <w:r w:rsidR="00CF635A">
              <w:rPr>
                <w:noProof/>
                <w:webHidden/>
              </w:rPr>
              <w:t>11</w:t>
            </w:r>
            <w:r w:rsidR="00CF635A">
              <w:rPr>
                <w:noProof/>
                <w:webHidden/>
              </w:rPr>
              <w:fldChar w:fldCharType="end"/>
            </w:r>
          </w:hyperlink>
        </w:p>
        <w:p w14:paraId="2CF9CFAD" w14:textId="3A7BBDE0" w:rsidR="00CF635A" w:rsidRDefault="00E12D04">
          <w:pPr>
            <w:pStyle w:val="TOC1"/>
            <w:tabs>
              <w:tab w:val="right" w:leader="dot" w:pos="9350"/>
            </w:tabs>
            <w:rPr>
              <w:rFonts w:eastAsiaTheme="minorEastAsia"/>
              <w:noProof/>
            </w:rPr>
          </w:pPr>
          <w:hyperlink w:anchor="_Toc133581992" w:history="1">
            <w:r w:rsidR="00CF635A" w:rsidRPr="0025076F">
              <w:rPr>
                <w:rStyle w:val="Hyperlink"/>
                <w:noProof/>
              </w:rPr>
              <w:t>Future Work</w:t>
            </w:r>
            <w:r w:rsidR="00CF635A">
              <w:rPr>
                <w:noProof/>
                <w:webHidden/>
              </w:rPr>
              <w:tab/>
            </w:r>
            <w:r w:rsidR="00CF635A">
              <w:rPr>
                <w:noProof/>
                <w:webHidden/>
              </w:rPr>
              <w:fldChar w:fldCharType="begin"/>
            </w:r>
            <w:r w:rsidR="00CF635A">
              <w:rPr>
                <w:noProof/>
                <w:webHidden/>
              </w:rPr>
              <w:instrText xml:space="preserve"> PAGEREF _Toc133581992 \h </w:instrText>
            </w:r>
            <w:r w:rsidR="00CF635A">
              <w:rPr>
                <w:noProof/>
                <w:webHidden/>
              </w:rPr>
            </w:r>
            <w:r w:rsidR="00CF635A">
              <w:rPr>
                <w:noProof/>
                <w:webHidden/>
              </w:rPr>
              <w:fldChar w:fldCharType="separate"/>
            </w:r>
            <w:r w:rsidR="00CF635A">
              <w:rPr>
                <w:noProof/>
                <w:webHidden/>
              </w:rPr>
              <w:t>12</w:t>
            </w:r>
            <w:r w:rsidR="00CF635A">
              <w:rPr>
                <w:noProof/>
                <w:webHidden/>
              </w:rPr>
              <w:fldChar w:fldCharType="end"/>
            </w:r>
          </w:hyperlink>
        </w:p>
        <w:p w14:paraId="06A0DD98" w14:textId="793BF91D" w:rsidR="00CF635A" w:rsidRDefault="00E12D04">
          <w:pPr>
            <w:pStyle w:val="TOC1"/>
            <w:tabs>
              <w:tab w:val="right" w:leader="dot" w:pos="9350"/>
            </w:tabs>
            <w:rPr>
              <w:rFonts w:eastAsiaTheme="minorEastAsia"/>
              <w:noProof/>
            </w:rPr>
          </w:pPr>
          <w:hyperlink w:anchor="_Toc133581993" w:history="1">
            <w:r w:rsidR="00CF635A" w:rsidRPr="0025076F">
              <w:rPr>
                <w:rStyle w:val="Hyperlink"/>
                <w:noProof/>
              </w:rPr>
              <w:t>References</w:t>
            </w:r>
            <w:r w:rsidR="00CF635A">
              <w:rPr>
                <w:noProof/>
                <w:webHidden/>
              </w:rPr>
              <w:tab/>
            </w:r>
            <w:r w:rsidR="00CF635A">
              <w:rPr>
                <w:noProof/>
                <w:webHidden/>
              </w:rPr>
              <w:fldChar w:fldCharType="begin"/>
            </w:r>
            <w:r w:rsidR="00CF635A">
              <w:rPr>
                <w:noProof/>
                <w:webHidden/>
              </w:rPr>
              <w:instrText xml:space="preserve"> PAGEREF _Toc133581993 \h </w:instrText>
            </w:r>
            <w:r w:rsidR="00CF635A">
              <w:rPr>
                <w:noProof/>
                <w:webHidden/>
              </w:rPr>
            </w:r>
            <w:r w:rsidR="00CF635A">
              <w:rPr>
                <w:noProof/>
                <w:webHidden/>
              </w:rPr>
              <w:fldChar w:fldCharType="separate"/>
            </w:r>
            <w:r w:rsidR="00CF635A">
              <w:rPr>
                <w:noProof/>
                <w:webHidden/>
              </w:rPr>
              <w:t>12</w:t>
            </w:r>
            <w:r w:rsidR="00CF635A">
              <w:rPr>
                <w:noProof/>
                <w:webHidden/>
              </w:rPr>
              <w:fldChar w:fldCharType="end"/>
            </w:r>
          </w:hyperlink>
        </w:p>
        <w:p w14:paraId="439B38D6" w14:textId="6461B71B" w:rsidR="00CF635A" w:rsidRDefault="00CF635A">
          <w:r>
            <w:rPr>
              <w:b/>
              <w:bCs/>
              <w:noProof/>
            </w:rPr>
            <w:fldChar w:fldCharType="end"/>
          </w:r>
        </w:p>
      </w:sdtContent>
    </w:sdt>
    <w:p w14:paraId="10D846E6" w14:textId="77777777" w:rsidR="002F0DE9" w:rsidRDefault="002F0DE9" w:rsidP="00832548">
      <w:pPr>
        <w:jc w:val="both"/>
        <w:rPr>
          <w:rFonts w:ascii="Times New Roman" w:hAnsi="Times New Roman" w:cs="Times New Roman"/>
          <w:sz w:val="24"/>
          <w:szCs w:val="24"/>
        </w:rPr>
      </w:pPr>
    </w:p>
    <w:p w14:paraId="1E28F5E3" w14:textId="77777777" w:rsidR="002F0DE9" w:rsidRDefault="002F0DE9" w:rsidP="00832548">
      <w:pPr>
        <w:jc w:val="both"/>
        <w:rPr>
          <w:rFonts w:ascii="Times New Roman" w:hAnsi="Times New Roman" w:cs="Times New Roman"/>
          <w:sz w:val="24"/>
          <w:szCs w:val="24"/>
        </w:rPr>
      </w:pPr>
    </w:p>
    <w:p w14:paraId="2FF81C2A" w14:textId="77777777" w:rsidR="006D5838" w:rsidRDefault="006D5838" w:rsidP="00832548">
      <w:pPr>
        <w:jc w:val="both"/>
        <w:rPr>
          <w:rFonts w:ascii="Times New Roman" w:hAnsi="Times New Roman" w:cs="Times New Roman"/>
          <w:sz w:val="24"/>
          <w:szCs w:val="24"/>
        </w:rPr>
      </w:pPr>
    </w:p>
    <w:p w14:paraId="2250F0B9" w14:textId="77777777" w:rsidR="002F0DE9" w:rsidRDefault="002F0DE9" w:rsidP="00832548">
      <w:pPr>
        <w:jc w:val="both"/>
        <w:rPr>
          <w:rFonts w:ascii="Times New Roman" w:hAnsi="Times New Roman" w:cs="Times New Roman"/>
          <w:sz w:val="24"/>
          <w:szCs w:val="24"/>
        </w:rPr>
      </w:pPr>
    </w:p>
    <w:p w14:paraId="3D4FA397" w14:textId="77777777" w:rsidR="002F0DE9" w:rsidRDefault="002F0DE9" w:rsidP="00832548">
      <w:pPr>
        <w:jc w:val="both"/>
        <w:rPr>
          <w:rFonts w:ascii="Times New Roman" w:hAnsi="Times New Roman" w:cs="Times New Roman"/>
          <w:sz w:val="24"/>
          <w:szCs w:val="24"/>
        </w:rPr>
      </w:pPr>
    </w:p>
    <w:p w14:paraId="4510A1D7" w14:textId="77777777" w:rsidR="002F0DE9" w:rsidRDefault="002F0DE9" w:rsidP="00832548">
      <w:pPr>
        <w:jc w:val="both"/>
        <w:rPr>
          <w:rFonts w:ascii="Times New Roman" w:hAnsi="Times New Roman" w:cs="Times New Roman"/>
          <w:sz w:val="24"/>
          <w:szCs w:val="24"/>
        </w:rPr>
      </w:pPr>
    </w:p>
    <w:p w14:paraId="492A40CC" w14:textId="77777777" w:rsidR="002F0DE9" w:rsidRDefault="002F0DE9" w:rsidP="00832548">
      <w:pPr>
        <w:jc w:val="both"/>
        <w:rPr>
          <w:rFonts w:ascii="Times New Roman" w:hAnsi="Times New Roman" w:cs="Times New Roman"/>
          <w:sz w:val="24"/>
          <w:szCs w:val="24"/>
        </w:rPr>
      </w:pPr>
    </w:p>
    <w:p w14:paraId="4D00B513" w14:textId="77777777" w:rsidR="002F0DE9" w:rsidRDefault="002F0DE9" w:rsidP="00832548">
      <w:pPr>
        <w:jc w:val="both"/>
        <w:rPr>
          <w:rFonts w:ascii="Times New Roman" w:hAnsi="Times New Roman" w:cs="Times New Roman"/>
          <w:sz w:val="24"/>
          <w:szCs w:val="24"/>
        </w:rPr>
      </w:pPr>
    </w:p>
    <w:p w14:paraId="48AC2663" w14:textId="77777777" w:rsidR="002F0DE9" w:rsidRDefault="002F0DE9" w:rsidP="00832548">
      <w:pPr>
        <w:jc w:val="both"/>
        <w:rPr>
          <w:rFonts w:ascii="Times New Roman" w:hAnsi="Times New Roman" w:cs="Times New Roman"/>
          <w:sz w:val="24"/>
          <w:szCs w:val="24"/>
        </w:rPr>
      </w:pPr>
    </w:p>
    <w:p w14:paraId="126ECDDF" w14:textId="77777777" w:rsidR="002F0DE9" w:rsidRDefault="002F0DE9" w:rsidP="00832548">
      <w:pPr>
        <w:jc w:val="both"/>
        <w:rPr>
          <w:rFonts w:ascii="Times New Roman" w:hAnsi="Times New Roman" w:cs="Times New Roman"/>
          <w:sz w:val="24"/>
          <w:szCs w:val="24"/>
        </w:rPr>
      </w:pPr>
    </w:p>
    <w:p w14:paraId="0E83D2E0" w14:textId="77777777" w:rsidR="002F0DE9" w:rsidRDefault="002F0DE9" w:rsidP="00832548">
      <w:pPr>
        <w:jc w:val="both"/>
        <w:rPr>
          <w:rFonts w:ascii="Times New Roman" w:hAnsi="Times New Roman" w:cs="Times New Roman"/>
          <w:sz w:val="24"/>
          <w:szCs w:val="24"/>
        </w:rPr>
      </w:pPr>
    </w:p>
    <w:p w14:paraId="40C03A4C" w14:textId="77777777" w:rsidR="002F0DE9" w:rsidRDefault="002F0DE9" w:rsidP="00832548">
      <w:pPr>
        <w:jc w:val="both"/>
        <w:rPr>
          <w:rFonts w:ascii="Times New Roman" w:hAnsi="Times New Roman" w:cs="Times New Roman"/>
          <w:sz w:val="24"/>
          <w:szCs w:val="24"/>
        </w:rPr>
      </w:pPr>
    </w:p>
    <w:p w14:paraId="114CDC63" w14:textId="77777777" w:rsidR="002F0DE9" w:rsidRDefault="002F0DE9" w:rsidP="00832548">
      <w:pPr>
        <w:jc w:val="both"/>
        <w:rPr>
          <w:rFonts w:ascii="Times New Roman" w:hAnsi="Times New Roman" w:cs="Times New Roman"/>
          <w:sz w:val="24"/>
          <w:szCs w:val="24"/>
        </w:rPr>
      </w:pPr>
    </w:p>
    <w:p w14:paraId="0352F50D" w14:textId="77777777" w:rsidR="002F0DE9" w:rsidRDefault="002F0DE9" w:rsidP="00832548">
      <w:pPr>
        <w:jc w:val="both"/>
        <w:rPr>
          <w:rFonts w:ascii="Times New Roman" w:hAnsi="Times New Roman" w:cs="Times New Roman"/>
          <w:sz w:val="24"/>
          <w:szCs w:val="24"/>
        </w:rPr>
      </w:pPr>
    </w:p>
    <w:p w14:paraId="44B482AE" w14:textId="77777777" w:rsidR="002F0DE9" w:rsidRDefault="002F0DE9" w:rsidP="00832548">
      <w:pPr>
        <w:jc w:val="both"/>
        <w:rPr>
          <w:rFonts w:ascii="Times New Roman" w:hAnsi="Times New Roman" w:cs="Times New Roman"/>
          <w:sz w:val="24"/>
          <w:szCs w:val="24"/>
        </w:rPr>
      </w:pPr>
    </w:p>
    <w:p w14:paraId="7470BFBE" w14:textId="77777777" w:rsidR="002F0DE9" w:rsidRDefault="002F0DE9" w:rsidP="00832548">
      <w:pPr>
        <w:jc w:val="both"/>
        <w:rPr>
          <w:rFonts w:ascii="Times New Roman" w:hAnsi="Times New Roman" w:cs="Times New Roman"/>
          <w:sz w:val="24"/>
          <w:szCs w:val="24"/>
        </w:rPr>
      </w:pPr>
    </w:p>
    <w:p w14:paraId="0F077C6D" w14:textId="48FE1D2D" w:rsidR="001311B0" w:rsidRDefault="009610A2" w:rsidP="00CF635A">
      <w:pPr>
        <w:pStyle w:val="Heading1"/>
        <w:rPr>
          <w:noProof/>
        </w:rPr>
      </w:pPr>
      <w:bookmarkStart w:id="1" w:name="_Toc133581981"/>
      <w:r w:rsidRPr="002F0DE9">
        <w:rPr>
          <w:noProof/>
        </w:rPr>
        <w:t>Introduction</w:t>
      </w:r>
      <w:bookmarkEnd w:id="1"/>
    </w:p>
    <w:p w14:paraId="112552C6" w14:textId="77777777" w:rsidR="00C17C5B" w:rsidRDefault="00C17C5B" w:rsidP="00CF635A">
      <w:pPr>
        <w:pStyle w:val="Heading1"/>
        <w:rPr>
          <w:rFonts w:ascii="Times New Roman" w:eastAsiaTheme="minorHAnsi" w:hAnsi="Times New Roman" w:cs="Times New Roman"/>
          <w:color w:val="auto"/>
          <w:sz w:val="24"/>
          <w:szCs w:val="24"/>
        </w:rPr>
      </w:pPr>
      <w:bookmarkStart w:id="2" w:name="_Toc133581982"/>
      <w:r w:rsidRPr="00C17C5B">
        <w:rPr>
          <w:rFonts w:ascii="Times New Roman" w:eastAsiaTheme="minorHAnsi" w:hAnsi="Times New Roman" w:cs="Times New Roman"/>
          <w:color w:val="auto"/>
          <w:sz w:val="24"/>
          <w:szCs w:val="24"/>
        </w:rPr>
        <w:t xml:space="preserve">In the realm of mental health, it is imperative to comprehensively understand and address the global challenges that individuals face daily. A crucial aspect lies in emphasizing the significance of mental health awareness, shedding light on its impact on individuals and communities alike. A particularly poignant issue is the alarming global suicide rates, where an in-depth analysis reveals disparities between male and female figures, urging us to identify patterns and underlying factors that contribute to this distressing phenomenon. By integrating data from reputable sources like the World Health Organization with survey responses, we can derive data-driven insights to offer a comprehensive overview of mental health trends. The goal of this presentation is not only to inform but to foster deeper discussions, encouraging proactive approaches for mental health improvement. By highlighting the need for effective mental health initiatives, we aim to create a space where understanding and compassion prevail, ultimately contributing to a healthier and more supportive global community. </w:t>
      </w:r>
    </w:p>
    <w:p w14:paraId="6CE84D7C" w14:textId="55A76046" w:rsidR="001C3BE6" w:rsidRPr="00CF635A" w:rsidRDefault="001C3BE6" w:rsidP="00CF635A">
      <w:pPr>
        <w:pStyle w:val="Heading1"/>
        <w:rPr>
          <w:noProof/>
        </w:rPr>
      </w:pPr>
      <w:r w:rsidRPr="00CF635A">
        <w:rPr>
          <w:noProof/>
        </w:rPr>
        <w:t>Problem Statement</w:t>
      </w:r>
      <w:bookmarkEnd w:id="2"/>
    </w:p>
    <w:p w14:paraId="35E7309E" w14:textId="77777777" w:rsidR="00C17C5B" w:rsidRPr="00C17C5B" w:rsidRDefault="00C17C5B" w:rsidP="00C17C5B">
      <w:pPr>
        <w:jc w:val="both"/>
        <w:rPr>
          <w:rFonts w:ascii="Times New Roman" w:hAnsi="Times New Roman" w:cs="Times New Roman"/>
          <w:sz w:val="24"/>
          <w:szCs w:val="24"/>
        </w:rPr>
      </w:pPr>
      <w:r w:rsidRPr="00C17C5B">
        <w:rPr>
          <w:rFonts w:ascii="Times New Roman" w:hAnsi="Times New Roman" w:cs="Times New Roman"/>
          <w:sz w:val="24"/>
          <w:szCs w:val="24"/>
        </w:rPr>
        <w:t xml:space="preserve">Across the world, too many lives are lost to suicide, leaving families shattered. Misunderstanding about mental health creates a barrier, preventing individuals from seeking the support they need. Societal pressure adds to this burden, increasing the struggle for those silently fighting with their mental health. This cycle continues to exist because of lack of awareness, leaving people helpless in their darkest moments. </w:t>
      </w:r>
    </w:p>
    <w:p w14:paraId="5A2A8669" w14:textId="33C11105" w:rsidR="00BE3E72" w:rsidRPr="00BE3E72" w:rsidRDefault="00BE3E72" w:rsidP="00CF635A">
      <w:pPr>
        <w:pStyle w:val="Heading1"/>
        <w:rPr>
          <w:rFonts w:ascii="Times New Roman" w:hAnsi="Times New Roman" w:cs="Times New Roman"/>
          <w:b/>
          <w:sz w:val="28"/>
          <w:szCs w:val="28"/>
        </w:rPr>
      </w:pPr>
      <w:bookmarkStart w:id="3" w:name="_Toc133581983"/>
      <w:r w:rsidRPr="00CF635A">
        <w:rPr>
          <w:noProof/>
        </w:rPr>
        <w:t>Dataset</w:t>
      </w:r>
      <w:bookmarkEnd w:id="3"/>
    </w:p>
    <w:p w14:paraId="0E00E0AC" w14:textId="77777777" w:rsidR="00C17C5B" w:rsidRPr="00C17C5B" w:rsidRDefault="00C17C5B" w:rsidP="00C17C5B">
      <w:pPr>
        <w:numPr>
          <w:ilvl w:val="0"/>
          <w:numId w:val="4"/>
        </w:numPr>
        <w:rPr>
          <w:rFonts w:ascii="Times New Roman" w:hAnsi="Times New Roman" w:cs="Times New Roman"/>
          <w:sz w:val="24"/>
          <w:szCs w:val="24"/>
          <w:lang w:val="en-CA"/>
        </w:rPr>
      </w:pPr>
      <w:r w:rsidRPr="00C17C5B">
        <w:rPr>
          <w:rFonts w:ascii="Times New Roman" w:hAnsi="Times New Roman" w:cs="Times New Roman"/>
          <w:b/>
          <w:bCs/>
          <w:sz w:val="24"/>
          <w:szCs w:val="24"/>
        </w:rPr>
        <w:t>Male vs. Female Suicide Rate (WHO, 2019):</w:t>
      </w:r>
    </w:p>
    <w:p w14:paraId="52B7F10A" w14:textId="77777777" w:rsidR="00C17C5B" w:rsidRPr="00C17C5B" w:rsidRDefault="00C17C5B" w:rsidP="00C17C5B">
      <w:pPr>
        <w:numPr>
          <w:ilvl w:val="1"/>
          <w:numId w:val="4"/>
        </w:numPr>
        <w:rPr>
          <w:rFonts w:ascii="Times New Roman" w:hAnsi="Times New Roman" w:cs="Times New Roman"/>
          <w:sz w:val="24"/>
          <w:szCs w:val="24"/>
          <w:lang w:val="en-CA"/>
        </w:rPr>
      </w:pPr>
      <w:r w:rsidRPr="00C17C5B">
        <w:rPr>
          <w:rFonts w:ascii="Times New Roman" w:hAnsi="Times New Roman" w:cs="Times New Roman"/>
          <w:sz w:val="24"/>
          <w:szCs w:val="24"/>
        </w:rPr>
        <w:t>Contains global data on suicide rates, separated by gender.</w:t>
      </w:r>
    </w:p>
    <w:p w14:paraId="75A6DC34" w14:textId="77777777" w:rsidR="00C17C5B" w:rsidRPr="00C17C5B" w:rsidRDefault="00C17C5B" w:rsidP="00C17C5B">
      <w:pPr>
        <w:numPr>
          <w:ilvl w:val="1"/>
          <w:numId w:val="4"/>
        </w:numPr>
        <w:rPr>
          <w:rFonts w:ascii="Times New Roman" w:hAnsi="Times New Roman" w:cs="Times New Roman"/>
          <w:sz w:val="24"/>
          <w:szCs w:val="24"/>
          <w:lang w:val="en-CA"/>
        </w:rPr>
      </w:pPr>
      <w:r w:rsidRPr="00C17C5B">
        <w:rPr>
          <w:rFonts w:ascii="Times New Roman" w:hAnsi="Times New Roman" w:cs="Times New Roman"/>
          <w:sz w:val="24"/>
          <w:szCs w:val="24"/>
        </w:rPr>
        <w:t>Includes information like country, year, age-standardized suicide rates for males and females, population, and continent.</w:t>
      </w:r>
    </w:p>
    <w:p w14:paraId="1D5AB359" w14:textId="77777777" w:rsidR="00C17C5B" w:rsidRPr="00C17C5B" w:rsidRDefault="00C17C5B" w:rsidP="00C17C5B">
      <w:pPr>
        <w:numPr>
          <w:ilvl w:val="1"/>
          <w:numId w:val="4"/>
        </w:numPr>
        <w:rPr>
          <w:rFonts w:ascii="Times New Roman" w:hAnsi="Times New Roman" w:cs="Times New Roman"/>
          <w:sz w:val="24"/>
          <w:szCs w:val="24"/>
          <w:lang w:val="en-CA"/>
        </w:rPr>
      </w:pPr>
      <w:r w:rsidRPr="00C17C5B">
        <w:rPr>
          <w:rFonts w:ascii="Times New Roman" w:hAnsi="Times New Roman" w:cs="Times New Roman"/>
          <w:sz w:val="24"/>
          <w:szCs w:val="24"/>
        </w:rPr>
        <w:t>Useful for comparing gender differences in suicide rates across different regions and over time.</w:t>
      </w:r>
    </w:p>
    <w:p w14:paraId="3B9F2BEF" w14:textId="77777777" w:rsidR="00C17C5B" w:rsidRPr="00C17C5B" w:rsidRDefault="00C17C5B" w:rsidP="00C17C5B">
      <w:pPr>
        <w:numPr>
          <w:ilvl w:val="0"/>
          <w:numId w:val="4"/>
        </w:numPr>
        <w:rPr>
          <w:rFonts w:ascii="Times New Roman" w:hAnsi="Times New Roman" w:cs="Times New Roman"/>
          <w:sz w:val="24"/>
          <w:szCs w:val="24"/>
          <w:lang w:val="en-CA"/>
        </w:rPr>
      </w:pPr>
      <w:r w:rsidRPr="00C17C5B">
        <w:rPr>
          <w:rFonts w:ascii="Times New Roman" w:hAnsi="Times New Roman" w:cs="Times New Roman"/>
          <w:b/>
          <w:bCs/>
          <w:sz w:val="24"/>
          <w:szCs w:val="24"/>
        </w:rPr>
        <w:t>Mental Health Survey:</w:t>
      </w:r>
    </w:p>
    <w:p w14:paraId="6465380E" w14:textId="77777777" w:rsidR="00C17C5B" w:rsidRPr="00C17C5B" w:rsidRDefault="00C17C5B" w:rsidP="00C17C5B">
      <w:pPr>
        <w:numPr>
          <w:ilvl w:val="1"/>
          <w:numId w:val="4"/>
        </w:numPr>
        <w:rPr>
          <w:rFonts w:ascii="Times New Roman" w:hAnsi="Times New Roman" w:cs="Times New Roman"/>
          <w:sz w:val="24"/>
          <w:szCs w:val="24"/>
          <w:lang w:val="en-CA"/>
        </w:rPr>
      </w:pPr>
      <w:r w:rsidRPr="00C17C5B">
        <w:rPr>
          <w:rFonts w:ascii="Times New Roman" w:hAnsi="Times New Roman" w:cs="Times New Roman"/>
          <w:sz w:val="24"/>
          <w:szCs w:val="24"/>
        </w:rPr>
        <w:t>Comprises survey responses on various aspects of mental health.</w:t>
      </w:r>
    </w:p>
    <w:p w14:paraId="1A244ED3" w14:textId="77777777" w:rsidR="00C17C5B" w:rsidRPr="00C17C5B" w:rsidRDefault="00C17C5B" w:rsidP="00C17C5B">
      <w:pPr>
        <w:numPr>
          <w:ilvl w:val="1"/>
          <w:numId w:val="4"/>
        </w:numPr>
        <w:rPr>
          <w:rFonts w:ascii="Times New Roman" w:hAnsi="Times New Roman" w:cs="Times New Roman"/>
          <w:sz w:val="24"/>
          <w:szCs w:val="24"/>
          <w:lang w:val="en-CA"/>
        </w:rPr>
      </w:pPr>
      <w:r w:rsidRPr="00C17C5B">
        <w:rPr>
          <w:rFonts w:ascii="Times New Roman" w:hAnsi="Times New Roman" w:cs="Times New Roman"/>
          <w:sz w:val="24"/>
          <w:szCs w:val="24"/>
        </w:rPr>
        <w:t>Includes demographic information like country, gender, age, along with detailed responses to mental health-related questions.</w:t>
      </w:r>
    </w:p>
    <w:p w14:paraId="7DF0B10B" w14:textId="77777777" w:rsidR="00C17C5B" w:rsidRPr="00C17C5B" w:rsidRDefault="00C17C5B" w:rsidP="00C17C5B">
      <w:pPr>
        <w:numPr>
          <w:ilvl w:val="1"/>
          <w:numId w:val="4"/>
        </w:numPr>
        <w:rPr>
          <w:rFonts w:ascii="Times New Roman" w:hAnsi="Times New Roman" w:cs="Times New Roman"/>
          <w:sz w:val="24"/>
          <w:szCs w:val="24"/>
          <w:lang w:val="en-CA"/>
        </w:rPr>
      </w:pPr>
      <w:r w:rsidRPr="00C17C5B">
        <w:rPr>
          <w:rFonts w:ascii="Times New Roman" w:hAnsi="Times New Roman" w:cs="Times New Roman"/>
          <w:sz w:val="24"/>
          <w:szCs w:val="24"/>
        </w:rPr>
        <w:t>Can be used to understand public perception and experiences related to mental health issues.</w:t>
      </w:r>
    </w:p>
    <w:p w14:paraId="0962947B" w14:textId="77777777" w:rsidR="00BB6180" w:rsidRDefault="00BB6180" w:rsidP="00340104">
      <w:pPr>
        <w:rPr>
          <w:rFonts w:ascii="Times New Roman" w:hAnsi="Times New Roman" w:cs="Times New Roman"/>
          <w:b/>
          <w:bCs/>
          <w:sz w:val="28"/>
          <w:szCs w:val="28"/>
        </w:rPr>
      </w:pPr>
    </w:p>
    <w:p w14:paraId="36C65902" w14:textId="4CB2FB61" w:rsidR="00340104" w:rsidRPr="00832548" w:rsidRDefault="00340104" w:rsidP="00CF635A">
      <w:pPr>
        <w:pStyle w:val="Heading1"/>
      </w:pPr>
      <w:bookmarkStart w:id="4" w:name="_Toc133581984"/>
      <w:r w:rsidRPr="00832548">
        <w:lastRenderedPageBreak/>
        <w:t>Methodology</w:t>
      </w:r>
      <w:bookmarkEnd w:id="4"/>
    </w:p>
    <w:p w14:paraId="725169E1" w14:textId="52590617" w:rsidR="00340104" w:rsidRPr="00AE2DC3" w:rsidRDefault="00340104" w:rsidP="00832548">
      <w:pPr>
        <w:jc w:val="both"/>
        <w:rPr>
          <w:rFonts w:ascii="Times New Roman" w:hAnsi="Times New Roman" w:cs="Times New Roman"/>
          <w:sz w:val="24"/>
          <w:szCs w:val="24"/>
        </w:rPr>
      </w:pPr>
      <w:r w:rsidRPr="00AE2DC3">
        <w:rPr>
          <w:rFonts w:ascii="Times New Roman" w:hAnsi="Times New Roman" w:cs="Times New Roman"/>
          <w:sz w:val="24"/>
          <w:szCs w:val="24"/>
        </w:rPr>
        <w:t xml:space="preserve">Our approach to this project was to create a comprehensive dashboard that provided an overview of </w:t>
      </w:r>
      <w:r w:rsidR="00346C2E">
        <w:rPr>
          <w:rFonts w:ascii="Times New Roman" w:hAnsi="Times New Roman" w:cs="Times New Roman"/>
          <w:sz w:val="24"/>
          <w:szCs w:val="24"/>
        </w:rPr>
        <w:t xml:space="preserve">Student Suicide Rate and Mental Health </w:t>
      </w:r>
      <w:r w:rsidRPr="00AE2DC3">
        <w:rPr>
          <w:rFonts w:ascii="Times New Roman" w:hAnsi="Times New Roman" w:cs="Times New Roman"/>
          <w:sz w:val="24"/>
          <w:szCs w:val="24"/>
        </w:rPr>
        <w:t>Collaborative Database. To do this, we started by identifying the key metrics and data points that we wanted to include in the dashboard. These metrics included patient demographics, length of stay, diagnoses, medications, and lab results.</w:t>
      </w:r>
    </w:p>
    <w:p w14:paraId="1D4E00AD" w14:textId="00661817" w:rsidR="00340104" w:rsidRPr="00AE2DC3" w:rsidRDefault="00340104" w:rsidP="00832548">
      <w:pPr>
        <w:jc w:val="both"/>
        <w:rPr>
          <w:rFonts w:ascii="Times New Roman" w:hAnsi="Times New Roman" w:cs="Times New Roman"/>
          <w:sz w:val="24"/>
          <w:szCs w:val="24"/>
        </w:rPr>
      </w:pPr>
      <w:r w:rsidRPr="00AE2DC3">
        <w:rPr>
          <w:rFonts w:ascii="Times New Roman" w:hAnsi="Times New Roman" w:cs="Times New Roman"/>
          <w:sz w:val="24"/>
          <w:szCs w:val="24"/>
        </w:rPr>
        <w:t>Next, we collected the necessary data from the</w:t>
      </w:r>
      <w:r w:rsidR="00346C2E">
        <w:rPr>
          <w:rFonts w:ascii="Times New Roman" w:hAnsi="Times New Roman" w:cs="Times New Roman"/>
          <w:sz w:val="24"/>
          <w:szCs w:val="24"/>
        </w:rPr>
        <w:t xml:space="preserve"> Electronic Survey and the organizations like WHO and IHME</w:t>
      </w:r>
      <w:r w:rsidRPr="00AE2DC3">
        <w:rPr>
          <w:rFonts w:ascii="Times New Roman" w:hAnsi="Times New Roman" w:cs="Times New Roman"/>
          <w:sz w:val="24"/>
          <w:szCs w:val="24"/>
        </w:rPr>
        <w:t xml:space="preserve">. We used </w:t>
      </w:r>
      <w:r w:rsidR="00BB6180">
        <w:rPr>
          <w:rFonts w:ascii="Times New Roman" w:hAnsi="Times New Roman" w:cs="Times New Roman"/>
          <w:sz w:val="24"/>
          <w:szCs w:val="24"/>
        </w:rPr>
        <w:t xml:space="preserve">different Python libraries like Pandas, NumPy, Matplotlib, Seaborn to perform EDA on the data to </w:t>
      </w:r>
      <w:r w:rsidR="00BB6180" w:rsidRPr="00BB6180">
        <w:rPr>
          <w:rFonts w:ascii="Times New Roman" w:hAnsi="Times New Roman" w:cs="Times New Roman"/>
          <w:sz w:val="24"/>
          <w:szCs w:val="24"/>
        </w:rPr>
        <w:t>understand the data, discover patterns, identify relationships, and gain insights into the underlying structure of the dataset</w:t>
      </w:r>
      <w:r w:rsidRPr="00AE2DC3">
        <w:rPr>
          <w:rFonts w:ascii="Times New Roman" w:hAnsi="Times New Roman" w:cs="Times New Roman"/>
          <w:sz w:val="24"/>
          <w:szCs w:val="24"/>
        </w:rPr>
        <w:t xml:space="preserve"> and then imported it into Tableau for analysis and visualization. We also cleaned and processed the data to ensure that it was accurate and consistent.</w:t>
      </w:r>
    </w:p>
    <w:p w14:paraId="5077CFC6" w14:textId="77777777" w:rsidR="00340104" w:rsidRPr="00AE2DC3" w:rsidRDefault="00340104" w:rsidP="00832548">
      <w:pPr>
        <w:jc w:val="both"/>
        <w:rPr>
          <w:rFonts w:ascii="Times New Roman" w:hAnsi="Times New Roman" w:cs="Times New Roman"/>
          <w:sz w:val="24"/>
          <w:szCs w:val="24"/>
        </w:rPr>
      </w:pPr>
      <w:r w:rsidRPr="00AE2DC3">
        <w:rPr>
          <w:rFonts w:ascii="Times New Roman" w:hAnsi="Times New Roman" w:cs="Times New Roman"/>
          <w:sz w:val="24"/>
          <w:szCs w:val="24"/>
        </w:rPr>
        <w:t>Once we had the data in Tableau, we used a variety of tools and techniques to create the dashboard. We started by creating a rough layout of the dashboard and deciding on the types of charts and graphs we wanted to use. We then experimented with different visualizations to determine which ones worked best for each metric.</w:t>
      </w:r>
    </w:p>
    <w:p w14:paraId="5EA373B1" w14:textId="2C834C2B" w:rsidR="00340104" w:rsidRPr="00AE2DC3" w:rsidRDefault="00340104" w:rsidP="00832548">
      <w:pPr>
        <w:jc w:val="both"/>
        <w:rPr>
          <w:rFonts w:ascii="Times New Roman" w:hAnsi="Times New Roman" w:cs="Times New Roman"/>
          <w:sz w:val="24"/>
          <w:szCs w:val="24"/>
        </w:rPr>
      </w:pPr>
      <w:r w:rsidRPr="00AE2DC3">
        <w:rPr>
          <w:rFonts w:ascii="Times New Roman" w:hAnsi="Times New Roman" w:cs="Times New Roman"/>
          <w:sz w:val="24"/>
          <w:szCs w:val="24"/>
        </w:rPr>
        <w:t xml:space="preserve">To ensure that the dashboard was user-friendly and easy to navigate, we added filters and </w:t>
      </w:r>
      <w:r w:rsidR="00832548" w:rsidRPr="00AE2DC3">
        <w:rPr>
          <w:rFonts w:ascii="Times New Roman" w:hAnsi="Times New Roman" w:cs="Times New Roman"/>
          <w:sz w:val="24"/>
          <w:szCs w:val="24"/>
        </w:rPr>
        <w:t>drilldowns</w:t>
      </w:r>
      <w:r w:rsidRPr="00AE2DC3">
        <w:rPr>
          <w:rFonts w:ascii="Times New Roman" w:hAnsi="Times New Roman" w:cs="Times New Roman"/>
          <w:sz w:val="24"/>
          <w:szCs w:val="24"/>
        </w:rPr>
        <w:t xml:space="preserve"> to allow users to explore the data in more detail. We also included annotations and tooltips to provide additional context and insights.</w:t>
      </w:r>
    </w:p>
    <w:p w14:paraId="49C0E1A1" w14:textId="7C38E020" w:rsidR="00340104" w:rsidRDefault="00340104" w:rsidP="00832548">
      <w:pPr>
        <w:jc w:val="both"/>
        <w:rPr>
          <w:rFonts w:ascii="Times New Roman" w:hAnsi="Times New Roman" w:cs="Times New Roman"/>
          <w:sz w:val="24"/>
          <w:szCs w:val="24"/>
        </w:rPr>
      </w:pPr>
      <w:r w:rsidRPr="00AE2DC3">
        <w:rPr>
          <w:rFonts w:ascii="Times New Roman" w:hAnsi="Times New Roman" w:cs="Times New Roman"/>
          <w:sz w:val="24"/>
          <w:szCs w:val="24"/>
        </w:rPr>
        <w:t xml:space="preserve">Overall, our approach to this project was data-driven and user-focused. We used a combination of </w:t>
      </w:r>
      <w:r w:rsidR="00BB6180">
        <w:rPr>
          <w:rFonts w:ascii="Times New Roman" w:hAnsi="Times New Roman" w:cs="Times New Roman"/>
          <w:sz w:val="24"/>
          <w:szCs w:val="24"/>
        </w:rPr>
        <w:t>python libraries</w:t>
      </w:r>
      <w:r w:rsidRPr="00AE2DC3">
        <w:rPr>
          <w:rFonts w:ascii="Times New Roman" w:hAnsi="Times New Roman" w:cs="Times New Roman"/>
          <w:sz w:val="24"/>
          <w:szCs w:val="24"/>
        </w:rPr>
        <w:t xml:space="preserve">, Tableau, and </w:t>
      </w:r>
      <w:r w:rsidR="00BB6180">
        <w:rPr>
          <w:rFonts w:ascii="Times New Roman" w:hAnsi="Times New Roman" w:cs="Times New Roman"/>
          <w:sz w:val="24"/>
          <w:szCs w:val="24"/>
        </w:rPr>
        <w:t>unit</w:t>
      </w:r>
      <w:r w:rsidRPr="00AE2DC3">
        <w:rPr>
          <w:rFonts w:ascii="Times New Roman" w:hAnsi="Times New Roman" w:cs="Times New Roman"/>
          <w:sz w:val="24"/>
          <w:szCs w:val="24"/>
        </w:rPr>
        <w:t xml:space="preserve"> testing to develop a comprehensive and effective dashboard for the </w:t>
      </w:r>
      <w:r w:rsidR="00346C2E">
        <w:rPr>
          <w:rFonts w:ascii="Times New Roman" w:hAnsi="Times New Roman" w:cs="Times New Roman"/>
          <w:sz w:val="24"/>
          <w:szCs w:val="24"/>
        </w:rPr>
        <w:t>Student Mental health and Suicide Rate</w:t>
      </w:r>
      <w:r w:rsidRPr="00AE2DC3">
        <w:rPr>
          <w:rFonts w:ascii="Times New Roman" w:hAnsi="Times New Roman" w:cs="Times New Roman"/>
          <w:sz w:val="24"/>
          <w:szCs w:val="24"/>
        </w:rPr>
        <w:t xml:space="preserve"> Collaborative Databas</w:t>
      </w:r>
      <w:r w:rsidR="00346C2E">
        <w:rPr>
          <w:rFonts w:ascii="Times New Roman" w:hAnsi="Times New Roman" w:cs="Times New Roman"/>
          <w:sz w:val="24"/>
          <w:szCs w:val="24"/>
        </w:rPr>
        <w:t>e</w:t>
      </w:r>
      <w:r w:rsidRPr="00AE2DC3">
        <w:rPr>
          <w:rFonts w:ascii="Times New Roman" w:hAnsi="Times New Roman" w:cs="Times New Roman"/>
          <w:sz w:val="24"/>
          <w:szCs w:val="24"/>
        </w:rPr>
        <w:t>.</w:t>
      </w:r>
    </w:p>
    <w:p w14:paraId="53D4C7A4" w14:textId="77777777" w:rsidR="0043641E" w:rsidRDefault="0043641E" w:rsidP="00832548">
      <w:pPr>
        <w:jc w:val="both"/>
        <w:rPr>
          <w:rFonts w:ascii="Times New Roman" w:hAnsi="Times New Roman" w:cs="Times New Roman"/>
          <w:sz w:val="24"/>
          <w:szCs w:val="24"/>
        </w:rPr>
      </w:pPr>
    </w:p>
    <w:p w14:paraId="4CD958A8" w14:textId="77777777" w:rsidR="00C72170" w:rsidRDefault="00C72170" w:rsidP="00CF635A">
      <w:pPr>
        <w:pStyle w:val="Heading1"/>
      </w:pPr>
      <w:bookmarkStart w:id="5" w:name="_Toc133581985"/>
    </w:p>
    <w:p w14:paraId="10FC48A3" w14:textId="77777777" w:rsidR="00C72170" w:rsidRDefault="00C72170" w:rsidP="00CF635A">
      <w:pPr>
        <w:pStyle w:val="Heading1"/>
      </w:pPr>
    </w:p>
    <w:p w14:paraId="3DD60C38" w14:textId="79C06CB4" w:rsidR="0043641E" w:rsidRPr="0043641E" w:rsidRDefault="0043641E" w:rsidP="00CF635A">
      <w:pPr>
        <w:pStyle w:val="Heading1"/>
      </w:pPr>
      <w:r w:rsidRPr="0043641E">
        <w:t>Tableau Dashboards</w:t>
      </w:r>
      <w:bookmarkEnd w:id="5"/>
      <w:r w:rsidRPr="0043641E">
        <w:t xml:space="preserve"> </w:t>
      </w:r>
    </w:p>
    <w:p w14:paraId="2072142E" w14:textId="1E9D3159" w:rsidR="0043641E" w:rsidRDefault="0064257A" w:rsidP="00CF635A">
      <w:pPr>
        <w:pStyle w:val="Heading2"/>
      </w:pPr>
      <w:r>
        <w:t>Worldwide Suicide Analysis</w:t>
      </w:r>
    </w:p>
    <w:p w14:paraId="76281986" w14:textId="77777777" w:rsidR="0064257A" w:rsidRPr="0064257A" w:rsidRDefault="0064257A" w:rsidP="0064257A"/>
    <w:p w14:paraId="537CEF5E" w14:textId="550FABA7" w:rsidR="0043641E" w:rsidRPr="00AE2DC3" w:rsidRDefault="0043641E" w:rsidP="0043641E">
      <w:pPr>
        <w:jc w:val="both"/>
        <w:rPr>
          <w:rFonts w:ascii="Times New Roman" w:hAnsi="Times New Roman" w:cs="Times New Roman"/>
          <w:sz w:val="24"/>
          <w:szCs w:val="24"/>
        </w:rPr>
      </w:pPr>
      <w:r w:rsidRPr="00AE2DC3">
        <w:rPr>
          <w:rFonts w:ascii="Times New Roman" w:hAnsi="Times New Roman" w:cs="Times New Roman"/>
          <w:sz w:val="24"/>
          <w:szCs w:val="24"/>
        </w:rPr>
        <w:t xml:space="preserve">This dashboard </w:t>
      </w:r>
      <w:r w:rsidR="001519F2">
        <w:rPr>
          <w:rFonts w:ascii="Times New Roman" w:hAnsi="Times New Roman" w:cs="Times New Roman"/>
          <w:sz w:val="24"/>
          <w:szCs w:val="24"/>
        </w:rPr>
        <w:t>reflects information about</w:t>
      </w:r>
      <w:r w:rsidR="004C61A3">
        <w:rPr>
          <w:rFonts w:ascii="Times New Roman" w:hAnsi="Times New Roman" w:cs="Times New Roman"/>
          <w:sz w:val="24"/>
          <w:szCs w:val="24"/>
        </w:rPr>
        <w:t xml:space="preserve"> Top 10 countries </w:t>
      </w:r>
      <w:r w:rsidR="00FB302F">
        <w:rPr>
          <w:rFonts w:ascii="Times New Roman" w:hAnsi="Times New Roman" w:cs="Times New Roman"/>
          <w:sz w:val="24"/>
          <w:szCs w:val="24"/>
        </w:rPr>
        <w:t xml:space="preserve">by number of suicide and this reflects that India </w:t>
      </w:r>
      <w:r w:rsidR="003A109B">
        <w:rPr>
          <w:rFonts w:ascii="Times New Roman" w:hAnsi="Times New Roman" w:cs="Times New Roman"/>
          <w:sz w:val="24"/>
          <w:szCs w:val="24"/>
        </w:rPr>
        <w:t xml:space="preserve">has experienced </w:t>
      </w:r>
      <w:r w:rsidR="00275393">
        <w:rPr>
          <w:rFonts w:ascii="Times New Roman" w:hAnsi="Times New Roman" w:cs="Times New Roman"/>
          <w:sz w:val="24"/>
          <w:szCs w:val="24"/>
        </w:rPr>
        <w:t>the greatest</w:t>
      </w:r>
      <w:r w:rsidR="003A109B">
        <w:rPr>
          <w:rFonts w:ascii="Times New Roman" w:hAnsi="Times New Roman" w:cs="Times New Roman"/>
          <w:sz w:val="24"/>
          <w:szCs w:val="24"/>
        </w:rPr>
        <w:t xml:space="preserve"> number of </w:t>
      </w:r>
      <w:r w:rsidR="00275393">
        <w:rPr>
          <w:rFonts w:ascii="Times New Roman" w:hAnsi="Times New Roman" w:cs="Times New Roman"/>
          <w:sz w:val="24"/>
          <w:szCs w:val="24"/>
        </w:rPr>
        <w:t>suicides</w:t>
      </w:r>
      <w:r w:rsidR="003A109B">
        <w:rPr>
          <w:rFonts w:ascii="Times New Roman" w:hAnsi="Times New Roman" w:cs="Times New Roman"/>
          <w:sz w:val="24"/>
          <w:szCs w:val="24"/>
        </w:rPr>
        <w:t xml:space="preserve"> as compared to the rest of the countries and on the other hand Ukraine is the country with the least suicide rates amongst all.  On the other side the graph depicts the information about the average suicide rate across continent which reflects that Asia is the continent with the highest suicide rates and whereas </w:t>
      </w:r>
      <w:r w:rsidR="00275393">
        <w:rPr>
          <w:rFonts w:ascii="Times New Roman" w:hAnsi="Times New Roman" w:cs="Times New Roman"/>
          <w:sz w:val="24"/>
          <w:szCs w:val="24"/>
        </w:rPr>
        <w:t xml:space="preserve">Europe is the continent which has experienced the least suicides as compared to the other continents. </w:t>
      </w:r>
      <w:r w:rsidR="003A109B">
        <w:rPr>
          <w:rFonts w:ascii="Times New Roman" w:hAnsi="Times New Roman" w:cs="Times New Roman"/>
          <w:sz w:val="24"/>
          <w:szCs w:val="24"/>
        </w:rPr>
        <w:t xml:space="preserve"> </w:t>
      </w:r>
      <w:r w:rsidR="0072775F">
        <w:rPr>
          <w:rFonts w:ascii="Times New Roman" w:hAnsi="Times New Roman" w:cs="Times New Roman"/>
          <w:sz w:val="24"/>
          <w:szCs w:val="24"/>
        </w:rPr>
        <w:t xml:space="preserve">Moreover, the </w:t>
      </w:r>
      <w:proofErr w:type="gramStart"/>
      <w:r w:rsidR="0072775F">
        <w:rPr>
          <w:rFonts w:ascii="Times New Roman" w:hAnsi="Times New Roman" w:cs="Times New Roman"/>
          <w:sz w:val="24"/>
          <w:szCs w:val="24"/>
        </w:rPr>
        <w:t>rest</w:t>
      </w:r>
      <w:proofErr w:type="gramEnd"/>
      <w:r w:rsidR="0072775F">
        <w:rPr>
          <w:rFonts w:ascii="Times New Roman" w:hAnsi="Times New Roman" w:cs="Times New Roman"/>
          <w:sz w:val="24"/>
          <w:szCs w:val="24"/>
        </w:rPr>
        <w:t xml:space="preserve"> graphs </w:t>
      </w:r>
      <w:proofErr w:type="gramStart"/>
      <w:r w:rsidR="0072775F">
        <w:rPr>
          <w:rFonts w:ascii="Times New Roman" w:hAnsi="Times New Roman" w:cs="Times New Roman"/>
          <w:sz w:val="24"/>
          <w:szCs w:val="24"/>
        </w:rPr>
        <w:t>depicts</w:t>
      </w:r>
      <w:proofErr w:type="gramEnd"/>
      <w:r w:rsidR="0072775F">
        <w:rPr>
          <w:rFonts w:ascii="Times New Roman" w:hAnsi="Times New Roman" w:cs="Times New Roman"/>
          <w:sz w:val="24"/>
          <w:szCs w:val="24"/>
        </w:rPr>
        <w:t xml:space="preserve"> the top 10 countries </w:t>
      </w:r>
      <w:r w:rsidR="00CC4614">
        <w:rPr>
          <w:rFonts w:ascii="Times New Roman" w:hAnsi="Times New Roman" w:cs="Times New Roman"/>
          <w:sz w:val="24"/>
          <w:szCs w:val="24"/>
        </w:rPr>
        <w:t xml:space="preserve">experienced suicides with firearms and poisoning. </w:t>
      </w:r>
    </w:p>
    <w:p w14:paraId="7AF7CE00" w14:textId="333C7088" w:rsidR="0043641E" w:rsidRPr="00AE2DC3" w:rsidRDefault="0064257A" w:rsidP="0043641E">
      <w:pPr>
        <w:rPr>
          <w:rFonts w:ascii="Times New Roman" w:hAnsi="Times New Roman" w:cs="Times New Roman"/>
          <w:sz w:val="24"/>
          <w:szCs w:val="24"/>
        </w:rPr>
      </w:pPr>
      <w:r>
        <w:rPr>
          <w:noProof/>
        </w:rPr>
        <w:lastRenderedPageBreak/>
        <w:drawing>
          <wp:inline distT="0" distB="0" distL="0" distR="0" wp14:anchorId="73B2EC0F" wp14:editId="7B682456">
            <wp:extent cx="5943600" cy="3343275"/>
            <wp:effectExtent l="0" t="0" r="0" b="9525"/>
            <wp:docPr id="82109093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90937" name="Picture 1" descr="A screenshot of a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FA6C293" w14:textId="77777777" w:rsidR="0043641E" w:rsidRPr="00AE2DC3" w:rsidRDefault="0043641E" w:rsidP="0043641E">
      <w:pPr>
        <w:rPr>
          <w:rFonts w:ascii="Times New Roman" w:hAnsi="Times New Roman" w:cs="Times New Roman"/>
          <w:sz w:val="24"/>
          <w:szCs w:val="24"/>
        </w:rPr>
      </w:pPr>
    </w:p>
    <w:p w14:paraId="4B55CDC4" w14:textId="677E1B27" w:rsidR="0043641E" w:rsidRDefault="00C23CE8" w:rsidP="00C23CE8">
      <w:pPr>
        <w:pStyle w:val="Heading2"/>
      </w:pPr>
      <w:r>
        <w:t>Gender Dynamics and Age Groups in Suicidal Trends</w:t>
      </w:r>
    </w:p>
    <w:p w14:paraId="3A0A8652" w14:textId="77777777" w:rsidR="00C23CE8" w:rsidRDefault="00C23CE8" w:rsidP="00C23CE8"/>
    <w:p w14:paraId="35C3A8FA" w14:textId="2DB2F8A9" w:rsidR="0043641E" w:rsidRPr="00AE2DC3" w:rsidRDefault="00C23CE8" w:rsidP="0043641E">
      <w:pPr>
        <w:rPr>
          <w:rFonts w:ascii="Times New Roman" w:hAnsi="Times New Roman" w:cs="Times New Roman"/>
          <w:sz w:val="24"/>
          <w:szCs w:val="24"/>
        </w:rPr>
      </w:pPr>
      <w:r>
        <w:t xml:space="preserve">This dashboard depicts the </w:t>
      </w:r>
      <w:r w:rsidR="007B3028">
        <w:t xml:space="preserve">top 5 countries which has the most suicide rates per </w:t>
      </w:r>
      <w:r w:rsidR="00906AAE">
        <w:t>gender,</w:t>
      </w:r>
      <w:r w:rsidR="007B3028">
        <w:t xml:space="preserve"> and this reflects </w:t>
      </w:r>
      <w:r w:rsidR="00062E45">
        <w:t>countries</w:t>
      </w:r>
      <w:r w:rsidR="00906AAE">
        <w:t xml:space="preserve"> like India and China has </w:t>
      </w:r>
      <w:r w:rsidR="00062E45">
        <w:t>the greatest</w:t>
      </w:r>
      <w:r w:rsidR="00906AAE">
        <w:t xml:space="preserve"> number of suicides as compared to the other three and the ratio of male and female suicide rates in these two countries are merely the same. Furthermore, on the other hand the rest three countries have experienced a less suicidal rates for females. Moreover, </w:t>
      </w:r>
      <w:r w:rsidR="00062E45">
        <w:t xml:space="preserve">our dashboard also </w:t>
      </w:r>
      <w:r w:rsidR="00AF52DB">
        <w:t xml:space="preserve">reflects that there are more Male suicide </w:t>
      </w:r>
      <w:proofErr w:type="gramStart"/>
      <w:r w:rsidR="00AF52DB">
        <w:t>rates  in</w:t>
      </w:r>
      <w:proofErr w:type="gramEnd"/>
      <w:r w:rsidR="00AF52DB">
        <w:t xml:space="preserve"> the past years as compared to the </w:t>
      </w:r>
      <w:r w:rsidR="00AF52DB">
        <w:lastRenderedPageBreak/>
        <w:t xml:space="preserve">Female </w:t>
      </w:r>
      <w:r w:rsidR="00E94B2C">
        <w:t xml:space="preserve">on top of it </w:t>
      </w:r>
      <w:r w:rsidR="00AF52DB">
        <w:t xml:space="preserve">suicides done by age group of 15-49 </w:t>
      </w:r>
      <w:r w:rsidR="00E94B2C">
        <w:t xml:space="preserve">is the greatest amongst the rest age groups. </w:t>
      </w:r>
      <w:r>
        <w:rPr>
          <w:noProof/>
        </w:rPr>
        <w:drawing>
          <wp:inline distT="0" distB="0" distL="0" distR="0" wp14:anchorId="264A2B4C" wp14:editId="02F8C30C">
            <wp:extent cx="5943600" cy="3343275"/>
            <wp:effectExtent l="0" t="0" r="0" b="9525"/>
            <wp:docPr id="605673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7367" name="Picture 1" descr="A screenshot of a graph&#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E365151" w14:textId="77777777" w:rsidR="0043641E" w:rsidRPr="00AE2DC3" w:rsidRDefault="0043641E" w:rsidP="0043641E">
      <w:pPr>
        <w:rPr>
          <w:rFonts w:ascii="Times New Roman" w:hAnsi="Times New Roman" w:cs="Times New Roman"/>
          <w:sz w:val="24"/>
          <w:szCs w:val="24"/>
        </w:rPr>
      </w:pPr>
    </w:p>
    <w:p w14:paraId="24619900" w14:textId="77777777" w:rsidR="00F659FD" w:rsidRDefault="00F659FD" w:rsidP="00A63CDF">
      <w:pPr>
        <w:pStyle w:val="Heading1"/>
      </w:pPr>
      <w:bookmarkStart w:id="6" w:name="_Toc133581991"/>
    </w:p>
    <w:p w14:paraId="2DF2DF58" w14:textId="51D2F082" w:rsidR="00F659FD" w:rsidRDefault="00F659FD" w:rsidP="00F659FD">
      <w:pPr>
        <w:pStyle w:val="Heading1"/>
        <w:jc w:val="center"/>
      </w:pPr>
      <w:r w:rsidRPr="00F659FD">
        <w:t>Recommendations and Future work</w:t>
      </w:r>
    </w:p>
    <w:p w14:paraId="3BFC8E11" w14:textId="77777777" w:rsidR="00F659FD" w:rsidRPr="00F659FD" w:rsidRDefault="00F659FD" w:rsidP="00F659FD"/>
    <w:p w14:paraId="76AFDE4C" w14:textId="77777777" w:rsidR="00F659FD" w:rsidRPr="00F659FD" w:rsidRDefault="00F659FD" w:rsidP="00F659FD">
      <w:pPr>
        <w:numPr>
          <w:ilvl w:val="0"/>
          <w:numId w:val="5"/>
        </w:numPr>
        <w:rPr>
          <w:rFonts w:ascii="Times New Roman" w:hAnsi="Times New Roman" w:cs="Times New Roman"/>
          <w:sz w:val="24"/>
          <w:szCs w:val="24"/>
          <w:lang w:val="en-CA"/>
        </w:rPr>
      </w:pPr>
      <w:r w:rsidRPr="00F659FD">
        <w:rPr>
          <w:rFonts w:ascii="Times New Roman" w:hAnsi="Times New Roman" w:cs="Times New Roman"/>
          <w:b/>
          <w:bCs/>
          <w:sz w:val="24"/>
          <w:szCs w:val="24"/>
        </w:rPr>
        <w:t>Data Limitations:</w:t>
      </w:r>
      <w:r w:rsidRPr="00F659FD">
        <w:rPr>
          <w:rFonts w:ascii="Times New Roman" w:hAnsi="Times New Roman" w:cs="Times New Roman"/>
          <w:sz w:val="24"/>
          <w:szCs w:val="24"/>
        </w:rPr>
        <w:t xml:space="preserve"> Address challenges related to data comprehensiveness, accuracy, and representativeness.</w:t>
      </w:r>
    </w:p>
    <w:p w14:paraId="53EFF9A0" w14:textId="77777777" w:rsidR="00F659FD" w:rsidRPr="00F659FD" w:rsidRDefault="00F659FD" w:rsidP="00F659FD">
      <w:pPr>
        <w:numPr>
          <w:ilvl w:val="0"/>
          <w:numId w:val="5"/>
        </w:numPr>
        <w:rPr>
          <w:rFonts w:ascii="Times New Roman" w:hAnsi="Times New Roman" w:cs="Times New Roman"/>
          <w:sz w:val="24"/>
          <w:szCs w:val="24"/>
          <w:lang w:val="en-CA"/>
        </w:rPr>
      </w:pPr>
      <w:r w:rsidRPr="00F659FD">
        <w:rPr>
          <w:rFonts w:ascii="Times New Roman" w:hAnsi="Times New Roman" w:cs="Times New Roman"/>
          <w:b/>
          <w:bCs/>
          <w:sz w:val="24"/>
          <w:szCs w:val="24"/>
        </w:rPr>
        <w:t>Cultural Sensitivity:</w:t>
      </w:r>
      <w:r w:rsidRPr="00F659FD">
        <w:rPr>
          <w:rFonts w:ascii="Times New Roman" w:hAnsi="Times New Roman" w:cs="Times New Roman"/>
          <w:sz w:val="24"/>
          <w:szCs w:val="24"/>
        </w:rPr>
        <w:t xml:space="preserve"> Recognize the need for culturally sensitive approaches in data interpretation and policy recommendations.</w:t>
      </w:r>
    </w:p>
    <w:p w14:paraId="38485E3F" w14:textId="77777777" w:rsidR="00F659FD" w:rsidRPr="00F659FD" w:rsidRDefault="00F659FD" w:rsidP="00F659FD">
      <w:pPr>
        <w:numPr>
          <w:ilvl w:val="0"/>
          <w:numId w:val="5"/>
        </w:numPr>
        <w:rPr>
          <w:rFonts w:ascii="Times New Roman" w:hAnsi="Times New Roman" w:cs="Times New Roman"/>
          <w:sz w:val="24"/>
          <w:szCs w:val="24"/>
          <w:lang w:val="en-CA"/>
        </w:rPr>
      </w:pPr>
      <w:r w:rsidRPr="00F659FD">
        <w:rPr>
          <w:rFonts w:ascii="Times New Roman" w:hAnsi="Times New Roman" w:cs="Times New Roman"/>
          <w:b/>
          <w:bCs/>
          <w:sz w:val="24"/>
          <w:szCs w:val="24"/>
        </w:rPr>
        <w:t>Stigma Reduction:</w:t>
      </w:r>
      <w:r w:rsidRPr="00F659FD">
        <w:rPr>
          <w:rFonts w:ascii="Times New Roman" w:hAnsi="Times New Roman" w:cs="Times New Roman"/>
          <w:sz w:val="24"/>
          <w:szCs w:val="24"/>
        </w:rPr>
        <w:t xml:space="preserve"> Highlight the importance of reducing stigma around mental health through education and public awareness.</w:t>
      </w:r>
    </w:p>
    <w:p w14:paraId="4B5458AC" w14:textId="77777777" w:rsidR="00F659FD" w:rsidRPr="002C2115" w:rsidRDefault="00F659FD" w:rsidP="00F659FD">
      <w:pPr>
        <w:numPr>
          <w:ilvl w:val="0"/>
          <w:numId w:val="5"/>
        </w:numPr>
        <w:rPr>
          <w:rFonts w:ascii="Times New Roman" w:hAnsi="Times New Roman" w:cs="Times New Roman"/>
          <w:sz w:val="24"/>
          <w:szCs w:val="24"/>
          <w:lang w:val="en-CA"/>
        </w:rPr>
      </w:pPr>
      <w:r w:rsidRPr="00F659FD">
        <w:rPr>
          <w:rFonts w:ascii="Times New Roman" w:hAnsi="Times New Roman" w:cs="Times New Roman"/>
          <w:b/>
          <w:bCs/>
          <w:sz w:val="24"/>
          <w:szCs w:val="24"/>
        </w:rPr>
        <w:t>Policy Recommendations:</w:t>
      </w:r>
      <w:r w:rsidRPr="00F659FD">
        <w:rPr>
          <w:rFonts w:ascii="Times New Roman" w:hAnsi="Times New Roman" w:cs="Times New Roman"/>
          <w:sz w:val="24"/>
          <w:szCs w:val="24"/>
        </w:rPr>
        <w:t xml:space="preserve"> Suggest improvements in mental health policies, emphasizing early intervention and accessible healthcare services.</w:t>
      </w:r>
    </w:p>
    <w:p w14:paraId="7C6D614D" w14:textId="40F7D3F0" w:rsidR="0025308C" w:rsidRPr="004F0680" w:rsidRDefault="004F0680" w:rsidP="00CF635A">
      <w:pPr>
        <w:pStyle w:val="Heading1"/>
      </w:pPr>
      <w:r w:rsidRPr="004F0680">
        <w:lastRenderedPageBreak/>
        <w:t>Conclusion</w:t>
      </w:r>
      <w:bookmarkEnd w:id="6"/>
    </w:p>
    <w:p w14:paraId="34C0A846" w14:textId="77777777" w:rsidR="005975CD" w:rsidRDefault="005975CD" w:rsidP="00CF635A">
      <w:pPr>
        <w:pStyle w:val="Heading1"/>
        <w:rPr>
          <w:rFonts w:ascii="Times New Roman" w:eastAsiaTheme="minorHAnsi" w:hAnsi="Times New Roman" w:cs="Times New Roman"/>
          <w:color w:val="auto"/>
          <w:sz w:val="24"/>
          <w:szCs w:val="24"/>
        </w:rPr>
      </w:pPr>
      <w:bookmarkStart w:id="7" w:name="_Toc133581992"/>
      <w:r w:rsidRPr="005975CD">
        <w:rPr>
          <w:rFonts w:ascii="Times New Roman" w:eastAsiaTheme="minorHAnsi" w:hAnsi="Times New Roman" w:cs="Times New Roman"/>
          <w:color w:val="auto"/>
          <w:sz w:val="24"/>
          <w:szCs w:val="24"/>
        </w:rPr>
        <w:t>In conclusion, our exploration into mental health encompasses diverse dimensions, revealing intriguing patterns and disparities. The examination of physical activity patterns indicates a substantial divide in lifestyle habits, with a significant portion of respondents engaging in regular physical activity, while others rarely or never partake. This dichotomy suggests potential implications for both mental and physical well-being. The investigation into sleep problems across countries unveils notable variations, with India particularly standing out for a high incidence of sleep issues. This observation prompts consideration of cultural, environmental, or economic factors that may influence sleep quality in distinct regions. Furthermore, the examination of suicide by firearm underscores the impact of governmental policies, as countries legalizing firearms for citizens often experience a higher incidence of suicides involving firearms. Collectively, these insights underscore the intricate interplay between lifestyle, cultural context, and policy decisions in shaping mental health outcomes. To address these challenges effectively, it is crucial to foster a holistic understanding and implement proactive measures that consider the multifaceted nature of mental well-being on a global scale.</w:t>
      </w:r>
    </w:p>
    <w:p w14:paraId="588BBD59" w14:textId="1E4E1677" w:rsidR="00CC18FB" w:rsidRPr="002F0DE9" w:rsidRDefault="00CC18FB" w:rsidP="00CF635A">
      <w:pPr>
        <w:pStyle w:val="Heading1"/>
      </w:pPr>
      <w:r w:rsidRPr="002F0DE9">
        <w:t>Future Work</w:t>
      </w:r>
      <w:bookmarkEnd w:id="7"/>
    </w:p>
    <w:p w14:paraId="45B3D570" w14:textId="77777777" w:rsidR="00F659FD" w:rsidRPr="00F659FD" w:rsidRDefault="005975CD" w:rsidP="005975CD">
      <w:pPr>
        <w:rPr>
          <w:rFonts w:ascii="Times New Roman" w:hAnsi="Times New Roman" w:cs="Times New Roman"/>
          <w:sz w:val="24"/>
          <w:szCs w:val="24"/>
          <w:lang w:val="en-CA"/>
        </w:rPr>
      </w:pPr>
      <w:bookmarkStart w:id="8" w:name="_Toc133581993"/>
      <w:r w:rsidRPr="002C2115">
        <w:rPr>
          <w:rFonts w:ascii="Times New Roman" w:hAnsi="Times New Roman" w:cs="Times New Roman"/>
          <w:noProof/>
          <w:sz w:val="24"/>
          <w:szCs w:val="24"/>
        </w:rPr>
        <w:drawing>
          <wp:inline distT="0" distB="0" distL="0" distR="0" wp14:anchorId="46135051" wp14:editId="132C5B34">
            <wp:extent cx="5943600" cy="2459355"/>
            <wp:effectExtent l="38100" t="19050" r="57150" b="0"/>
            <wp:docPr id="1124608506" name="Diagram 1">
              <a:extLst xmlns:a="http://schemas.openxmlformats.org/drawingml/2006/main">
                <a:ext uri="{FF2B5EF4-FFF2-40B4-BE49-F238E27FC236}">
                  <a16:creationId xmlns:a16="http://schemas.microsoft.com/office/drawing/2014/main" id="{71D5EDCC-E1BC-B81A-D749-0CC2CAFC2AA2}"/>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F100EC5" w14:textId="77777777" w:rsidR="005975CD" w:rsidRPr="00F659FD" w:rsidRDefault="005975CD" w:rsidP="005975CD"/>
    <w:p w14:paraId="31FD647D" w14:textId="2FF5D24A" w:rsidR="002F0DE9" w:rsidRDefault="002F0DE9" w:rsidP="00CF635A">
      <w:pPr>
        <w:pStyle w:val="Heading1"/>
      </w:pPr>
      <w:r w:rsidRPr="002F0DE9">
        <w:t>References</w:t>
      </w:r>
      <w:bookmarkEnd w:id="8"/>
    </w:p>
    <w:p w14:paraId="34A1411A" w14:textId="537F8233" w:rsidR="002F0DE9" w:rsidRPr="002F0DE9" w:rsidRDefault="002F0DE9" w:rsidP="00BE3E72">
      <w:pPr>
        <w:jc w:val="both"/>
        <w:rPr>
          <w:rFonts w:ascii="Times New Roman" w:hAnsi="Times New Roman" w:cs="Times New Roman"/>
          <w:b/>
          <w:bCs/>
          <w:sz w:val="28"/>
          <w:szCs w:val="28"/>
        </w:rPr>
      </w:pPr>
    </w:p>
    <w:sectPr w:rsidR="002F0DE9" w:rsidRPr="002F0DE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1AC67" w14:textId="77777777" w:rsidR="00400A66" w:rsidRDefault="00400A66" w:rsidP="00CF635A">
      <w:pPr>
        <w:spacing w:after="0" w:line="240" w:lineRule="auto"/>
      </w:pPr>
      <w:r>
        <w:separator/>
      </w:r>
    </w:p>
  </w:endnote>
  <w:endnote w:type="continuationSeparator" w:id="0">
    <w:p w14:paraId="7FA1FF55" w14:textId="77777777" w:rsidR="00400A66" w:rsidRDefault="00400A66" w:rsidP="00CF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865609"/>
      <w:docPartObj>
        <w:docPartGallery w:val="Page Numbers (Bottom of Page)"/>
        <w:docPartUnique/>
      </w:docPartObj>
    </w:sdtPr>
    <w:sdtEndPr>
      <w:rPr>
        <w:noProof/>
      </w:rPr>
    </w:sdtEndPr>
    <w:sdtContent>
      <w:p w14:paraId="182022D2" w14:textId="3A84A6D2" w:rsidR="00CF635A" w:rsidRDefault="00CF63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687993" w14:textId="77777777" w:rsidR="00CF635A" w:rsidRDefault="00CF6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52682" w14:textId="77777777" w:rsidR="00400A66" w:rsidRDefault="00400A66" w:rsidP="00CF635A">
      <w:pPr>
        <w:spacing w:after="0" w:line="240" w:lineRule="auto"/>
      </w:pPr>
      <w:r>
        <w:separator/>
      </w:r>
    </w:p>
  </w:footnote>
  <w:footnote w:type="continuationSeparator" w:id="0">
    <w:p w14:paraId="3532ED6C" w14:textId="77777777" w:rsidR="00400A66" w:rsidRDefault="00400A66" w:rsidP="00CF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B06DB"/>
    <w:multiLevelType w:val="hybridMultilevel"/>
    <w:tmpl w:val="5B92742A"/>
    <w:lvl w:ilvl="0" w:tplc="D1367CC8">
      <w:start w:val="1"/>
      <w:numFmt w:val="decimal"/>
      <w:lvlText w:val="%1."/>
      <w:lvlJc w:val="left"/>
      <w:pPr>
        <w:tabs>
          <w:tab w:val="num" w:pos="720"/>
        </w:tabs>
        <w:ind w:left="720" w:hanging="360"/>
      </w:pPr>
    </w:lvl>
    <w:lvl w:ilvl="1" w:tplc="6058A608" w:tentative="1">
      <w:start w:val="1"/>
      <w:numFmt w:val="decimal"/>
      <w:lvlText w:val="%2."/>
      <w:lvlJc w:val="left"/>
      <w:pPr>
        <w:tabs>
          <w:tab w:val="num" w:pos="1440"/>
        </w:tabs>
        <w:ind w:left="1440" w:hanging="360"/>
      </w:pPr>
    </w:lvl>
    <w:lvl w:ilvl="2" w:tplc="F594B5C8" w:tentative="1">
      <w:start w:val="1"/>
      <w:numFmt w:val="decimal"/>
      <w:lvlText w:val="%3."/>
      <w:lvlJc w:val="left"/>
      <w:pPr>
        <w:tabs>
          <w:tab w:val="num" w:pos="2160"/>
        </w:tabs>
        <w:ind w:left="2160" w:hanging="360"/>
      </w:pPr>
    </w:lvl>
    <w:lvl w:ilvl="3" w:tplc="499AF238" w:tentative="1">
      <w:start w:val="1"/>
      <w:numFmt w:val="decimal"/>
      <w:lvlText w:val="%4."/>
      <w:lvlJc w:val="left"/>
      <w:pPr>
        <w:tabs>
          <w:tab w:val="num" w:pos="2880"/>
        </w:tabs>
        <w:ind w:left="2880" w:hanging="360"/>
      </w:pPr>
    </w:lvl>
    <w:lvl w:ilvl="4" w:tplc="EDF67410" w:tentative="1">
      <w:start w:val="1"/>
      <w:numFmt w:val="decimal"/>
      <w:lvlText w:val="%5."/>
      <w:lvlJc w:val="left"/>
      <w:pPr>
        <w:tabs>
          <w:tab w:val="num" w:pos="3600"/>
        </w:tabs>
        <w:ind w:left="3600" w:hanging="360"/>
      </w:pPr>
    </w:lvl>
    <w:lvl w:ilvl="5" w:tplc="098CAA8E" w:tentative="1">
      <w:start w:val="1"/>
      <w:numFmt w:val="decimal"/>
      <w:lvlText w:val="%6."/>
      <w:lvlJc w:val="left"/>
      <w:pPr>
        <w:tabs>
          <w:tab w:val="num" w:pos="4320"/>
        </w:tabs>
        <w:ind w:left="4320" w:hanging="360"/>
      </w:pPr>
    </w:lvl>
    <w:lvl w:ilvl="6" w:tplc="99BC48D8" w:tentative="1">
      <w:start w:val="1"/>
      <w:numFmt w:val="decimal"/>
      <w:lvlText w:val="%7."/>
      <w:lvlJc w:val="left"/>
      <w:pPr>
        <w:tabs>
          <w:tab w:val="num" w:pos="5040"/>
        </w:tabs>
        <w:ind w:left="5040" w:hanging="360"/>
      </w:pPr>
    </w:lvl>
    <w:lvl w:ilvl="7" w:tplc="061EE94C" w:tentative="1">
      <w:start w:val="1"/>
      <w:numFmt w:val="decimal"/>
      <w:lvlText w:val="%8."/>
      <w:lvlJc w:val="left"/>
      <w:pPr>
        <w:tabs>
          <w:tab w:val="num" w:pos="5760"/>
        </w:tabs>
        <w:ind w:left="5760" w:hanging="360"/>
      </w:pPr>
    </w:lvl>
    <w:lvl w:ilvl="8" w:tplc="C138FC76" w:tentative="1">
      <w:start w:val="1"/>
      <w:numFmt w:val="decimal"/>
      <w:lvlText w:val="%9."/>
      <w:lvlJc w:val="left"/>
      <w:pPr>
        <w:tabs>
          <w:tab w:val="num" w:pos="6480"/>
        </w:tabs>
        <w:ind w:left="6480" w:hanging="360"/>
      </w:pPr>
    </w:lvl>
  </w:abstractNum>
  <w:abstractNum w:abstractNumId="1" w15:restartNumberingAfterBreak="0">
    <w:nsid w:val="2A6B7433"/>
    <w:multiLevelType w:val="hybridMultilevel"/>
    <w:tmpl w:val="196C97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C95902"/>
    <w:multiLevelType w:val="multilevel"/>
    <w:tmpl w:val="E2A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A0AD1"/>
    <w:multiLevelType w:val="hybridMultilevel"/>
    <w:tmpl w:val="5D807852"/>
    <w:lvl w:ilvl="0" w:tplc="4C861778">
      <w:start w:val="1"/>
      <w:numFmt w:val="bullet"/>
      <w:lvlText w:val="•"/>
      <w:lvlJc w:val="left"/>
      <w:pPr>
        <w:tabs>
          <w:tab w:val="num" w:pos="720"/>
        </w:tabs>
        <w:ind w:left="720" w:hanging="360"/>
      </w:pPr>
      <w:rPr>
        <w:rFonts w:ascii="Arial" w:hAnsi="Arial" w:hint="default"/>
      </w:rPr>
    </w:lvl>
    <w:lvl w:ilvl="1" w:tplc="9EE2D468">
      <w:numFmt w:val="bullet"/>
      <w:lvlText w:val="•"/>
      <w:lvlJc w:val="left"/>
      <w:pPr>
        <w:tabs>
          <w:tab w:val="num" w:pos="1440"/>
        </w:tabs>
        <w:ind w:left="1440" w:hanging="360"/>
      </w:pPr>
      <w:rPr>
        <w:rFonts w:ascii="Arial" w:hAnsi="Arial" w:hint="default"/>
      </w:rPr>
    </w:lvl>
    <w:lvl w:ilvl="2" w:tplc="1A0812DA" w:tentative="1">
      <w:start w:val="1"/>
      <w:numFmt w:val="bullet"/>
      <w:lvlText w:val="•"/>
      <w:lvlJc w:val="left"/>
      <w:pPr>
        <w:tabs>
          <w:tab w:val="num" w:pos="2160"/>
        </w:tabs>
        <w:ind w:left="2160" w:hanging="360"/>
      </w:pPr>
      <w:rPr>
        <w:rFonts w:ascii="Arial" w:hAnsi="Arial" w:hint="default"/>
      </w:rPr>
    </w:lvl>
    <w:lvl w:ilvl="3" w:tplc="797E46B6" w:tentative="1">
      <w:start w:val="1"/>
      <w:numFmt w:val="bullet"/>
      <w:lvlText w:val="•"/>
      <w:lvlJc w:val="left"/>
      <w:pPr>
        <w:tabs>
          <w:tab w:val="num" w:pos="2880"/>
        </w:tabs>
        <w:ind w:left="2880" w:hanging="360"/>
      </w:pPr>
      <w:rPr>
        <w:rFonts w:ascii="Arial" w:hAnsi="Arial" w:hint="default"/>
      </w:rPr>
    </w:lvl>
    <w:lvl w:ilvl="4" w:tplc="449C7D7C" w:tentative="1">
      <w:start w:val="1"/>
      <w:numFmt w:val="bullet"/>
      <w:lvlText w:val="•"/>
      <w:lvlJc w:val="left"/>
      <w:pPr>
        <w:tabs>
          <w:tab w:val="num" w:pos="3600"/>
        </w:tabs>
        <w:ind w:left="3600" w:hanging="360"/>
      </w:pPr>
      <w:rPr>
        <w:rFonts w:ascii="Arial" w:hAnsi="Arial" w:hint="default"/>
      </w:rPr>
    </w:lvl>
    <w:lvl w:ilvl="5" w:tplc="A3DCB4BE" w:tentative="1">
      <w:start w:val="1"/>
      <w:numFmt w:val="bullet"/>
      <w:lvlText w:val="•"/>
      <w:lvlJc w:val="left"/>
      <w:pPr>
        <w:tabs>
          <w:tab w:val="num" w:pos="4320"/>
        </w:tabs>
        <w:ind w:left="4320" w:hanging="360"/>
      </w:pPr>
      <w:rPr>
        <w:rFonts w:ascii="Arial" w:hAnsi="Arial" w:hint="default"/>
      </w:rPr>
    </w:lvl>
    <w:lvl w:ilvl="6" w:tplc="77CEBC9E" w:tentative="1">
      <w:start w:val="1"/>
      <w:numFmt w:val="bullet"/>
      <w:lvlText w:val="•"/>
      <w:lvlJc w:val="left"/>
      <w:pPr>
        <w:tabs>
          <w:tab w:val="num" w:pos="5040"/>
        </w:tabs>
        <w:ind w:left="5040" w:hanging="360"/>
      </w:pPr>
      <w:rPr>
        <w:rFonts w:ascii="Arial" w:hAnsi="Arial" w:hint="default"/>
      </w:rPr>
    </w:lvl>
    <w:lvl w:ilvl="7" w:tplc="A3D25C52" w:tentative="1">
      <w:start w:val="1"/>
      <w:numFmt w:val="bullet"/>
      <w:lvlText w:val="•"/>
      <w:lvlJc w:val="left"/>
      <w:pPr>
        <w:tabs>
          <w:tab w:val="num" w:pos="5760"/>
        </w:tabs>
        <w:ind w:left="5760" w:hanging="360"/>
      </w:pPr>
      <w:rPr>
        <w:rFonts w:ascii="Arial" w:hAnsi="Arial" w:hint="default"/>
      </w:rPr>
    </w:lvl>
    <w:lvl w:ilvl="8" w:tplc="1966B1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ED808DE"/>
    <w:multiLevelType w:val="hybridMultilevel"/>
    <w:tmpl w:val="AF641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561957">
    <w:abstractNumId w:val="2"/>
  </w:num>
  <w:num w:numId="2" w16cid:durableId="2030058716">
    <w:abstractNumId w:val="4"/>
  </w:num>
  <w:num w:numId="3" w16cid:durableId="1851026113">
    <w:abstractNumId w:val="1"/>
  </w:num>
  <w:num w:numId="4" w16cid:durableId="668292772">
    <w:abstractNumId w:val="3"/>
  </w:num>
  <w:num w:numId="5" w16cid:durableId="21830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9F1"/>
    <w:rsid w:val="00016572"/>
    <w:rsid w:val="00031A9B"/>
    <w:rsid w:val="00062E45"/>
    <w:rsid w:val="000B620E"/>
    <w:rsid w:val="001311B0"/>
    <w:rsid w:val="00142477"/>
    <w:rsid w:val="00146DB8"/>
    <w:rsid w:val="001519F2"/>
    <w:rsid w:val="001C3A74"/>
    <w:rsid w:val="001C3BE6"/>
    <w:rsid w:val="00214686"/>
    <w:rsid w:val="0025308C"/>
    <w:rsid w:val="00272F60"/>
    <w:rsid w:val="00275393"/>
    <w:rsid w:val="002C2115"/>
    <w:rsid w:val="002D2C84"/>
    <w:rsid w:val="002F0DE9"/>
    <w:rsid w:val="0030294C"/>
    <w:rsid w:val="00340104"/>
    <w:rsid w:val="00346C2E"/>
    <w:rsid w:val="00362987"/>
    <w:rsid w:val="003977B6"/>
    <w:rsid w:val="003A109B"/>
    <w:rsid w:val="003C19F1"/>
    <w:rsid w:val="00400A66"/>
    <w:rsid w:val="00415E59"/>
    <w:rsid w:val="0043641E"/>
    <w:rsid w:val="004B1D60"/>
    <w:rsid w:val="004C61A3"/>
    <w:rsid w:val="004F0680"/>
    <w:rsid w:val="00534D18"/>
    <w:rsid w:val="005733B6"/>
    <w:rsid w:val="005975CD"/>
    <w:rsid w:val="005B08E3"/>
    <w:rsid w:val="005B36E4"/>
    <w:rsid w:val="005D0C44"/>
    <w:rsid w:val="005D40A0"/>
    <w:rsid w:val="0064257A"/>
    <w:rsid w:val="00652779"/>
    <w:rsid w:val="00677621"/>
    <w:rsid w:val="006D5838"/>
    <w:rsid w:val="006E07FB"/>
    <w:rsid w:val="0072775F"/>
    <w:rsid w:val="007703B9"/>
    <w:rsid w:val="007878EB"/>
    <w:rsid w:val="007A1E89"/>
    <w:rsid w:val="007B3028"/>
    <w:rsid w:val="007D51F7"/>
    <w:rsid w:val="007F32B8"/>
    <w:rsid w:val="007F6DF9"/>
    <w:rsid w:val="00832548"/>
    <w:rsid w:val="00876210"/>
    <w:rsid w:val="008A53AE"/>
    <w:rsid w:val="008B34E5"/>
    <w:rsid w:val="008B3AE1"/>
    <w:rsid w:val="008D68D5"/>
    <w:rsid w:val="00901B05"/>
    <w:rsid w:val="009069F1"/>
    <w:rsid w:val="00906AAE"/>
    <w:rsid w:val="009610A2"/>
    <w:rsid w:val="00983B98"/>
    <w:rsid w:val="00984A03"/>
    <w:rsid w:val="009D3829"/>
    <w:rsid w:val="00A26F50"/>
    <w:rsid w:val="00A47862"/>
    <w:rsid w:val="00A63CDF"/>
    <w:rsid w:val="00AE2DC3"/>
    <w:rsid w:val="00AF189B"/>
    <w:rsid w:val="00AF52DB"/>
    <w:rsid w:val="00BB6180"/>
    <w:rsid w:val="00BD2739"/>
    <w:rsid w:val="00BE3E72"/>
    <w:rsid w:val="00C17C5B"/>
    <w:rsid w:val="00C23CE8"/>
    <w:rsid w:val="00C65985"/>
    <w:rsid w:val="00C72170"/>
    <w:rsid w:val="00CC18FB"/>
    <w:rsid w:val="00CC4614"/>
    <w:rsid w:val="00CF635A"/>
    <w:rsid w:val="00D31933"/>
    <w:rsid w:val="00DD2962"/>
    <w:rsid w:val="00E12D04"/>
    <w:rsid w:val="00E13664"/>
    <w:rsid w:val="00E25A0E"/>
    <w:rsid w:val="00E94B2C"/>
    <w:rsid w:val="00EA0482"/>
    <w:rsid w:val="00EE7347"/>
    <w:rsid w:val="00F0520D"/>
    <w:rsid w:val="00F659FD"/>
    <w:rsid w:val="00FB302F"/>
    <w:rsid w:val="00FD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5059"/>
  <w15:chartTrackingRefBased/>
  <w15:docId w15:val="{DB75D662-33FC-463E-B60A-84F9CFB1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3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D18"/>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styleId="HTMLCode">
    <w:name w:val="HTML Code"/>
    <w:basedOn w:val="DefaultParagraphFont"/>
    <w:uiPriority w:val="99"/>
    <w:semiHidden/>
    <w:unhideWhenUsed/>
    <w:rsid w:val="00BB6180"/>
    <w:rPr>
      <w:rFonts w:ascii="Courier New" w:eastAsia="Times New Roman" w:hAnsi="Courier New" w:cs="Courier New"/>
      <w:sz w:val="20"/>
      <w:szCs w:val="20"/>
    </w:rPr>
  </w:style>
  <w:style w:type="character" w:styleId="Hyperlink">
    <w:name w:val="Hyperlink"/>
    <w:basedOn w:val="DefaultParagraphFont"/>
    <w:uiPriority w:val="99"/>
    <w:unhideWhenUsed/>
    <w:rsid w:val="002F0DE9"/>
    <w:rPr>
      <w:color w:val="0000FF"/>
      <w:u w:val="single"/>
    </w:rPr>
  </w:style>
  <w:style w:type="character" w:styleId="UnresolvedMention">
    <w:name w:val="Unresolved Mention"/>
    <w:basedOn w:val="DefaultParagraphFont"/>
    <w:uiPriority w:val="99"/>
    <w:semiHidden/>
    <w:unhideWhenUsed/>
    <w:rsid w:val="002F0DE9"/>
    <w:rPr>
      <w:color w:val="605E5C"/>
      <w:shd w:val="clear" w:color="auto" w:fill="E1DFDD"/>
    </w:rPr>
  </w:style>
  <w:style w:type="paragraph" w:styleId="ListParagraph">
    <w:name w:val="List Paragraph"/>
    <w:basedOn w:val="Normal"/>
    <w:uiPriority w:val="34"/>
    <w:qFormat/>
    <w:rsid w:val="002F0DE9"/>
    <w:pPr>
      <w:ind w:left="720"/>
      <w:contextualSpacing/>
    </w:pPr>
  </w:style>
  <w:style w:type="character" w:customStyle="1" w:styleId="Heading1Char">
    <w:name w:val="Heading 1 Char"/>
    <w:basedOn w:val="DefaultParagraphFont"/>
    <w:link w:val="Heading1"/>
    <w:uiPriority w:val="9"/>
    <w:rsid w:val="002F0D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0DE9"/>
    <w:pPr>
      <w:outlineLvl w:val="9"/>
    </w:pPr>
    <w:rPr>
      <w:kern w:val="0"/>
      <w14:ligatures w14:val="none"/>
    </w:rPr>
  </w:style>
  <w:style w:type="paragraph" w:styleId="Title">
    <w:name w:val="Title"/>
    <w:basedOn w:val="Normal"/>
    <w:next w:val="Normal"/>
    <w:link w:val="TitleChar"/>
    <w:uiPriority w:val="10"/>
    <w:qFormat/>
    <w:rsid w:val="00CF63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35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F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35A"/>
  </w:style>
  <w:style w:type="paragraph" w:styleId="Footer">
    <w:name w:val="footer"/>
    <w:basedOn w:val="Normal"/>
    <w:link w:val="FooterChar"/>
    <w:uiPriority w:val="99"/>
    <w:unhideWhenUsed/>
    <w:rsid w:val="00CF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35A"/>
  </w:style>
  <w:style w:type="paragraph" w:styleId="TOC1">
    <w:name w:val="toc 1"/>
    <w:basedOn w:val="Normal"/>
    <w:next w:val="Normal"/>
    <w:autoRedefine/>
    <w:uiPriority w:val="39"/>
    <w:unhideWhenUsed/>
    <w:rsid w:val="00CF635A"/>
    <w:pPr>
      <w:spacing w:after="100"/>
    </w:pPr>
  </w:style>
  <w:style w:type="character" w:customStyle="1" w:styleId="Heading2Char">
    <w:name w:val="Heading 2 Char"/>
    <w:basedOn w:val="DefaultParagraphFont"/>
    <w:link w:val="Heading2"/>
    <w:uiPriority w:val="9"/>
    <w:rsid w:val="00CF63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F635A"/>
    <w:rPr>
      <w:i/>
      <w:iCs/>
    </w:rPr>
  </w:style>
  <w:style w:type="paragraph" w:styleId="TOC2">
    <w:name w:val="toc 2"/>
    <w:basedOn w:val="Normal"/>
    <w:next w:val="Normal"/>
    <w:autoRedefine/>
    <w:uiPriority w:val="39"/>
    <w:unhideWhenUsed/>
    <w:rsid w:val="00CF63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0956">
      <w:bodyDiv w:val="1"/>
      <w:marLeft w:val="0"/>
      <w:marRight w:val="0"/>
      <w:marTop w:val="0"/>
      <w:marBottom w:val="0"/>
      <w:divBdr>
        <w:top w:val="none" w:sz="0" w:space="0" w:color="auto"/>
        <w:left w:val="none" w:sz="0" w:space="0" w:color="auto"/>
        <w:bottom w:val="none" w:sz="0" w:space="0" w:color="auto"/>
        <w:right w:val="none" w:sz="0" w:space="0" w:color="auto"/>
      </w:divBdr>
    </w:div>
    <w:div w:id="71588131">
      <w:bodyDiv w:val="1"/>
      <w:marLeft w:val="0"/>
      <w:marRight w:val="0"/>
      <w:marTop w:val="0"/>
      <w:marBottom w:val="0"/>
      <w:divBdr>
        <w:top w:val="none" w:sz="0" w:space="0" w:color="auto"/>
        <w:left w:val="none" w:sz="0" w:space="0" w:color="auto"/>
        <w:bottom w:val="none" w:sz="0" w:space="0" w:color="auto"/>
        <w:right w:val="none" w:sz="0" w:space="0" w:color="auto"/>
      </w:divBdr>
    </w:div>
    <w:div w:id="125658118">
      <w:bodyDiv w:val="1"/>
      <w:marLeft w:val="0"/>
      <w:marRight w:val="0"/>
      <w:marTop w:val="0"/>
      <w:marBottom w:val="0"/>
      <w:divBdr>
        <w:top w:val="none" w:sz="0" w:space="0" w:color="auto"/>
        <w:left w:val="none" w:sz="0" w:space="0" w:color="auto"/>
        <w:bottom w:val="none" w:sz="0" w:space="0" w:color="auto"/>
        <w:right w:val="none" w:sz="0" w:space="0" w:color="auto"/>
      </w:divBdr>
    </w:div>
    <w:div w:id="158159347">
      <w:bodyDiv w:val="1"/>
      <w:marLeft w:val="0"/>
      <w:marRight w:val="0"/>
      <w:marTop w:val="0"/>
      <w:marBottom w:val="0"/>
      <w:divBdr>
        <w:top w:val="none" w:sz="0" w:space="0" w:color="auto"/>
        <w:left w:val="none" w:sz="0" w:space="0" w:color="auto"/>
        <w:bottom w:val="none" w:sz="0" w:space="0" w:color="auto"/>
        <w:right w:val="none" w:sz="0" w:space="0" w:color="auto"/>
      </w:divBdr>
    </w:div>
    <w:div w:id="321354987">
      <w:bodyDiv w:val="1"/>
      <w:marLeft w:val="0"/>
      <w:marRight w:val="0"/>
      <w:marTop w:val="0"/>
      <w:marBottom w:val="0"/>
      <w:divBdr>
        <w:top w:val="none" w:sz="0" w:space="0" w:color="auto"/>
        <w:left w:val="none" w:sz="0" w:space="0" w:color="auto"/>
        <w:bottom w:val="none" w:sz="0" w:space="0" w:color="auto"/>
        <w:right w:val="none" w:sz="0" w:space="0" w:color="auto"/>
      </w:divBdr>
      <w:divsChild>
        <w:div w:id="2000618268">
          <w:marLeft w:val="547"/>
          <w:marRight w:val="0"/>
          <w:marTop w:val="0"/>
          <w:marBottom w:val="0"/>
          <w:divBdr>
            <w:top w:val="none" w:sz="0" w:space="0" w:color="auto"/>
            <w:left w:val="none" w:sz="0" w:space="0" w:color="auto"/>
            <w:bottom w:val="none" w:sz="0" w:space="0" w:color="auto"/>
            <w:right w:val="none" w:sz="0" w:space="0" w:color="auto"/>
          </w:divBdr>
        </w:div>
        <w:div w:id="1077359871">
          <w:marLeft w:val="547"/>
          <w:marRight w:val="0"/>
          <w:marTop w:val="0"/>
          <w:marBottom w:val="0"/>
          <w:divBdr>
            <w:top w:val="none" w:sz="0" w:space="0" w:color="auto"/>
            <w:left w:val="none" w:sz="0" w:space="0" w:color="auto"/>
            <w:bottom w:val="none" w:sz="0" w:space="0" w:color="auto"/>
            <w:right w:val="none" w:sz="0" w:space="0" w:color="auto"/>
          </w:divBdr>
        </w:div>
        <w:div w:id="1759322639">
          <w:marLeft w:val="547"/>
          <w:marRight w:val="0"/>
          <w:marTop w:val="0"/>
          <w:marBottom w:val="0"/>
          <w:divBdr>
            <w:top w:val="none" w:sz="0" w:space="0" w:color="auto"/>
            <w:left w:val="none" w:sz="0" w:space="0" w:color="auto"/>
            <w:bottom w:val="none" w:sz="0" w:space="0" w:color="auto"/>
            <w:right w:val="none" w:sz="0" w:space="0" w:color="auto"/>
          </w:divBdr>
        </w:div>
        <w:div w:id="1726951494">
          <w:marLeft w:val="547"/>
          <w:marRight w:val="0"/>
          <w:marTop w:val="0"/>
          <w:marBottom w:val="0"/>
          <w:divBdr>
            <w:top w:val="none" w:sz="0" w:space="0" w:color="auto"/>
            <w:left w:val="none" w:sz="0" w:space="0" w:color="auto"/>
            <w:bottom w:val="none" w:sz="0" w:space="0" w:color="auto"/>
            <w:right w:val="none" w:sz="0" w:space="0" w:color="auto"/>
          </w:divBdr>
        </w:div>
        <w:div w:id="979844424">
          <w:marLeft w:val="547"/>
          <w:marRight w:val="0"/>
          <w:marTop w:val="0"/>
          <w:marBottom w:val="0"/>
          <w:divBdr>
            <w:top w:val="none" w:sz="0" w:space="0" w:color="auto"/>
            <w:left w:val="none" w:sz="0" w:space="0" w:color="auto"/>
            <w:bottom w:val="none" w:sz="0" w:space="0" w:color="auto"/>
            <w:right w:val="none" w:sz="0" w:space="0" w:color="auto"/>
          </w:divBdr>
        </w:div>
      </w:divsChild>
    </w:div>
    <w:div w:id="323900133">
      <w:bodyDiv w:val="1"/>
      <w:marLeft w:val="0"/>
      <w:marRight w:val="0"/>
      <w:marTop w:val="0"/>
      <w:marBottom w:val="0"/>
      <w:divBdr>
        <w:top w:val="none" w:sz="0" w:space="0" w:color="auto"/>
        <w:left w:val="none" w:sz="0" w:space="0" w:color="auto"/>
        <w:bottom w:val="none" w:sz="0" w:space="0" w:color="auto"/>
        <w:right w:val="none" w:sz="0" w:space="0" w:color="auto"/>
      </w:divBdr>
      <w:divsChild>
        <w:div w:id="1815639975">
          <w:marLeft w:val="360"/>
          <w:marRight w:val="0"/>
          <w:marTop w:val="200"/>
          <w:marBottom w:val="0"/>
          <w:divBdr>
            <w:top w:val="none" w:sz="0" w:space="0" w:color="auto"/>
            <w:left w:val="none" w:sz="0" w:space="0" w:color="auto"/>
            <w:bottom w:val="none" w:sz="0" w:space="0" w:color="auto"/>
            <w:right w:val="none" w:sz="0" w:space="0" w:color="auto"/>
          </w:divBdr>
        </w:div>
        <w:div w:id="626546566">
          <w:marLeft w:val="360"/>
          <w:marRight w:val="0"/>
          <w:marTop w:val="200"/>
          <w:marBottom w:val="0"/>
          <w:divBdr>
            <w:top w:val="none" w:sz="0" w:space="0" w:color="auto"/>
            <w:left w:val="none" w:sz="0" w:space="0" w:color="auto"/>
            <w:bottom w:val="none" w:sz="0" w:space="0" w:color="auto"/>
            <w:right w:val="none" w:sz="0" w:space="0" w:color="auto"/>
          </w:divBdr>
        </w:div>
        <w:div w:id="1530872652">
          <w:marLeft w:val="360"/>
          <w:marRight w:val="0"/>
          <w:marTop w:val="200"/>
          <w:marBottom w:val="0"/>
          <w:divBdr>
            <w:top w:val="none" w:sz="0" w:space="0" w:color="auto"/>
            <w:left w:val="none" w:sz="0" w:space="0" w:color="auto"/>
            <w:bottom w:val="none" w:sz="0" w:space="0" w:color="auto"/>
            <w:right w:val="none" w:sz="0" w:space="0" w:color="auto"/>
          </w:divBdr>
        </w:div>
        <w:div w:id="808205573">
          <w:marLeft w:val="360"/>
          <w:marRight w:val="0"/>
          <w:marTop w:val="200"/>
          <w:marBottom w:val="0"/>
          <w:divBdr>
            <w:top w:val="none" w:sz="0" w:space="0" w:color="auto"/>
            <w:left w:val="none" w:sz="0" w:space="0" w:color="auto"/>
            <w:bottom w:val="none" w:sz="0" w:space="0" w:color="auto"/>
            <w:right w:val="none" w:sz="0" w:space="0" w:color="auto"/>
          </w:divBdr>
        </w:div>
      </w:divsChild>
    </w:div>
    <w:div w:id="346447414">
      <w:bodyDiv w:val="1"/>
      <w:marLeft w:val="0"/>
      <w:marRight w:val="0"/>
      <w:marTop w:val="0"/>
      <w:marBottom w:val="0"/>
      <w:divBdr>
        <w:top w:val="none" w:sz="0" w:space="0" w:color="auto"/>
        <w:left w:val="none" w:sz="0" w:space="0" w:color="auto"/>
        <w:bottom w:val="none" w:sz="0" w:space="0" w:color="auto"/>
        <w:right w:val="none" w:sz="0" w:space="0" w:color="auto"/>
      </w:divBdr>
    </w:div>
    <w:div w:id="394285492">
      <w:bodyDiv w:val="1"/>
      <w:marLeft w:val="0"/>
      <w:marRight w:val="0"/>
      <w:marTop w:val="0"/>
      <w:marBottom w:val="0"/>
      <w:divBdr>
        <w:top w:val="none" w:sz="0" w:space="0" w:color="auto"/>
        <w:left w:val="none" w:sz="0" w:space="0" w:color="auto"/>
        <w:bottom w:val="none" w:sz="0" w:space="0" w:color="auto"/>
        <w:right w:val="none" w:sz="0" w:space="0" w:color="auto"/>
      </w:divBdr>
    </w:div>
    <w:div w:id="434909814">
      <w:bodyDiv w:val="1"/>
      <w:marLeft w:val="0"/>
      <w:marRight w:val="0"/>
      <w:marTop w:val="0"/>
      <w:marBottom w:val="0"/>
      <w:divBdr>
        <w:top w:val="none" w:sz="0" w:space="0" w:color="auto"/>
        <w:left w:val="none" w:sz="0" w:space="0" w:color="auto"/>
        <w:bottom w:val="none" w:sz="0" w:space="0" w:color="auto"/>
        <w:right w:val="none" w:sz="0" w:space="0" w:color="auto"/>
      </w:divBdr>
      <w:divsChild>
        <w:div w:id="1315142726">
          <w:marLeft w:val="0"/>
          <w:marRight w:val="0"/>
          <w:marTop w:val="0"/>
          <w:marBottom w:val="0"/>
          <w:divBdr>
            <w:top w:val="single" w:sz="2" w:space="0" w:color="D9D9E3"/>
            <w:left w:val="single" w:sz="2" w:space="0" w:color="D9D9E3"/>
            <w:bottom w:val="single" w:sz="2" w:space="0" w:color="D9D9E3"/>
            <w:right w:val="single" w:sz="2" w:space="0" w:color="D9D9E3"/>
          </w:divBdr>
          <w:divsChild>
            <w:div w:id="840269705">
              <w:marLeft w:val="0"/>
              <w:marRight w:val="0"/>
              <w:marTop w:val="0"/>
              <w:marBottom w:val="0"/>
              <w:divBdr>
                <w:top w:val="single" w:sz="2" w:space="0" w:color="D9D9E3"/>
                <w:left w:val="single" w:sz="2" w:space="0" w:color="D9D9E3"/>
                <w:bottom w:val="single" w:sz="2" w:space="0" w:color="D9D9E3"/>
                <w:right w:val="single" w:sz="2" w:space="0" w:color="D9D9E3"/>
              </w:divBdr>
              <w:divsChild>
                <w:div w:id="2101247249">
                  <w:marLeft w:val="0"/>
                  <w:marRight w:val="0"/>
                  <w:marTop w:val="0"/>
                  <w:marBottom w:val="0"/>
                  <w:divBdr>
                    <w:top w:val="single" w:sz="2" w:space="0" w:color="D9D9E3"/>
                    <w:left w:val="single" w:sz="2" w:space="0" w:color="D9D9E3"/>
                    <w:bottom w:val="single" w:sz="2" w:space="0" w:color="D9D9E3"/>
                    <w:right w:val="single" w:sz="2" w:space="0" w:color="D9D9E3"/>
                  </w:divBdr>
                  <w:divsChild>
                    <w:div w:id="601962276">
                      <w:marLeft w:val="0"/>
                      <w:marRight w:val="0"/>
                      <w:marTop w:val="0"/>
                      <w:marBottom w:val="0"/>
                      <w:divBdr>
                        <w:top w:val="single" w:sz="2" w:space="0" w:color="D9D9E3"/>
                        <w:left w:val="single" w:sz="2" w:space="0" w:color="D9D9E3"/>
                        <w:bottom w:val="single" w:sz="2" w:space="0" w:color="D9D9E3"/>
                        <w:right w:val="single" w:sz="2" w:space="0" w:color="D9D9E3"/>
                      </w:divBdr>
                      <w:divsChild>
                        <w:div w:id="1558933686">
                          <w:marLeft w:val="0"/>
                          <w:marRight w:val="0"/>
                          <w:marTop w:val="0"/>
                          <w:marBottom w:val="0"/>
                          <w:divBdr>
                            <w:top w:val="single" w:sz="2" w:space="0" w:color="auto"/>
                            <w:left w:val="single" w:sz="2" w:space="0" w:color="auto"/>
                            <w:bottom w:val="single" w:sz="6" w:space="0" w:color="auto"/>
                            <w:right w:val="single" w:sz="2" w:space="0" w:color="auto"/>
                          </w:divBdr>
                          <w:divsChild>
                            <w:div w:id="108438177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103396">
                                  <w:marLeft w:val="0"/>
                                  <w:marRight w:val="0"/>
                                  <w:marTop w:val="0"/>
                                  <w:marBottom w:val="0"/>
                                  <w:divBdr>
                                    <w:top w:val="single" w:sz="2" w:space="0" w:color="D9D9E3"/>
                                    <w:left w:val="single" w:sz="2" w:space="0" w:color="D9D9E3"/>
                                    <w:bottom w:val="single" w:sz="2" w:space="0" w:color="D9D9E3"/>
                                    <w:right w:val="single" w:sz="2" w:space="0" w:color="D9D9E3"/>
                                  </w:divBdr>
                                  <w:divsChild>
                                    <w:div w:id="1050228653">
                                      <w:marLeft w:val="0"/>
                                      <w:marRight w:val="0"/>
                                      <w:marTop w:val="0"/>
                                      <w:marBottom w:val="0"/>
                                      <w:divBdr>
                                        <w:top w:val="single" w:sz="2" w:space="0" w:color="D9D9E3"/>
                                        <w:left w:val="single" w:sz="2" w:space="0" w:color="D9D9E3"/>
                                        <w:bottom w:val="single" w:sz="2" w:space="0" w:color="D9D9E3"/>
                                        <w:right w:val="single" w:sz="2" w:space="0" w:color="D9D9E3"/>
                                      </w:divBdr>
                                      <w:divsChild>
                                        <w:div w:id="258299321">
                                          <w:marLeft w:val="0"/>
                                          <w:marRight w:val="0"/>
                                          <w:marTop w:val="0"/>
                                          <w:marBottom w:val="0"/>
                                          <w:divBdr>
                                            <w:top w:val="single" w:sz="2" w:space="0" w:color="D9D9E3"/>
                                            <w:left w:val="single" w:sz="2" w:space="0" w:color="D9D9E3"/>
                                            <w:bottom w:val="single" w:sz="2" w:space="0" w:color="D9D9E3"/>
                                            <w:right w:val="single" w:sz="2" w:space="0" w:color="D9D9E3"/>
                                          </w:divBdr>
                                          <w:divsChild>
                                            <w:div w:id="1092893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262252">
          <w:marLeft w:val="0"/>
          <w:marRight w:val="0"/>
          <w:marTop w:val="0"/>
          <w:marBottom w:val="0"/>
          <w:divBdr>
            <w:top w:val="none" w:sz="0" w:space="0" w:color="auto"/>
            <w:left w:val="none" w:sz="0" w:space="0" w:color="auto"/>
            <w:bottom w:val="none" w:sz="0" w:space="0" w:color="auto"/>
            <w:right w:val="none" w:sz="0" w:space="0" w:color="auto"/>
          </w:divBdr>
          <w:divsChild>
            <w:div w:id="180121735">
              <w:marLeft w:val="0"/>
              <w:marRight w:val="0"/>
              <w:marTop w:val="0"/>
              <w:marBottom w:val="0"/>
              <w:divBdr>
                <w:top w:val="single" w:sz="2" w:space="0" w:color="D9D9E3"/>
                <w:left w:val="single" w:sz="2" w:space="0" w:color="D9D9E3"/>
                <w:bottom w:val="single" w:sz="2" w:space="0" w:color="D9D9E3"/>
                <w:right w:val="single" w:sz="2" w:space="0" w:color="D9D9E3"/>
              </w:divBdr>
              <w:divsChild>
                <w:div w:id="1951232599">
                  <w:marLeft w:val="0"/>
                  <w:marRight w:val="0"/>
                  <w:marTop w:val="0"/>
                  <w:marBottom w:val="0"/>
                  <w:divBdr>
                    <w:top w:val="single" w:sz="2" w:space="0" w:color="D9D9E3"/>
                    <w:left w:val="single" w:sz="2" w:space="0" w:color="D9D9E3"/>
                    <w:bottom w:val="single" w:sz="2" w:space="0" w:color="D9D9E3"/>
                    <w:right w:val="single" w:sz="2" w:space="0" w:color="D9D9E3"/>
                  </w:divBdr>
                  <w:divsChild>
                    <w:div w:id="601761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7035403">
      <w:bodyDiv w:val="1"/>
      <w:marLeft w:val="0"/>
      <w:marRight w:val="0"/>
      <w:marTop w:val="0"/>
      <w:marBottom w:val="0"/>
      <w:divBdr>
        <w:top w:val="none" w:sz="0" w:space="0" w:color="auto"/>
        <w:left w:val="none" w:sz="0" w:space="0" w:color="auto"/>
        <w:bottom w:val="none" w:sz="0" w:space="0" w:color="auto"/>
        <w:right w:val="none" w:sz="0" w:space="0" w:color="auto"/>
      </w:divBdr>
    </w:div>
    <w:div w:id="932132705">
      <w:bodyDiv w:val="1"/>
      <w:marLeft w:val="0"/>
      <w:marRight w:val="0"/>
      <w:marTop w:val="0"/>
      <w:marBottom w:val="0"/>
      <w:divBdr>
        <w:top w:val="none" w:sz="0" w:space="0" w:color="auto"/>
        <w:left w:val="none" w:sz="0" w:space="0" w:color="auto"/>
        <w:bottom w:val="none" w:sz="0" w:space="0" w:color="auto"/>
        <w:right w:val="none" w:sz="0" w:space="0" w:color="auto"/>
      </w:divBdr>
      <w:divsChild>
        <w:div w:id="799687683">
          <w:marLeft w:val="0"/>
          <w:marRight w:val="0"/>
          <w:marTop w:val="0"/>
          <w:marBottom w:val="0"/>
          <w:divBdr>
            <w:top w:val="single" w:sz="2" w:space="0" w:color="D9D9E3"/>
            <w:left w:val="single" w:sz="2" w:space="0" w:color="D9D9E3"/>
            <w:bottom w:val="single" w:sz="2" w:space="0" w:color="D9D9E3"/>
            <w:right w:val="single" w:sz="2" w:space="0" w:color="D9D9E3"/>
          </w:divBdr>
          <w:divsChild>
            <w:div w:id="1118716737">
              <w:marLeft w:val="0"/>
              <w:marRight w:val="0"/>
              <w:marTop w:val="0"/>
              <w:marBottom w:val="0"/>
              <w:divBdr>
                <w:top w:val="single" w:sz="2" w:space="0" w:color="D9D9E3"/>
                <w:left w:val="single" w:sz="2" w:space="0" w:color="D9D9E3"/>
                <w:bottom w:val="single" w:sz="2" w:space="0" w:color="D9D9E3"/>
                <w:right w:val="single" w:sz="2" w:space="0" w:color="D9D9E3"/>
              </w:divBdr>
              <w:divsChild>
                <w:div w:id="252860087">
                  <w:marLeft w:val="0"/>
                  <w:marRight w:val="0"/>
                  <w:marTop w:val="0"/>
                  <w:marBottom w:val="0"/>
                  <w:divBdr>
                    <w:top w:val="single" w:sz="2" w:space="0" w:color="D9D9E3"/>
                    <w:left w:val="single" w:sz="2" w:space="0" w:color="D9D9E3"/>
                    <w:bottom w:val="single" w:sz="2" w:space="0" w:color="D9D9E3"/>
                    <w:right w:val="single" w:sz="2" w:space="0" w:color="D9D9E3"/>
                  </w:divBdr>
                  <w:divsChild>
                    <w:div w:id="461537106">
                      <w:marLeft w:val="0"/>
                      <w:marRight w:val="0"/>
                      <w:marTop w:val="0"/>
                      <w:marBottom w:val="0"/>
                      <w:divBdr>
                        <w:top w:val="single" w:sz="2" w:space="0" w:color="D9D9E3"/>
                        <w:left w:val="single" w:sz="2" w:space="0" w:color="D9D9E3"/>
                        <w:bottom w:val="single" w:sz="2" w:space="0" w:color="D9D9E3"/>
                        <w:right w:val="single" w:sz="2" w:space="0" w:color="D9D9E3"/>
                      </w:divBdr>
                      <w:divsChild>
                        <w:div w:id="982544823">
                          <w:marLeft w:val="0"/>
                          <w:marRight w:val="0"/>
                          <w:marTop w:val="0"/>
                          <w:marBottom w:val="0"/>
                          <w:divBdr>
                            <w:top w:val="single" w:sz="2" w:space="0" w:color="auto"/>
                            <w:left w:val="single" w:sz="2" w:space="0" w:color="auto"/>
                            <w:bottom w:val="single" w:sz="6" w:space="0" w:color="auto"/>
                            <w:right w:val="single" w:sz="2" w:space="0" w:color="auto"/>
                          </w:divBdr>
                          <w:divsChild>
                            <w:div w:id="21093075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0572581">
                                  <w:marLeft w:val="0"/>
                                  <w:marRight w:val="0"/>
                                  <w:marTop w:val="0"/>
                                  <w:marBottom w:val="0"/>
                                  <w:divBdr>
                                    <w:top w:val="single" w:sz="2" w:space="0" w:color="D9D9E3"/>
                                    <w:left w:val="single" w:sz="2" w:space="0" w:color="D9D9E3"/>
                                    <w:bottom w:val="single" w:sz="2" w:space="0" w:color="D9D9E3"/>
                                    <w:right w:val="single" w:sz="2" w:space="0" w:color="D9D9E3"/>
                                  </w:divBdr>
                                  <w:divsChild>
                                    <w:div w:id="1256327289">
                                      <w:marLeft w:val="0"/>
                                      <w:marRight w:val="0"/>
                                      <w:marTop w:val="0"/>
                                      <w:marBottom w:val="0"/>
                                      <w:divBdr>
                                        <w:top w:val="single" w:sz="2" w:space="0" w:color="D9D9E3"/>
                                        <w:left w:val="single" w:sz="2" w:space="0" w:color="D9D9E3"/>
                                        <w:bottom w:val="single" w:sz="2" w:space="0" w:color="D9D9E3"/>
                                        <w:right w:val="single" w:sz="2" w:space="0" w:color="D9D9E3"/>
                                      </w:divBdr>
                                      <w:divsChild>
                                        <w:div w:id="2102603598">
                                          <w:marLeft w:val="0"/>
                                          <w:marRight w:val="0"/>
                                          <w:marTop w:val="0"/>
                                          <w:marBottom w:val="0"/>
                                          <w:divBdr>
                                            <w:top w:val="single" w:sz="2" w:space="0" w:color="D9D9E3"/>
                                            <w:left w:val="single" w:sz="2" w:space="0" w:color="D9D9E3"/>
                                            <w:bottom w:val="single" w:sz="2" w:space="0" w:color="D9D9E3"/>
                                            <w:right w:val="single" w:sz="2" w:space="0" w:color="D9D9E3"/>
                                          </w:divBdr>
                                          <w:divsChild>
                                            <w:div w:id="1871019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1758131">
          <w:marLeft w:val="0"/>
          <w:marRight w:val="0"/>
          <w:marTop w:val="0"/>
          <w:marBottom w:val="0"/>
          <w:divBdr>
            <w:top w:val="none" w:sz="0" w:space="0" w:color="auto"/>
            <w:left w:val="none" w:sz="0" w:space="0" w:color="auto"/>
            <w:bottom w:val="none" w:sz="0" w:space="0" w:color="auto"/>
            <w:right w:val="none" w:sz="0" w:space="0" w:color="auto"/>
          </w:divBdr>
          <w:divsChild>
            <w:div w:id="1224364806">
              <w:marLeft w:val="0"/>
              <w:marRight w:val="0"/>
              <w:marTop w:val="0"/>
              <w:marBottom w:val="0"/>
              <w:divBdr>
                <w:top w:val="single" w:sz="2" w:space="0" w:color="D9D9E3"/>
                <w:left w:val="single" w:sz="2" w:space="0" w:color="D9D9E3"/>
                <w:bottom w:val="single" w:sz="2" w:space="0" w:color="D9D9E3"/>
                <w:right w:val="single" w:sz="2" w:space="0" w:color="D9D9E3"/>
              </w:divBdr>
              <w:divsChild>
                <w:div w:id="1729183610">
                  <w:marLeft w:val="0"/>
                  <w:marRight w:val="0"/>
                  <w:marTop w:val="0"/>
                  <w:marBottom w:val="0"/>
                  <w:divBdr>
                    <w:top w:val="single" w:sz="2" w:space="0" w:color="D9D9E3"/>
                    <w:left w:val="single" w:sz="2" w:space="0" w:color="D9D9E3"/>
                    <w:bottom w:val="single" w:sz="2" w:space="0" w:color="D9D9E3"/>
                    <w:right w:val="single" w:sz="2" w:space="0" w:color="D9D9E3"/>
                  </w:divBdr>
                  <w:divsChild>
                    <w:div w:id="928776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2800964">
      <w:bodyDiv w:val="1"/>
      <w:marLeft w:val="0"/>
      <w:marRight w:val="0"/>
      <w:marTop w:val="0"/>
      <w:marBottom w:val="0"/>
      <w:divBdr>
        <w:top w:val="none" w:sz="0" w:space="0" w:color="auto"/>
        <w:left w:val="none" w:sz="0" w:space="0" w:color="auto"/>
        <w:bottom w:val="none" w:sz="0" w:space="0" w:color="auto"/>
        <w:right w:val="none" w:sz="0" w:space="0" w:color="auto"/>
      </w:divBdr>
      <w:divsChild>
        <w:div w:id="1027566828">
          <w:marLeft w:val="0"/>
          <w:marRight w:val="0"/>
          <w:marTop w:val="200"/>
          <w:marBottom w:val="0"/>
          <w:divBdr>
            <w:top w:val="none" w:sz="0" w:space="0" w:color="auto"/>
            <w:left w:val="none" w:sz="0" w:space="0" w:color="auto"/>
            <w:bottom w:val="none" w:sz="0" w:space="0" w:color="auto"/>
            <w:right w:val="none" w:sz="0" w:space="0" w:color="auto"/>
          </w:divBdr>
        </w:div>
        <w:div w:id="582295692">
          <w:marLeft w:val="1166"/>
          <w:marRight w:val="0"/>
          <w:marTop w:val="100"/>
          <w:marBottom w:val="0"/>
          <w:divBdr>
            <w:top w:val="none" w:sz="0" w:space="0" w:color="auto"/>
            <w:left w:val="none" w:sz="0" w:space="0" w:color="auto"/>
            <w:bottom w:val="none" w:sz="0" w:space="0" w:color="auto"/>
            <w:right w:val="none" w:sz="0" w:space="0" w:color="auto"/>
          </w:divBdr>
        </w:div>
        <w:div w:id="5137887">
          <w:marLeft w:val="1166"/>
          <w:marRight w:val="0"/>
          <w:marTop w:val="100"/>
          <w:marBottom w:val="0"/>
          <w:divBdr>
            <w:top w:val="none" w:sz="0" w:space="0" w:color="auto"/>
            <w:left w:val="none" w:sz="0" w:space="0" w:color="auto"/>
            <w:bottom w:val="none" w:sz="0" w:space="0" w:color="auto"/>
            <w:right w:val="none" w:sz="0" w:space="0" w:color="auto"/>
          </w:divBdr>
        </w:div>
        <w:div w:id="1069689921">
          <w:marLeft w:val="1166"/>
          <w:marRight w:val="0"/>
          <w:marTop w:val="100"/>
          <w:marBottom w:val="0"/>
          <w:divBdr>
            <w:top w:val="none" w:sz="0" w:space="0" w:color="auto"/>
            <w:left w:val="none" w:sz="0" w:space="0" w:color="auto"/>
            <w:bottom w:val="none" w:sz="0" w:space="0" w:color="auto"/>
            <w:right w:val="none" w:sz="0" w:space="0" w:color="auto"/>
          </w:divBdr>
        </w:div>
        <w:div w:id="1961063277">
          <w:marLeft w:val="0"/>
          <w:marRight w:val="0"/>
          <w:marTop w:val="200"/>
          <w:marBottom w:val="0"/>
          <w:divBdr>
            <w:top w:val="none" w:sz="0" w:space="0" w:color="auto"/>
            <w:left w:val="none" w:sz="0" w:space="0" w:color="auto"/>
            <w:bottom w:val="none" w:sz="0" w:space="0" w:color="auto"/>
            <w:right w:val="none" w:sz="0" w:space="0" w:color="auto"/>
          </w:divBdr>
        </w:div>
        <w:div w:id="367798068">
          <w:marLeft w:val="1166"/>
          <w:marRight w:val="0"/>
          <w:marTop w:val="100"/>
          <w:marBottom w:val="0"/>
          <w:divBdr>
            <w:top w:val="none" w:sz="0" w:space="0" w:color="auto"/>
            <w:left w:val="none" w:sz="0" w:space="0" w:color="auto"/>
            <w:bottom w:val="none" w:sz="0" w:space="0" w:color="auto"/>
            <w:right w:val="none" w:sz="0" w:space="0" w:color="auto"/>
          </w:divBdr>
        </w:div>
        <w:div w:id="1534420311">
          <w:marLeft w:val="1166"/>
          <w:marRight w:val="0"/>
          <w:marTop w:val="100"/>
          <w:marBottom w:val="0"/>
          <w:divBdr>
            <w:top w:val="none" w:sz="0" w:space="0" w:color="auto"/>
            <w:left w:val="none" w:sz="0" w:space="0" w:color="auto"/>
            <w:bottom w:val="none" w:sz="0" w:space="0" w:color="auto"/>
            <w:right w:val="none" w:sz="0" w:space="0" w:color="auto"/>
          </w:divBdr>
        </w:div>
        <w:div w:id="955068007">
          <w:marLeft w:val="1166"/>
          <w:marRight w:val="0"/>
          <w:marTop w:val="100"/>
          <w:marBottom w:val="0"/>
          <w:divBdr>
            <w:top w:val="none" w:sz="0" w:space="0" w:color="auto"/>
            <w:left w:val="none" w:sz="0" w:space="0" w:color="auto"/>
            <w:bottom w:val="none" w:sz="0" w:space="0" w:color="auto"/>
            <w:right w:val="none" w:sz="0" w:space="0" w:color="auto"/>
          </w:divBdr>
        </w:div>
      </w:divsChild>
    </w:div>
    <w:div w:id="1453548044">
      <w:bodyDiv w:val="1"/>
      <w:marLeft w:val="0"/>
      <w:marRight w:val="0"/>
      <w:marTop w:val="0"/>
      <w:marBottom w:val="0"/>
      <w:divBdr>
        <w:top w:val="none" w:sz="0" w:space="0" w:color="auto"/>
        <w:left w:val="none" w:sz="0" w:space="0" w:color="auto"/>
        <w:bottom w:val="none" w:sz="0" w:space="0" w:color="auto"/>
        <w:right w:val="none" w:sz="0" w:space="0" w:color="auto"/>
      </w:divBdr>
      <w:divsChild>
        <w:div w:id="346836250">
          <w:marLeft w:val="346"/>
          <w:marRight w:val="0"/>
          <w:marTop w:val="0"/>
          <w:marBottom w:val="120"/>
          <w:divBdr>
            <w:top w:val="none" w:sz="0" w:space="0" w:color="auto"/>
            <w:left w:val="none" w:sz="0" w:space="0" w:color="auto"/>
            <w:bottom w:val="none" w:sz="0" w:space="0" w:color="auto"/>
            <w:right w:val="none" w:sz="0" w:space="0" w:color="auto"/>
          </w:divBdr>
        </w:div>
        <w:div w:id="246815134">
          <w:marLeft w:val="346"/>
          <w:marRight w:val="0"/>
          <w:marTop w:val="0"/>
          <w:marBottom w:val="120"/>
          <w:divBdr>
            <w:top w:val="none" w:sz="0" w:space="0" w:color="auto"/>
            <w:left w:val="none" w:sz="0" w:space="0" w:color="auto"/>
            <w:bottom w:val="none" w:sz="0" w:space="0" w:color="auto"/>
            <w:right w:val="none" w:sz="0" w:space="0" w:color="auto"/>
          </w:divBdr>
        </w:div>
        <w:div w:id="789862268">
          <w:marLeft w:val="346"/>
          <w:marRight w:val="0"/>
          <w:marTop w:val="0"/>
          <w:marBottom w:val="120"/>
          <w:divBdr>
            <w:top w:val="none" w:sz="0" w:space="0" w:color="auto"/>
            <w:left w:val="none" w:sz="0" w:space="0" w:color="auto"/>
            <w:bottom w:val="none" w:sz="0" w:space="0" w:color="auto"/>
            <w:right w:val="none" w:sz="0" w:space="0" w:color="auto"/>
          </w:divBdr>
        </w:div>
      </w:divsChild>
    </w:div>
    <w:div w:id="1513301471">
      <w:bodyDiv w:val="1"/>
      <w:marLeft w:val="0"/>
      <w:marRight w:val="0"/>
      <w:marTop w:val="0"/>
      <w:marBottom w:val="0"/>
      <w:divBdr>
        <w:top w:val="none" w:sz="0" w:space="0" w:color="auto"/>
        <w:left w:val="none" w:sz="0" w:space="0" w:color="auto"/>
        <w:bottom w:val="none" w:sz="0" w:space="0" w:color="auto"/>
        <w:right w:val="none" w:sz="0" w:space="0" w:color="auto"/>
      </w:divBdr>
      <w:divsChild>
        <w:div w:id="1527867294">
          <w:marLeft w:val="547"/>
          <w:marRight w:val="0"/>
          <w:marTop w:val="0"/>
          <w:marBottom w:val="0"/>
          <w:divBdr>
            <w:top w:val="none" w:sz="0" w:space="0" w:color="auto"/>
            <w:left w:val="none" w:sz="0" w:space="0" w:color="auto"/>
            <w:bottom w:val="none" w:sz="0" w:space="0" w:color="auto"/>
            <w:right w:val="none" w:sz="0" w:space="0" w:color="auto"/>
          </w:divBdr>
        </w:div>
        <w:div w:id="177081087">
          <w:marLeft w:val="547"/>
          <w:marRight w:val="0"/>
          <w:marTop w:val="0"/>
          <w:marBottom w:val="0"/>
          <w:divBdr>
            <w:top w:val="none" w:sz="0" w:space="0" w:color="auto"/>
            <w:left w:val="none" w:sz="0" w:space="0" w:color="auto"/>
            <w:bottom w:val="none" w:sz="0" w:space="0" w:color="auto"/>
            <w:right w:val="none" w:sz="0" w:space="0" w:color="auto"/>
          </w:divBdr>
        </w:div>
        <w:div w:id="871259761">
          <w:marLeft w:val="547"/>
          <w:marRight w:val="0"/>
          <w:marTop w:val="0"/>
          <w:marBottom w:val="0"/>
          <w:divBdr>
            <w:top w:val="none" w:sz="0" w:space="0" w:color="auto"/>
            <w:left w:val="none" w:sz="0" w:space="0" w:color="auto"/>
            <w:bottom w:val="none" w:sz="0" w:space="0" w:color="auto"/>
            <w:right w:val="none" w:sz="0" w:space="0" w:color="auto"/>
          </w:divBdr>
        </w:div>
        <w:div w:id="688022549">
          <w:marLeft w:val="547"/>
          <w:marRight w:val="0"/>
          <w:marTop w:val="0"/>
          <w:marBottom w:val="0"/>
          <w:divBdr>
            <w:top w:val="none" w:sz="0" w:space="0" w:color="auto"/>
            <w:left w:val="none" w:sz="0" w:space="0" w:color="auto"/>
            <w:bottom w:val="none" w:sz="0" w:space="0" w:color="auto"/>
            <w:right w:val="none" w:sz="0" w:space="0" w:color="auto"/>
          </w:divBdr>
        </w:div>
        <w:div w:id="1158158200">
          <w:marLeft w:val="547"/>
          <w:marRight w:val="0"/>
          <w:marTop w:val="0"/>
          <w:marBottom w:val="0"/>
          <w:divBdr>
            <w:top w:val="none" w:sz="0" w:space="0" w:color="auto"/>
            <w:left w:val="none" w:sz="0" w:space="0" w:color="auto"/>
            <w:bottom w:val="none" w:sz="0" w:space="0" w:color="auto"/>
            <w:right w:val="none" w:sz="0" w:space="0" w:color="auto"/>
          </w:divBdr>
        </w:div>
      </w:divsChild>
    </w:div>
    <w:div w:id="1632783914">
      <w:bodyDiv w:val="1"/>
      <w:marLeft w:val="0"/>
      <w:marRight w:val="0"/>
      <w:marTop w:val="0"/>
      <w:marBottom w:val="0"/>
      <w:divBdr>
        <w:top w:val="none" w:sz="0" w:space="0" w:color="auto"/>
        <w:left w:val="none" w:sz="0" w:space="0" w:color="auto"/>
        <w:bottom w:val="none" w:sz="0" w:space="0" w:color="auto"/>
        <w:right w:val="none" w:sz="0" w:space="0" w:color="auto"/>
      </w:divBdr>
    </w:div>
    <w:div w:id="1700930570">
      <w:bodyDiv w:val="1"/>
      <w:marLeft w:val="0"/>
      <w:marRight w:val="0"/>
      <w:marTop w:val="0"/>
      <w:marBottom w:val="0"/>
      <w:divBdr>
        <w:top w:val="none" w:sz="0" w:space="0" w:color="auto"/>
        <w:left w:val="none" w:sz="0" w:space="0" w:color="auto"/>
        <w:bottom w:val="none" w:sz="0" w:space="0" w:color="auto"/>
        <w:right w:val="none" w:sz="0" w:space="0" w:color="auto"/>
      </w:divBdr>
    </w:div>
    <w:div w:id="1809542561">
      <w:bodyDiv w:val="1"/>
      <w:marLeft w:val="0"/>
      <w:marRight w:val="0"/>
      <w:marTop w:val="0"/>
      <w:marBottom w:val="0"/>
      <w:divBdr>
        <w:top w:val="none" w:sz="0" w:space="0" w:color="auto"/>
        <w:left w:val="none" w:sz="0" w:space="0" w:color="auto"/>
        <w:bottom w:val="none" w:sz="0" w:space="0" w:color="auto"/>
        <w:right w:val="none" w:sz="0" w:space="0" w:color="auto"/>
      </w:divBdr>
    </w:div>
    <w:div w:id="1969705435">
      <w:bodyDiv w:val="1"/>
      <w:marLeft w:val="0"/>
      <w:marRight w:val="0"/>
      <w:marTop w:val="0"/>
      <w:marBottom w:val="0"/>
      <w:divBdr>
        <w:top w:val="none" w:sz="0" w:space="0" w:color="auto"/>
        <w:left w:val="none" w:sz="0" w:space="0" w:color="auto"/>
        <w:bottom w:val="none" w:sz="0" w:space="0" w:color="auto"/>
        <w:right w:val="none" w:sz="0" w:space="0" w:color="auto"/>
      </w:divBdr>
    </w:div>
    <w:div w:id="1972661574">
      <w:bodyDiv w:val="1"/>
      <w:marLeft w:val="0"/>
      <w:marRight w:val="0"/>
      <w:marTop w:val="0"/>
      <w:marBottom w:val="0"/>
      <w:divBdr>
        <w:top w:val="none" w:sz="0" w:space="0" w:color="auto"/>
        <w:left w:val="none" w:sz="0" w:space="0" w:color="auto"/>
        <w:bottom w:val="none" w:sz="0" w:space="0" w:color="auto"/>
        <w:right w:val="none" w:sz="0" w:space="0" w:color="auto"/>
      </w:divBdr>
      <w:divsChild>
        <w:div w:id="1446001849">
          <w:marLeft w:val="547"/>
          <w:marRight w:val="0"/>
          <w:marTop w:val="0"/>
          <w:marBottom w:val="0"/>
          <w:divBdr>
            <w:top w:val="none" w:sz="0" w:space="0" w:color="auto"/>
            <w:left w:val="none" w:sz="0" w:space="0" w:color="auto"/>
            <w:bottom w:val="none" w:sz="0" w:space="0" w:color="auto"/>
            <w:right w:val="none" w:sz="0" w:space="0" w:color="auto"/>
          </w:divBdr>
        </w:div>
        <w:div w:id="873738345">
          <w:marLeft w:val="547"/>
          <w:marRight w:val="0"/>
          <w:marTop w:val="0"/>
          <w:marBottom w:val="0"/>
          <w:divBdr>
            <w:top w:val="none" w:sz="0" w:space="0" w:color="auto"/>
            <w:left w:val="none" w:sz="0" w:space="0" w:color="auto"/>
            <w:bottom w:val="none" w:sz="0" w:space="0" w:color="auto"/>
            <w:right w:val="none" w:sz="0" w:space="0" w:color="auto"/>
          </w:divBdr>
        </w:div>
        <w:div w:id="2116945630">
          <w:marLeft w:val="547"/>
          <w:marRight w:val="0"/>
          <w:marTop w:val="0"/>
          <w:marBottom w:val="0"/>
          <w:divBdr>
            <w:top w:val="none" w:sz="0" w:space="0" w:color="auto"/>
            <w:left w:val="none" w:sz="0" w:space="0" w:color="auto"/>
            <w:bottom w:val="none" w:sz="0" w:space="0" w:color="auto"/>
            <w:right w:val="none" w:sz="0" w:space="0" w:color="auto"/>
          </w:divBdr>
        </w:div>
        <w:div w:id="189071453">
          <w:marLeft w:val="547"/>
          <w:marRight w:val="0"/>
          <w:marTop w:val="0"/>
          <w:marBottom w:val="0"/>
          <w:divBdr>
            <w:top w:val="none" w:sz="0" w:space="0" w:color="auto"/>
            <w:left w:val="none" w:sz="0" w:space="0" w:color="auto"/>
            <w:bottom w:val="none" w:sz="0" w:space="0" w:color="auto"/>
            <w:right w:val="none" w:sz="0" w:space="0" w:color="auto"/>
          </w:divBdr>
        </w:div>
        <w:div w:id="1449272869">
          <w:marLeft w:val="547"/>
          <w:marRight w:val="0"/>
          <w:marTop w:val="0"/>
          <w:marBottom w:val="0"/>
          <w:divBdr>
            <w:top w:val="none" w:sz="0" w:space="0" w:color="auto"/>
            <w:left w:val="none" w:sz="0" w:space="0" w:color="auto"/>
            <w:bottom w:val="none" w:sz="0" w:space="0" w:color="auto"/>
            <w:right w:val="none" w:sz="0" w:space="0" w:color="auto"/>
          </w:divBdr>
        </w:div>
      </w:divsChild>
    </w:div>
    <w:div w:id="210904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EA4A7C-C338-447A-B2EC-530E2AC81C61}" type="doc">
      <dgm:prSet loTypeId="urn:microsoft.com/office/officeart/2008/layout/LinedList" loCatId="list" qsTypeId="urn:microsoft.com/office/officeart/2005/8/quickstyle/simple1" qsCatId="simple" csTypeId="urn:microsoft.com/office/officeart/2005/8/colors/accent1_2" csCatId="accent1"/>
      <dgm:spPr/>
      <dgm:t>
        <a:bodyPr/>
        <a:lstStyle/>
        <a:p>
          <a:endParaRPr lang="en-US"/>
        </a:p>
      </dgm:t>
    </dgm:pt>
    <dgm:pt modelId="{D8D6B875-6F3F-4C5C-8B33-EF67F6716FAC}">
      <dgm:prSet/>
      <dgm:spPr/>
      <dgm:t>
        <a:bodyPr/>
        <a:lstStyle/>
        <a:p>
          <a:r>
            <a:rPr lang="en-US" b="1" i="0" dirty="0"/>
            <a:t>Longitudinal Study:</a:t>
          </a:r>
          <a:r>
            <a:rPr lang="en-US" b="0" i="0" dirty="0"/>
            <a:t> Conduct a long-term study to observe trends and changes in mental health and suicide rates over time, considering socio-economic, cultural, and geographical factors.</a:t>
          </a:r>
          <a:endParaRPr lang="en-US" dirty="0"/>
        </a:p>
      </dgm:t>
    </dgm:pt>
    <dgm:pt modelId="{868B65E6-F4AE-4CCB-8D1B-8CCE58E4D3C9}" type="parTrans" cxnId="{944CDE73-5208-448F-BF49-AAA24C869C96}">
      <dgm:prSet/>
      <dgm:spPr/>
      <dgm:t>
        <a:bodyPr/>
        <a:lstStyle/>
        <a:p>
          <a:endParaRPr lang="en-US"/>
        </a:p>
      </dgm:t>
    </dgm:pt>
    <dgm:pt modelId="{3E1C73E4-0450-44B8-8F6F-32D64AAE2173}" type="sibTrans" cxnId="{944CDE73-5208-448F-BF49-AAA24C869C96}">
      <dgm:prSet/>
      <dgm:spPr/>
      <dgm:t>
        <a:bodyPr/>
        <a:lstStyle/>
        <a:p>
          <a:endParaRPr lang="en-US"/>
        </a:p>
      </dgm:t>
    </dgm:pt>
    <dgm:pt modelId="{72F9638B-A5D8-42F4-8954-8707C8EDD550}">
      <dgm:prSet/>
      <dgm:spPr/>
      <dgm:t>
        <a:bodyPr/>
        <a:lstStyle/>
        <a:p>
          <a:r>
            <a:rPr lang="en-US" b="1" i="0"/>
            <a:t>Cross-cultural Analysis:</a:t>
          </a:r>
          <a:r>
            <a:rPr lang="en-US" b="0" i="0"/>
            <a:t> Expand the research to include a wider range of countries and cultures to understand the global diversity in mental health issues and suicide trends.</a:t>
          </a:r>
          <a:endParaRPr lang="en-US"/>
        </a:p>
      </dgm:t>
    </dgm:pt>
    <dgm:pt modelId="{6481FEAE-C2F0-4FFC-9B91-E0895BF59A37}" type="parTrans" cxnId="{1F66AB95-E078-4D96-9724-50E898A10931}">
      <dgm:prSet/>
      <dgm:spPr/>
      <dgm:t>
        <a:bodyPr/>
        <a:lstStyle/>
        <a:p>
          <a:endParaRPr lang="en-US"/>
        </a:p>
      </dgm:t>
    </dgm:pt>
    <dgm:pt modelId="{8CB68446-F6CE-48E3-A4F9-8440417BCFC0}" type="sibTrans" cxnId="{1F66AB95-E078-4D96-9724-50E898A10931}">
      <dgm:prSet/>
      <dgm:spPr/>
      <dgm:t>
        <a:bodyPr/>
        <a:lstStyle/>
        <a:p>
          <a:endParaRPr lang="en-US"/>
        </a:p>
      </dgm:t>
    </dgm:pt>
    <dgm:pt modelId="{07BE9118-0FBC-4ECF-AAEE-7E3C1D651779}">
      <dgm:prSet/>
      <dgm:spPr/>
      <dgm:t>
        <a:bodyPr/>
        <a:lstStyle/>
        <a:p>
          <a:r>
            <a:rPr lang="en-US" b="1" i="0" dirty="0"/>
            <a:t>Policy Impact Assessment:</a:t>
          </a:r>
          <a:r>
            <a:rPr lang="en-US" b="0" i="0" dirty="0"/>
            <a:t> Evaluate the effectiveness of current mental health policies and suicide prevention programs across different regions.</a:t>
          </a:r>
          <a:endParaRPr lang="en-US" dirty="0"/>
        </a:p>
      </dgm:t>
    </dgm:pt>
    <dgm:pt modelId="{0238B98A-D194-4D0B-A7F5-D120EC76CFA4}" type="parTrans" cxnId="{ED50DE17-7EC1-45DE-9299-EBFAD127BCAF}">
      <dgm:prSet/>
      <dgm:spPr/>
      <dgm:t>
        <a:bodyPr/>
        <a:lstStyle/>
        <a:p>
          <a:endParaRPr lang="en-US"/>
        </a:p>
      </dgm:t>
    </dgm:pt>
    <dgm:pt modelId="{2FEAF937-FEC1-4B20-992B-3E8B0B19F8F0}" type="sibTrans" cxnId="{ED50DE17-7EC1-45DE-9299-EBFAD127BCAF}">
      <dgm:prSet/>
      <dgm:spPr/>
      <dgm:t>
        <a:bodyPr/>
        <a:lstStyle/>
        <a:p>
          <a:endParaRPr lang="en-US"/>
        </a:p>
      </dgm:t>
    </dgm:pt>
    <dgm:pt modelId="{BFE0A0EC-856E-431D-84A3-7FF818B42FD8}">
      <dgm:prSet/>
      <dgm:spPr/>
      <dgm:t>
        <a:bodyPr/>
        <a:lstStyle/>
        <a:p>
          <a:r>
            <a:rPr lang="en-US" b="1" i="0" dirty="0"/>
            <a:t>Advanced Data Analytics:</a:t>
          </a:r>
          <a:r>
            <a:rPr lang="en-US" b="0" i="0" dirty="0"/>
            <a:t> Incorporate machine learning and predictive analytics to identify at-risk groups and forecast future trends in mental health and suicide rates.</a:t>
          </a:r>
          <a:endParaRPr lang="en-US" dirty="0"/>
        </a:p>
      </dgm:t>
    </dgm:pt>
    <dgm:pt modelId="{4EEEA41E-C427-4022-B055-6A79E6738B86}" type="parTrans" cxnId="{CF6BE6A6-142C-467B-B2A1-F36E56967666}">
      <dgm:prSet/>
      <dgm:spPr/>
      <dgm:t>
        <a:bodyPr/>
        <a:lstStyle/>
        <a:p>
          <a:endParaRPr lang="en-US"/>
        </a:p>
      </dgm:t>
    </dgm:pt>
    <dgm:pt modelId="{FA163E09-1F6D-4E64-91D0-F66B21A20E13}" type="sibTrans" cxnId="{CF6BE6A6-142C-467B-B2A1-F36E56967666}">
      <dgm:prSet/>
      <dgm:spPr/>
      <dgm:t>
        <a:bodyPr/>
        <a:lstStyle/>
        <a:p>
          <a:endParaRPr lang="en-US"/>
        </a:p>
      </dgm:t>
    </dgm:pt>
    <dgm:pt modelId="{6FCA3704-C3FE-4016-9A1B-74B95D0DA8E5}">
      <dgm:prSet/>
      <dgm:spPr/>
      <dgm:t>
        <a:bodyPr/>
        <a:lstStyle/>
        <a:p>
          <a:r>
            <a:rPr lang="en-US" b="1" i="0"/>
            <a:t>Collaborative Research:</a:t>
          </a:r>
          <a:r>
            <a:rPr lang="en-US" b="0" i="0"/>
            <a:t> Partner with international mental health organizations to gather more comprehensive data and develop global strategies for mental health improvement.</a:t>
          </a:r>
          <a:endParaRPr lang="en-US"/>
        </a:p>
      </dgm:t>
    </dgm:pt>
    <dgm:pt modelId="{30C3A45C-4C13-464F-97B6-098E2BCE335D}" type="parTrans" cxnId="{2E9D8B82-6256-4986-9ABD-A396FDCC742C}">
      <dgm:prSet/>
      <dgm:spPr/>
      <dgm:t>
        <a:bodyPr/>
        <a:lstStyle/>
        <a:p>
          <a:endParaRPr lang="en-US"/>
        </a:p>
      </dgm:t>
    </dgm:pt>
    <dgm:pt modelId="{7712F02A-56CB-4F77-AC03-BC60C0D99A27}" type="sibTrans" cxnId="{2E9D8B82-6256-4986-9ABD-A396FDCC742C}">
      <dgm:prSet/>
      <dgm:spPr/>
      <dgm:t>
        <a:bodyPr/>
        <a:lstStyle/>
        <a:p>
          <a:endParaRPr lang="en-US"/>
        </a:p>
      </dgm:t>
    </dgm:pt>
    <dgm:pt modelId="{B9A6DFCA-BB9B-43C6-AF6F-C588544A365F}">
      <dgm:prSet/>
      <dgm:spPr/>
      <dgm:t>
        <a:bodyPr/>
        <a:lstStyle/>
        <a:p>
          <a:r>
            <a:rPr lang="en-US" b="1" i="0"/>
            <a:t>Public Awareness Campaigns:</a:t>
          </a:r>
          <a:r>
            <a:rPr lang="en-US" b="0" i="0"/>
            <a:t> Explore the impact of educational and awareness programs on reducing stigma and improving mental health outcomes.</a:t>
          </a:r>
          <a:endParaRPr lang="en-US"/>
        </a:p>
      </dgm:t>
    </dgm:pt>
    <dgm:pt modelId="{14A0E25B-855A-454B-BC33-4D046D85E9D5}" type="parTrans" cxnId="{A15642B8-9771-404F-8D5C-EA03813DB667}">
      <dgm:prSet/>
      <dgm:spPr/>
      <dgm:t>
        <a:bodyPr/>
        <a:lstStyle/>
        <a:p>
          <a:endParaRPr lang="en-US"/>
        </a:p>
      </dgm:t>
    </dgm:pt>
    <dgm:pt modelId="{3E7A4538-7F8E-401C-A38A-BB5814508FE6}" type="sibTrans" cxnId="{A15642B8-9771-404F-8D5C-EA03813DB667}">
      <dgm:prSet/>
      <dgm:spPr/>
      <dgm:t>
        <a:bodyPr/>
        <a:lstStyle/>
        <a:p>
          <a:endParaRPr lang="en-US"/>
        </a:p>
      </dgm:t>
    </dgm:pt>
    <dgm:pt modelId="{2570B763-3F46-426B-AE30-6A3DBBB2CAE3}" type="pres">
      <dgm:prSet presAssocID="{C5EA4A7C-C338-447A-B2EC-530E2AC81C61}" presName="vert0" presStyleCnt="0">
        <dgm:presLayoutVars>
          <dgm:dir/>
          <dgm:animOne val="branch"/>
          <dgm:animLvl val="lvl"/>
        </dgm:presLayoutVars>
      </dgm:prSet>
      <dgm:spPr/>
    </dgm:pt>
    <dgm:pt modelId="{780F62B0-837A-49A1-94F9-74D32F09D21A}" type="pres">
      <dgm:prSet presAssocID="{D8D6B875-6F3F-4C5C-8B33-EF67F6716FAC}" presName="thickLine" presStyleLbl="alignNode1" presStyleIdx="0" presStyleCnt="6"/>
      <dgm:spPr/>
    </dgm:pt>
    <dgm:pt modelId="{73995658-0B34-4C5C-8C12-40E50D4DC945}" type="pres">
      <dgm:prSet presAssocID="{D8D6B875-6F3F-4C5C-8B33-EF67F6716FAC}" presName="horz1" presStyleCnt="0"/>
      <dgm:spPr/>
    </dgm:pt>
    <dgm:pt modelId="{CD7B768A-2787-4828-9B48-4A2ADF6489B9}" type="pres">
      <dgm:prSet presAssocID="{D8D6B875-6F3F-4C5C-8B33-EF67F6716FAC}" presName="tx1" presStyleLbl="revTx" presStyleIdx="0" presStyleCnt="6"/>
      <dgm:spPr/>
    </dgm:pt>
    <dgm:pt modelId="{926F5214-17D2-4C2B-8AEF-23D7AD3478AA}" type="pres">
      <dgm:prSet presAssocID="{D8D6B875-6F3F-4C5C-8B33-EF67F6716FAC}" presName="vert1" presStyleCnt="0"/>
      <dgm:spPr/>
    </dgm:pt>
    <dgm:pt modelId="{856D9581-C27A-422C-89EE-BC6209D46169}" type="pres">
      <dgm:prSet presAssocID="{72F9638B-A5D8-42F4-8954-8707C8EDD550}" presName="thickLine" presStyleLbl="alignNode1" presStyleIdx="1" presStyleCnt="6"/>
      <dgm:spPr/>
    </dgm:pt>
    <dgm:pt modelId="{B3CE5629-3875-4DE8-A6FF-F6CA60DF7DB5}" type="pres">
      <dgm:prSet presAssocID="{72F9638B-A5D8-42F4-8954-8707C8EDD550}" presName="horz1" presStyleCnt="0"/>
      <dgm:spPr/>
    </dgm:pt>
    <dgm:pt modelId="{C858FCA6-0FA9-44BD-901B-07154BB14D13}" type="pres">
      <dgm:prSet presAssocID="{72F9638B-A5D8-42F4-8954-8707C8EDD550}" presName="tx1" presStyleLbl="revTx" presStyleIdx="1" presStyleCnt="6"/>
      <dgm:spPr/>
    </dgm:pt>
    <dgm:pt modelId="{F41E32BC-996F-409C-9721-AD2E33881CBF}" type="pres">
      <dgm:prSet presAssocID="{72F9638B-A5D8-42F4-8954-8707C8EDD550}" presName="vert1" presStyleCnt="0"/>
      <dgm:spPr/>
    </dgm:pt>
    <dgm:pt modelId="{8CAFDD93-D594-4AF8-973C-270D5B95F69B}" type="pres">
      <dgm:prSet presAssocID="{07BE9118-0FBC-4ECF-AAEE-7E3C1D651779}" presName="thickLine" presStyleLbl="alignNode1" presStyleIdx="2" presStyleCnt="6"/>
      <dgm:spPr/>
    </dgm:pt>
    <dgm:pt modelId="{95FBE898-DDB2-42BA-8F4E-A443DE08FE52}" type="pres">
      <dgm:prSet presAssocID="{07BE9118-0FBC-4ECF-AAEE-7E3C1D651779}" presName="horz1" presStyleCnt="0"/>
      <dgm:spPr/>
    </dgm:pt>
    <dgm:pt modelId="{0D69816A-1735-48BA-9E93-DBEDA8CF2A57}" type="pres">
      <dgm:prSet presAssocID="{07BE9118-0FBC-4ECF-AAEE-7E3C1D651779}" presName="tx1" presStyleLbl="revTx" presStyleIdx="2" presStyleCnt="6"/>
      <dgm:spPr/>
    </dgm:pt>
    <dgm:pt modelId="{0AC1A307-8091-4957-977B-3AF3471C3F5B}" type="pres">
      <dgm:prSet presAssocID="{07BE9118-0FBC-4ECF-AAEE-7E3C1D651779}" presName="vert1" presStyleCnt="0"/>
      <dgm:spPr/>
    </dgm:pt>
    <dgm:pt modelId="{3CAAF855-EB56-4DD3-BAEE-C5E36F87E955}" type="pres">
      <dgm:prSet presAssocID="{BFE0A0EC-856E-431D-84A3-7FF818B42FD8}" presName="thickLine" presStyleLbl="alignNode1" presStyleIdx="3" presStyleCnt="6"/>
      <dgm:spPr/>
    </dgm:pt>
    <dgm:pt modelId="{210C329A-0A68-4954-8B0F-B5FF0AA62C25}" type="pres">
      <dgm:prSet presAssocID="{BFE0A0EC-856E-431D-84A3-7FF818B42FD8}" presName="horz1" presStyleCnt="0"/>
      <dgm:spPr/>
    </dgm:pt>
    <dgm:pt modelId="{A3EF89A1-B42B-4FC0-B5F2-4588707F6811}" type="pres">
      <dgm:prSet presAssocID="{BFE0A0EC-856E-431D-84A3-7FF818B42FD8}" presName="tx1" presStyleLbl="revTx" presStyleIdx="3" presStyleCnt="6"/>
      <dgm:spPr/>
    </dgm:pt>
    <dgm:pt modelId="{285E3328-41E4-4B50-A640-AEE6243DD8D1}" type="pres">
      <dgm:prSet presAssocID="{BFE0A0EC-856E-431D-84A3-7FF818B42FD8}" presName="vert1" presStyleCnt="0"/>
      <dgm:spPr/>
    </dgm:pt>
    <dgm:pt modelId="{646828C6-51BA-4C29-8A20-0532221CA4A9}" type="pres">
      <dgm:prSet presAssocID="{6FCA3704-C3FE-4016-9A1B-74B95D0DA8E5}" presName="thickLine" presStyleLbl="alignNode1" presStyleIdx="4" presStyleCnt="6"/>
      <dgm:spPr/>
    </dgm:pt>
    <dgm:pt modelId="{5780F84D-EAE2-4008-BF36-0834405AF6B8}" type="pres">
      <dgm:prSet presAssocID="{6FCA3704-C3FE-4016-9A1B-74B95D0DA8E5}" presName="horz1" presStyleCnt="0"/>
      <dgm:spPr/>
    </dgm:pt>
    <dgm:pt modelId="{7E341935-605F-43AC-9B49-24802ADBB07E}" type="pres">
      <dgm:prSet presAssocID="{6FCA3704-C3FE-4016-9A1B-74B95D0DA8E5}" presName="tx1" presStyleLbl="revTx" presStyleIdx="4" presStyleCnt="6"/>
      <dgm:spPr/>
    </dgm:pt>
    <dgm:pt modelId="{7CE2A3B8-6ECE-4C9A-B8E0-DAEE2628E307}" type="pres">
      <dgm:prSet presAssocID="{6FCA3704-C3FE-4016-9A1B-74B95D0DA8E5}" presName="vert1" presStyleCnt="0"/>
      <dgm:spPr/>
    </dgm:pt>
    <dgm:pt modelId="{268358F4-576A-4884-82BF-4034F56BFE31}" type="pres">
      <dgm:prSet presAssocID="{B9A6DFCA-BB9B-43C6-AF6F-C588544A365F}" presName="thickLine" presStyleLbl="alignNode1" presStyleIdx="5" presStyleCnt="6"/>
      <dgm:spPr/>
    </dgm:pt>
    <dgm:pt modelId="{B4449238-A72F-4E4E-949F-626934AF3119}" type="pres">
      <dgm:prSet presAssocID="{B9A6DFCA-BB9B-43C6-AF6F-C588544A365F}" presName="horz1" presStyleCnt="0"/>
      <dgm:spPr/>
    </dgm:pt>
    <dgm:pt modelId="{7C9CDDF1-4A95-4556-AEF8-1B7161B2528A}" type="pres">
      <dgm:prSet presAssocID="{B9A6DFCA-BB9B-43C6-AF6F-C588544A365F}" presName="tx1" presStyleLbl="revTx" presStyleIdx="5" presStyleCnt="6"/>
      <dgm:spPr/>
    </dgm:pt>
    <dgm:pt modelId="{7F9DCC9E-A867-4E0D-A1B3-3DEDEDC1DA48}" type="pres">
      <dgm:prSet presAssocID="{B9A6DFCA-BB9B-43C6-AF6F-C588544A365F}" presName="vert1" presStyleCnt="0"/>
      <dgm:spPr/>
    </dgm:pt>
  </dgm:ptLst>
  <dgm:cxnLst>
    <dgm:cxn modelId="{ED50DE17-7EC1-45DE-9299-EBFAD127BCAF}" srcId="{C5EA4A7C-C338-447A-B2EC-530E2AC81C61}" destId="{07BE9118-0FBC-4ECF-AAEE-7E3C1D651779}" srcOrd="2" destOrd="0" parTransId="{0238B98A-D194-4D0B-A7F5-D120EC76CFA4}" sibTransId="{2FEAF937-FEC1-4B20-992B-3E8B0B19F8F0}"/>
    <dgm:cxn modelId="{87C72B1B-12A2-4C28-BA3F-3BBAC6B8967E}" type="presOf" srcId="{6FCA3704-C3FE-4016-9A1B-74B95D0DA8E5}" destId="{7E341935-605F-43AC-9B49-24802ADBB07E}" srcOrd="0" destOrd="0" presId="urn:microsoft.com/office/officeart/2008/layout/LinedList"/>
    <dgm:cxn modelId="{7C074220-F4FB-4876-9ADC-D59B59C09C49}" type="presOf" srcId="{C5EA4A7C-C338-447A-B2EC-530E2AC81C61}" destId="{2570B763-3F46-426B-AE30-6A3DBBB2CAE3}" srcOrd="0" destOrd="0" presId="urn:microsoft.com/office/officeart/2008/layout/LinedList"/>
    <dgm:cxn modelId="{57409824-66C7-4FF9-8209-159E7DCBAD5D}" type="presOf" srcId="{72F9638B-A5D8-42F4-8954-8707C8EDD550}" destId="{C858FCA6-0FA9-44BD-901B-07154BB14D13}" srcOrd="0" destOrd="0" presId="urn:microsoft.com/office/officeart/2008/layout/LinedList"/>
    <dgm:cxn modelId="{ACE4BC2F-48AC-43B7-8A0F-00AEB180799B}" type="presOf" srcId="{BFE0A0EC-856E-431D-84A3-7FF818B42FD8}" destId="{A3EF89A1-B42B-4FC0-B5F2-4588707F6811}" srcOrd="0" destOrd="0" presId="urn:microsoft.com/office/officeart/2008/layout/LinedList"/>
    <dgm:cxn modelId="{944CDE73-5208-448F-BF49-AAA24C869C96}" srcId="{C5EA4A7C-C338-447A-B2EC-530E2AC81C61}" destId="{D8D6B875-6F3F-4C5C-8B33-EF67F6716FAC}" srcOrd="0" destOrd="0" parTransId="{868B65E6-F4AE-4CCB-8D1B-8CCE58E4D3C9}" sibTransId="{3E1C73E4-0450-44B8-8F6F-32D64AAE2173}"/>
    <dgm:cxn modelId="{37335574-0C3F-40A7-B1D5-F35BB9CA0A94}" type="presOf" srcId="{B9A6DFCA-BB9B-43C6-AF6F-C588544A365F}" destId="{7C9CDDF1-4A95-4556-AEF8-1B7161B2528A}" srcOrd="0" destOrd="0" presId="urn:microsoft.com/office/officeart/2008/layout/LinedList"/>
    <dgm:cxn modelId="{2E9D8B82-6256-4986-9ABD-A396FDCC742C}" srcId="{C5EA4A7C-C338-447A-B2EC-530E2AC81C61}" destId="{6FCA3704-C3FE-4016-9A1B-74B95D0DA8E5}" srcOrd="4" destOrd="0" parTransId="{30C3A45C-4C13-464F-97B6-098E2BCE335D}" sibTransId="{7712F02A-56CB-4F77-AC03-BC60C0D99A27}"/>
    <dgm:cxn modelId="{1F66AB95-E078-4D96-9724-50E898A10931}" srcId="{C5EA4A7C-C338-447A-B2EC-530E2AC81C61}" destId="{72F9638B-A5D8-42F4-8954-8707C8EDD550}" srcOrd="1" destOrd="0" parTransId="{6481FEAE-C2F0-4FFC-9B91-E0895BF59A37}" sibTransId="{8CB68446-F6CE-48E3-A4F9-8440417BCFC0}"/>
    <dgm:cxn modelId="{E800BA96-A92E-4273-97B1-48C6763AD0C0}" type="presOf" srcId="{07BE9118-0FBC-4ECF-AAEE-7E3C1D651779}" destId="{0D69816A-1735-48BA-9E93-DBEDA8CF2A57}" srcOrd="0" destOrd="0" presId="urn:microsoft.com/office/officeart/2008/layout/LinedList"/>
    <dgm:cxn modelId="{CF6BE6A6-142C-467B-B2A1-F36E56967666}" srcId="{C5EA4A7C-C338-447A-B2EC-530E2AC81C61}" destId="{BFE0A0EC-856E-431D-84A3-7FF818B42FD8}" srcOrd="3" destOrd="0" parTransId="{4EEEA41E-C427-4022-B055-6A79E6738B86}" sibTransId="{FA163E09-1F6D-4E64-91D0-F66B21A20E13}"/>
    <dgm:cxn modelId="{A15642B8-9771-404F-8D5C-EA03813DB667}" srcId="{C5EA4A7C-C338-447A-B2EC-530E2AC81C61}" destId="{B9A6DFCA-BB9B-43C6-AF6F-C588544A365F}" srcOrd="5" destOrd="0" parTransId="{14A0E25B-855A-454B-BC33-4D046D85E9D5}" sibTransId="{3E7A4538-7F8E-401C-A38A-BB5814508FE6}"/>
    <dgm:cxn modelId="{6D445CE0-82EF-42B2-8673-3AF28E94AEFF}" type="presOf" srcId="{D8D6B875-6F3F-4C5C-8B33-EF67F6716FAC}" destId="{CD7B768A-2787-4828-9B48-4A2ADF6489B9}" srcOrd="0" destOrd="0" presId="urn:microsoft.com/office/officeart/2008/layout/LinedList"/>
    <dgm:cxn modelId="{16DF14F6-DE92-40E8-8B23-3C6725725C01}" type="presParOf" srcId="{2570B763-3F46-426B-AE30-6A3DBBB2CAE3}" destId="{780F62B0-837A-49A1-94F9-74D32F09D21A}" srcOrd="0" destOrd="0" presId="urn:microsoft.com/office/officeart/2008/layout/LinedList"/>
    <dgm:cxn modelId="{BFE28E2B-7E66-4199-A982-4A07FB1C58C8}" type="presParOf" srcId="{2570B763-3F46-426B-AE30-6A3DBBB2CAE3}" destId="{73995658-0B34-4C5C-8C12-40E50D4DC945}" srcOrd="1" destOrd="0" presId="urn:microsoft.com/office/officeart/2008/layout/LinedList"/>
    <dgm:cxn modelId="{83C40AA0-D015-4367-B2D3-D1F0E952F855}" type="presParOf" srcId="{73995658-0B34-4C5C-8C12-40E50D4DC945}" destId="{CD7B768A-2787-4828-9B48-4A2ADF6489B9}" srcOrd="0" destOrd="0" presId="urn:microsoft.com/office/officeart/2008/layout/LinedList"/>
    <dgm:cxn modelId="{37111F8D-87AF-485C-AEBC-4402C8CAD7B7}" type="presParOf" srcId="{73995658-0B34-4C5C-8C12-40E50D4DC945}" destId="{926F5214-17D2-4C2B-8AEF-23D7AD3478AA}" srcOrd="1" destOrd="0" presId="urn:microsoft.com/office/officeart/2008/layout/LinedList"/>
    <dgm:cxn modelId="{49564703-F2FD-48E6-8D2E-5B25328A97C3}" type="presParOf" srcId="{2570B763-3F46-426B-AE30-6A3DBBB2CAE3}" destId="{856D9581-C27A-422C-89EE-BC6209D46169}" srcOrd="2" destOrd="0" presId="urn:microsoft.com/office/officeart/2008/layout/LinedList"/>
    <dgm:cxn modelId="{2097C8F8-A02F-41CF-B054-E219D12B4521}" type="presParOf" srcId="{2570B763-3F46-426B-AE30-6A3DBBB2CAE3}" destId="{B3CE5629-3875-4DE8-A6FF-F6CA60DF7DB5}" srcOrd="3" destOrd="0" presId="urn:microsoft.com/office/officeart/2008/layout/LinedList"/>
    <dgm:cxn modelId="{78C1D698-C41A-40B7-81D5-7B57B347EA58}" type="presParOf" srcId="{B3CE5629-3875-4DE8-A6FF-F6CA60DF7DB5}" destId="{C858FCA6-0FA9-44BD-901B-07154BB14D13}" srcOrd="0" destOrd="0" presId="urn:microsoft.com/office/officeart/2008/layout/LinedList"/>
    <dgm:cxn modelId="{22596DB0-8010-46C6-B04C-4A929BD24595}" type="presParOf" srcId="{B3CE5629-3875-4DE8-A6FF-F6CA60DF7DB5}" destId="{F41E32BC-996F-409C-9721-AD2E33881CBF}" srcOrd="1" destOrd="0" presId="urn:microsoft.com/office/officeart/2008/layout/LinedList"/>
    <dgm:cxn modelId="{E699DB81-CF60-428C-A082-354921E0E558}" type="presParOf" srcId="{2570B763-3F46-426B-AE30-6A3DBBB2CAE3}" destId="{8CAFDD93-D594-4AF8-973C-270D5B95F69B}" srcOrd="4" destOrd="0" presId="urn:microsoft.com/office/officeart/2008/layout/LinedList"/>
    <dgm:cxn modelId="{DA1E84C5-D345-480F-BC94-00D26924B302}" type="presParOf" srcId="{2570B763-3F46-426B-AE30-6A3DBBB2CAE3}" destId="{95FBE898-DDB2-42BA-8F4E-A443DE08FE52}" srcOrd="5" destOrd="0" presId="urn:microsoft.com/office/officeart/2008/layout/LinedList"/>
    <dgm:cxn modelId="{47DE3AD2-28DD-4D37-BE05-AE398607E4AB}" type="presParOf" srcId="{95FBE898-DDB2-42BA-8F4E-A443DE08FE52}" destId="{0D69816A-1735-48BA-9E93-DBEDA8CF2A57}" srcOrd="0" destOrd="0" presId="urn:microsoft.com/office/officeart/2008/layout/LinedList"/>
    <dgm:cxn modelId="{A4455E6F-C599-4E93-B6F5-A771F6DE3411}" type="presParOf" srcId="{95FBE898-DDB2-42BA-8F4E-A443DE08FE52}" destId="{0AC1A307-8091-4957-977B-3AF3471C3F5B}" srcOrd="1" destOrd="0" presId="urn:microsoft.com/office/officeart/2008/layout/LinedList"/>
    <dgm:cxn modelId="{91F6FC50-CAA3-483D-946A-AB2F02787805}" type="presParOf" srcId="{2570B763-3F46-426B-AE30-6A3DBBB2CAE3}" destId="{3CAAF855-EB56-4DD3-BAEE-C5E36F87E955}" srcOrd="6" destOrd="0" presId="urn:microsoft.com/office/officeart/2008/layout/LinedList"/>
    <dgm:cxn modelId="{20C20193-C6B5-42E4-BC0C-FC312D896DE3}" type="presParOf" srcId="{2570B763-3F46-426B-AE30-6A3DBBB2CAE3}" destId="{210C329A-0A68-4954-8B0F-B5FF0AA62C25}" srcOrd="7" destOrd="0" presId="urn:microsoft.com/office/officeart/2008/layout/LinedList"/>
    <dgm:cxn modelId="{F3175C4C-F29D-4233-9915-30897CD0684B}" type="presParOf" srcId="{210C329A-0A68-4954-8B0F-B5FF0AA62C25}" destId="{A3EF89A1-B42B-4FC0-B5F2-4588707F6811}" srcOrd="0" destOrd="0" presId="urn:microsoft.com/office/officeart/2008/layout/LinedList"/>
    <dgm:cxn modelId="{695B6640-80D8-4427-A8DD-3011696B160B}" type="presParOf" srcId="{210C329A-0A68-4954-8B0F-B5FF0AA62C25}" destId="{285E3328-41E4-4B50-A640-AEE6243DD8D1}" srcOrd="1" destOrd="0" presId="urn:microsoft.com/office/officeart/2008/layout/LinedList"/>
    <dgm:cxn modelId="{45866D42-1B5F-4C8F-97E8-9B224601F4E5}" type="presParOf" srcId="{2570B763-3F46-426B-AE30-6A3DBBB2CAE3}" destId="{646828C6-51BA-4C29-8A20-0532221CA4A9}" srcOrd="8" destOrd="0" presId="urn:microsoft.com/office/officeart/2008/layout/LinedList"/>
    <dgm:cxn modelId="{AEA7BAD1-AF1F-461C-B233-83C1480CBF49}" type="presParOf" srcId="{2570B763-3F46-426B-AE30-6A3DBBB2CAE3}" destId="{5780F84D-EAE2-4008-BF36-0834405AF6B8}" srcOrd="9" destOrd="0" presId="urn:microsoft.com/office/officeart/2008/layout/LinedList"/>
    <dgm:cxn modelId="{EFF3CB75-D572-4AE7-9516-456C334BEE26}" type="presParOf" srcId="{5780F84D-EAE2-4008-BF36-0834405AF6B8}" destId="{7E341935-605F-43AC-9B49-24802ADBB07E}" srcOrd="0" destOrd="0" presId="urn:microsoft.com/office/officeart/2008/layout/LinedList"/>
    <dgm:cxn modelId="{1074423A-E361-4E47-BA7D-FD3E90ADCE92}" type="presParOf" srcId="{5780F84D-EAE2-4008-BF36-0834405AF6B8}" destId="{7CE2A3B8-6ECE-4C9A-B8E0-DAEE2628E307}" srcOrd="1" destOrd="0" presId="urn:microsoft.com/office/officeart/2008/layout/LinedList"/>
    <dgm:cxn modelId="{8DAE661D-CE30-4225-BD47-020A03BBC8C4}" type="presParOf" srcId="{2570B763-3F46-426B-AE30-6A3DBBB2CAE3}" destId="{268358F4-576A-4884-82BF-4034F56BFE31}" srcOrd="10" destOrd="0" presId="urn:microsoft.com/office/officeart/2008/layout/LinedList"/>
    <dgm:cxn modelId="{5314C82D-BC31-4A4B-90DE-CEC41EE6A2A9}" type="presParOf" srcId="{2570B763-3F46-426B-AE30-6A3DBBB2CAE3}" destId="{B4449238-A72F-4E4E-949F-626934AF3119}" srcOrd="11" destOrd="0" presId="urn:microsoft.com/office/officeart/2008/layout/LinedList"/>
    <dgm:cxn modelId="{E2218D2C-6381-4384-93FB-5FD2A9B91518}" type="presParOf" srcId="{B4449238-A72F-4E4E-949F-626934AF3119}" destId="{7C9CDDF1-4A95-4556-AEF8-1B7161B2528A}" srcOrd="0" destOrd="0" presId="urn:microsoft.com/office/officeart/2008/layout/LinedList"/>
    <dgm:cxn modelId="{C7209426-DDB5-4E77-8021-14569E9ADC1D}" type="presParOf" srcId="{B4449238-A72F-4E4E-949F-626934AF3119}" destId="{7F9DCC9E-A867-4E0D-A1B3-3DEDEDC1DA48}" srcOrd="1" destOrd="0" presId="urn:microsoft.com/office/officeart/2008/layout/Lined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0F62B0-837A-49A1-94F9-74D32F09D21A}">
      <dsp:nvSpPr>
        <dsp:cNvPr id="0" name=""/>
        <dsp:cNvSpPr/>
      </dsp:nvSpPr>
      <dsp:spPr>
        <a:xfrm>
          <a:off x="0" y="1200"/>
          <a:ext cx="59436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7B768A-2787-4828-9B48-4A2ADF6489B9}">
      <dsp:nvSpPr>
        <dsp:cNvPr id="0" name=""/>
        <dsp:cNvSpPr/>
      </dsp:nvSpPr>
      <dsp:spPr>
        <a:xfrm>
          <a:off x="0" y="1200"/>
          <a:ext cx="5943600" cy="4094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b="1" i="0" kern="1200" dirty="0"/>
            <a:t>Longitudinal Study:</a:t>
          </a:r>
          <a:r>
            <a:rPr lang="en-US" sz="1100" b="0" i="0" kern="1200" dirty="0"/>
            <a:t> Conduct a long-term study to observe trends and changes in mental health and suicide rates over time, considering socio-economic, cultural, and geographical factors.</a:t>
          </a:r>
          <a:endParaRPr lang="en-US" sz="1100" kern="1200" dirty="0"/>
        </a:p>
      </dsp:txBody>
      <dsp:txXfrm>
        <a:off x="0" y="1200"/>
        <a:ext cx="5943600" cy="409492"/>
      </dsp:txXfrm>
    </dsp:sp>
    <dsp:sp modelId="{856D9581-C27A-422C-89EE-BC6209D46169}">
      <dsp:nvSpPr>
        <dsp:cNvPr id="0" name=""/>
        <dsp:cNvSpPr/>
      </dsp:nvSpPr>
      <dsp:spPr>
        <a:xfrm>
          <a:off x="0" y="410693"/>
          <a:ext cx="59436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58FCA6-0FA9-44BD-901B-07154BB14D13}">
      <dsp:nvSpPr>
        <dsp:cNvPr id="0" name=""/>
        <dsp:cNvSpPr/>
      </dsp:nvSpPr>
      <dsp:spPr>
        <a:xfrm>
          <a:off x="0" y="410693"/>
          <a:ext cx="5943600" cy="4094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b="1" i="0" kern="1200"/>
            <a:t>Cross-cultural Analysis:</a:t>
          </a:r>
          <a:r>
            <a:rPr lang="en-US" sz="1100" b="0" i="0" kern="1200"/>
            <a:t> Expand the research to include a wider range of countries and cultures to understand the global diversity in mental health issues and suicide trends.</a:t>
          </a:r>
          <a:endParaRPr lang="en-US" sz="1100" kern="1200"/>
        </a:p>
      </dsp:txBody>
      <dsp:txXfrm>
        <a:off x="0" y="410693"/>
        <a:ext cx="5943600" cy="409492"/>
      </dsp:txXfrm>
    </dsp:sp>
    <dsp:sp modelId="{8CAFDD93-D594-4AF8-973C-270D5B95F69B}">
      <dsp:nvSpPr>
        <dsp:cNvPr id="0" name=""/>
        <dsp:cNvSpPr/>
      </dsp:nvSpPr>
      <dsp:spPr>
        <a:xfrm>
          <a:off x="0" y="820185"/>
          <a:ext cx="59436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69816A-1735-48BA-9E93-DBEDA8CF2A57}">
      <dsp:nvSpPr>
        <dsp:cNvPr id="0" name=""/>
        <dsp:cNvSpPr/>
      </dsp:nvSpPr>
      <dsp:spPr>
        <a:xfrm>
          <a:off x="0" y="820185"/>
          <a:ext cx="5943600" cy="4094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b="1" i="0" kern="1200" dirty="0"/>
            <a:t>Policy Impact Assessment:</a:t>
          </a:r>
          <a:r>
            <a:rPr lang="en-US" sz="1100" b="0" i="0" kern="1200" dirty="0"/>
            <a:t> Evaluate the effectiveness of current mental health policies and suicide prevention programs across different regions.</a:t>
          </a:r>
          <a:endParaRPr lang="en-US" sz="1100" kern="1200" dirty="0"/>
        </a:p>
      </dsp:txBody>
      <dsp:txXfrm>
        <a:off x="0" y="820185"/>
        <a:ext cx="5943600" cy="409492"/>
      </dsp:txXfrm>
    </dsp:sp>
    <dsp:sp modelId="{3CAAF855-EB56-4DD3-BAEE-C5E36F87E955}">
      <dsp:nvSpPr>
        <dsp:cNvPr id="0" name=""/>
        <dsp:cNvSpPr/>
      </dsp:nvSpPr>
      <dsp:spPr>
        <a:xfrm>
          <a:off x="0" y="1229677"/>
          <a:ext cx="59436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EF89A1-B42B-4FC0-B5F2-4588707F6811}">
      <dsp:nvSpPr>
        <dsp:cNvPr id="0" name=""/>
        <dsp:cNvSpPr/>
      </dsp:nvSpPr>
      <dsp:spPr>
        <a:xfrm>
          <a:off x="0" y="1229677"/>
          <a:ext cx="5943600" cy="4094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b="1" i="0" kern="1200" dirty="0"/>
            <a:t>Advanced Data Analytics:</a:t>
          </a:r>
          <a:r>
            <a:rPr lang="en-US" sz="1100" b="0" i="0" kern="1200" dirty="0"/>
            <a:t> Incorporate machine learning and predictive analytics to identify at-risk groups and forecast future trends in mental health and suicide rates.</a:t>
          </a:r>
          <a:endParaRPr lang="en-US" sz="1100" kern="1200" dirty="0"/>
        </a:p>
      </dsp:txBody>
      <dsp:txXfrm>
        <a:off x="0" y="1229677"/>
        <a:ext cx="5943600" cy="409492"/>
      </dsp:txXfrm>
    </dsp:sp>
    <dsp:sp modelId="{646828C6-51BA-4C29-8A20-0532221CA4A9}">
      <dsp:nvSpPr>
        <dsp:cNvPr id="0" name=""/>
        <dsp:cNvSpPr/>
      </dsp:nvSpPr>
      <dsp:spPr>
        <a:xfrm>
          <a:off x="0" y="1639169"/>
          <a:ext cx="59436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341935-605F-43AC-9B49-24802ADBB07E}">
      <dsp:nvSpPr>
        <dsp:cNvPr id="0" name=""/>
        <dsp:cNvSpPr/>
      </dsp:nvSpPr>
      <dsp:spPr>
        <a:xfrm>
          <a:off x="0" y="1639169"/>
          <a:ext cx="5943600" cy="4094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b="1" i="0" kern="1200"/>
            <a:t>Collaborative Research:</a:t>
          </a:r>
          <a:r>
            <a:rPr lang="en-US" sz="1100" b="0" i="0" kern="1200"/>
            <a:t> Partner with international mental health organizations to gather more comprehensive data and develop global strategies for mental health improvement.</a:t>
          </a:r>
          <a:endParaRPr lang="en-US" sz="1100" kern="1200"/>
        </a:p>
      </dsp:txBody>
      <dsp:txXfrm>
        <a:off x="0" y="1639169"/>
        <a:ext cx="5943600" cy="409492"/>
      </dsp:txXfrm>
    </dsp:sp>
    <dsp:sp modelId="{268358F4-576A-4884-82BF-4034F56BFE31}">
      <dsp:nvSpPr>
        <dsp:cNvPr id="0" name=""/>
        <dsp:cNvSpPr/>
      </dsp:nvSpPr>
      <dsp:spPr>
        <a:xfrm>
          <a:off x="0" y="2048661"/>
          <a:ext cx="59436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9CDDF1-4A95-4556-AEF8-1B7161B2528A}">
      <dsp:nvSpPr>
        <dsp:cNvPr id="0" name=""/>
        <dsp:cNvSpPr/>
      </dsp:nvSpPr>
      <dsp:spPr>
        <a:xfrm>
          <a:off x="0" y="2048661"/>
          <a:ext cx="5943600" cy="4094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b="1" i="0" kern="1200"/>
            <a:t>Public Awareness Campaigns:</a:t>
          </a:r>
          <a:r>
            <a:rPr lang="en-US" sz="1100" b="0" i="0" kern="1200"/>
            <a:t> Explore the impact of educational and awareness programs on reducing stigma and improving mental health outcomes.</a:t>
          </a:r>
          <a:endParaRPr lang="en-US" sz="1100" kern="1200"/>
        </a:p>
      </dsp:txBody>
      <dsp:txXfrm>
        <a:off x="0" y="2048661"/>
        <a:ext cx="5943600" cy="409492"/>
      </dsp:txXfrm>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E8DF3-098D-477F-B65E-B3B9EB56C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Gilakamsetti</dc:creator>
  <cp:keywords/>
  <dc:description/>
  <cp:lastModifiedBy>pratinav Jinwal</cp:lastModifiedBy>
  <cp:revision>23</cp:revision>
  <dcterms:created xsi:type="dcterms:W3CDTF">2023-12-15T23:08:00Z</dcterms:created>
  <dcterms:modified xsi:type="dcterms:W3CDTF">2023-12-16T00:00:00Z</dcterms:modified>
</cp:coreProperties>
</file>