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A431" w14:textId="7E5BE639" w:rsidR="001422AD" w:rsidRPr="00E52C67" w:rsidRDefault="003704C0" w:rsidP="00B5736A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2C67">
        <w:rPr>
          <w:rFonts w:ascii="Times New Roman" w:hAnsi="Times New Roman" w:cs="Times New Roman"/>
          <w:b/>
          <w:bCs/>
          <w:sz w:val="36"/>
          <w:szCs w:val="36"/>
        </w:rPr>
        <w:t>Project Proposal</w:t>
      </w:r>
    </w:p>
    <w:p w14:paraId="269C26A0" w14:textId="77777777" w:rsidR="003704C0" w:rsidRPr="003704C0" w:rsidRDefault="003704C0" w:rsidP="00B5736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9469094" w14:textId="1D10B125" w:rsidR="001422AD" w:rsidRPr="00DF717A" w:rsidRDefault="004A19EC" w:rsidP="00DF717A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A19EC">
        <w:rPr>
          <w:rFonts w:ascii="Times New Roman" w:hAnsi="Times New Roman" w:cs="Times New Roman"/>
          <w:b/>
          <w:sz w:val="32"/>
          <w:szCs w:val="32"/>
          <w:u w:val="single"/>
        </w:rPr>
        <w:t>Analyzing Medical Procedure Costs</w:t>
      </w:r>
      <w:r w:rsidR="00371F5F">
        <w:rPr>
          <w:rFonts w:ascii="Times New Roman" w:hAnsi="Times New Roman" w:cs="Times New Roman"/>
          <w:b/>
          <w:sz w:val="32"/>
          <w:szCs w:val="32"/>
          <w:u w:val="single"/>
        </w:rPr>
        <w:t xml:space="preserve"> in New York</w:t>
      </w:r>
    </w:p>
    <w:p w14:paraId="432541F3" w14:textId="1EDB7890" w:rsidR="001422AD" w:rsidRDefault="007E7AC9" w:rsidP="0065467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  <w:r w:rsidR="001422A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75FEC5C" w14:textId="58D1F902" w:rsidR="001422AD" w:rsidRDefault="00866CAD" w:rsidP="00866CA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66CAD">
        <w:rPr>
          <w:rFonts w:ascii="Times New Roman" w:hAnsi="Times New Roman" w:cs="Times New Roman"/>
          <w:sz w:val="24"/>
          <w:szCs w:val="24"/>
        </w:rPr>
        <w:t>Our project aims to conduct advanced analysis of medical procedures to optimize healthcare costs predictively</w:t>
      </w:r>
      <w:r w:rsidR="00DF717A">
        <w:rPr>
          <w:rFonts w:ascii="Times New Roman" w:hAnsi="Times New Roman" w:cs="Times New Roman"/>
          <w:sz w:val="24"/>
          <w:szCs w:val="24"/>
        </w:rPr>
        <w:t xml:space="preserve"> in New York</w:t>
      </w:r>
      <w:r w:rsidRPr="00866CAD">
        <w:rPr>
          <w:rFonts w:ascii="Times New Roman" w:hAnsi="Times New Roman" w:cs="Times New Roman"/>
          <w:sz w:val="24"/>
          <w:szCs w:val="24"/>
        </w:rPr>
        <w:t xml:space="preserve">. Leveraging various datasets related to </w:t>
      </w:r>
      <w:r w:rsidR="00DF717A">
        <w:rPr>
          <w:rFonts w:ascii="Times New Roman" w:hAnsi="Times New Roman" w:cs="Times New Roman"/>
          <w:sz w:val="24"/>
          <w:szCs w:val="24"/>
        </w:rPr>
        <w:t>providers such as doctors and clinicians</w:t>
      </w:r>
      <w:r w:rsidRPr="00866CAD">
        <w:rPr>
          <w:rFonts w:ascii="Times New Roman" w:hAnsi="Times New Roman" w:cs="Times New Roman"/>
          <w:sz w:val="24"/>
          <w:szCs w:val="24"/>
        </w:rPr>
        <w:t xml:space="preserve">, healthcare facilities, medical procedures, quality scores, </w:t>
      </w:r>
      <w:r w:rsidR="00D83519">
        <w:rPr>
          <w:rFonts w:ascii="Times New Roman" w:hAnsi="Times New Roman" w:cs="Times New Roman"/>
          <w:sz w:val="24"/>
          <w:szCs w:val="24"/>
        </w:rPr>
        <w:t xml:space="preserve">and </w:t>
      </w:r>
      <w:r w:rsidR="00D83519" w:rsidRPr="00D83519">
        <w:rPr>
          <w:rFonts w:ascii="Times New Roman" w:hAnsi="Times New Roman" w:cs="Times New Roman"/>
          <w:sz w:val="24"/>
          <w:szCs w:val="24"/>
        </w:rPr>
        <w:t xml:space="preserve">physician visit costs across </w:t>
      </w:r>
      <w:r w:rsidR="00D83519">
        <w:rPr>
          <w:rFonts w:ascii="Times New Roman" w:hAnsi="Times New Roman" w:cs="Times New Roman"/>
          <w:sz w:val="24"/>
          <w:szCs w:val="24"/>
        </w:rPr>
        <w:t>different branches of medicine by zip codes</w:t>
      </w:r>
      <w:r w:rsidR="00421DE1">
        <w:rPr>
          <w:rFonts w:ascii="Times New Roman" w:hAnsi="Times New Roman" w:cs="Times New Roman"/>
          <w:sz w:val="24"/>
          <w:szCs w:val="24"/>
        </w:rPr>
        <w:t>. W</w:t>
      </w:r>
      <w:r w:rsidRPr="00866CAD">
        <w:rPr>
          <w:rFonts w:ascii="Times New Roman" w:hAnsi="Times New Roman" w:cs="Times New Roman"/>
          <w:sz w:val="24"/>
          <w:szCs w:val="24"/>
        </w:rPr>
        <w:t>e will develop predictive models to identify cost-effective procedures.</w:t>
      </w:r>
    </w:p>
    <w:p w14:paraId="05FB3A2D" w14:textId="138F1785" w:rsidR="001422AD" w:rsidRDefault="00866CAD" w:rsidP="0065467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Motivation</w:t>
      </w:r>
      <w:r w:rsidR="001422A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9B2133" w14:textId="4EE80885" w:rsidR="003E1F1D" w:rsidRPr="003E1F1D" w:rsidRDefault="00866CAD" w:rsidP="00866CA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66CAD">
        <w:rPr>
          <w:rFonts w:ascii="Times New Roman" w:hAnsi="Times New Roman" w:cs="Times New Roman"/>
          <w:sz w:val="24"/>
          <w:szCs w:val="24"/>
        </w:rPr>
        <w:t xml:space="preserve">In the face of rising healthcare costs, it's crucial to analyse the cost-effectiveness of medical procedures proactively. By predicting procedure costs, we can help healthcare organizations make informed decisions to improve efficiency </w:t>
      </w:r>
      <w:r w:rsidR="00DF717A">
        <w:rPr>
          <w:rFonts w:ascii="Times New Roman" w:hAnsi="Times New Roman" w:cs="Times New Roman"/>
          <w:sz w:val="24"/>
          <w:szCs w:val="24"/>
        </w:rPr>
        <w:t xml:space="preserve">while </w:t>
      </w:r>
      <w:r w:rsidRPr="00866CAD">
        <w:rPr>
          <w:rFonts w:ascii="Times New Roman" w:hAnsi="Times New Roman" w:cs="Times New Roman"/>
          <w:sz w:val="24"/>
          <w:szCs w:val="24"/>
        </w:rPr>
        <w:t>minimizing expenses.</w:t>
      </w:r>
    </w:p>
    <w:p w14:paraId="63753955" w14:textId="352EF183" w:rsidR="002D339D" w:rsidRDefault="00866CAD" w:rsidP="005579B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Evaluation</w:t>
      </w:r>
      <w:r w:rsidR="002D339D" w:rsidRPr="005579B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4A8DC48" w14:textId="2A9388A5" w:rsidR="00602CA0" w:rsidRDefault="00866CAD" w:rsidP="00866CAD">
      <w:pPr>
        <w:spacing w:after="120" w:line="257" w:lineRule="auto"/>
        <w:rPr>
          <w:rFonts w:ascii="Times New Roman" w:hAnsi="Times New Roman" w:cs="Times New Roman"/>
          <w:sz w:val="24"/>
          <w:szCs w:val="24"/>
        </w:rPr>
      </w:pPr>
      <w:r w:rsidRPr="00866CAD">
        <w:rPr>
          <w:rFonts w:ascii="Times New Roman" w:hAnsi="Times New Roman" w:cs="Times New Roman"/>
          <w:sz w:val="24"/>
          <w:szCs w:val="24"/>
        </w:rPr>
        <w:t>The successful outcome of our project would be the development of accurate predictive models capable of forecasting the cost-effectiveness of medical procedures. We will measure success by evaluating the predictive accuracy and utility of our models in optimizing resource allocation and improving cost-effectiveness.</w:t>
      </w:r>
      <w:r w:rsidR="005B76AF">
        <w:rPr>
          <w:rFonts w:ascii="Times New Roman" w:hAnsi="Times New Roman" w:cs="Times New Roman"/>
          <w:sz w:val="24"/>
          <w:szCs w:val="24"/>
        </w:rPr>
        <w:t xml:space="preserve"> </w:t>
      </w:r>
      <w:r w:rsidR="005B76AF" w:rsidRPr="005B76AF">
        <w:rPr>
          <w:rFonts w:ascii="Times New Roman" w:hAnsi="Times New Roman" w:cs="Times New Roman"/>
          <w:sz w:val="24"/>
          <w:szCs w:val="24"/>
        </w:rPr>
        <w:t>Metrics such as accuracy, precision, and recall will guide our evaluation, while the methodology for calculating cost savings will be determined as the project progresses.</w:t>
      </w:r>
    </w:p>
    <w:p w14:paraId="2D176523" w14:textId="56755318" w:rsidR="00602CA0" w:rsidRPr="00602CA0" w:rsidRDefault="00866CAD" w:rsidP="00602CA0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Resources</w:t>
      </w:r>
      <w:r w:rsidR="00602CA0" w:rsidRPr="00602CA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D7CCA7B" w14:textId="0A5529A5" w:rsidR="00866CAD" w:rsidRPr="00866CAD" w:rsidRDefault="00866CAD" w:rsidP="00866CA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66CAD">
        <w:rPr>
          <w:rFonts w:ascii="Times New Roman" w:hAnsi="Times New Roman" w:cs="Times New Roman"/>
          <w:sz w:val="24"/>
          <w:szCs w:val="24"/>
        </w:rPr>
        <w:t>We will utilize several datasets for our analysis:</w:t>
      </w:r>
    </w:p>
    <w:p w14:paraId="48BAC34F" w14:textId="1021325B" w:rsidR="00866CAD" w:rsidRPr="00866CAD" w:rsidRDefault="00866CAD" w:rsidP="00866CAD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66CAD">
        <w:rPr>
          <w:rFonts w:ascii="Times New Roman" w:hAnsi="Times New Roman" w:cs="Times New Roman"/>
          <w:sz w:val="24"/>
          <w:szCs w:val="24"/>
        </w:rPr>
        <w:t>Providers: Information about individual healthcare providers, their specialties, practice locations, and affiliations.</w:t>
      </w:r>
    </w:p>
    <w:p w14:paraId="3FE37FD2" w14:textId="1150FA90" w:rsidR="00866CAD" w:rsidRPr="00866CAD" w:rsidRDefault="00866CAD" w:rsidP="00866CAD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66CAD">
        <w:rPr>
          <w:rFonts w:ascii="Times New Roman" w:hAnsi="Times New Roman" w:cs="Times New Roman"/>
          <w:sz w:val="24"/>
          <w:szCs w:val="24"/>
        </w:rPr>
        <w:t>Facilities: Details about healthcare facilities, including type, certifications, and affiliations with providers.</w:t>
      </w:r>
    </w:p>
    <w:p w14:paraId="35E4D027" w14:textId="7C57330F" w:rsidR="004A19EC" w:rsidRPr="004A19EC" w:rsidRDefault="00866CAD" w:rsidP="004A19EC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66CAD">
        <w:rPr>
          <w:rFonts w:ascii="Times New Roman" w:hAnsi="Times New Roman" w:cs="Times New Roman"/>
          <w:sz w:val="24"/>
          <w:szCs w:val="24"/>
        </w:rPr>
        <w:t>Procedure</w:t>
      </w:r>
      <w:r w:rsidR="004A19EC">
        <w:rPr>
          <w:rFonts w:ascii="Times New Roman" w:hAnsi="Times New Roman" w:cs="Times New Roman"/>
          <w:sz w:val="24"/>
          <w:szCs w:val="24"/>
        </w:rPr>
        <w:t>s</w:t>
      </w:r>
      <w:r w:rsidRPr="00866CAD">
        <w:rPr>
          <w:rFonts w:ascii="Times New Roman" w:hAnsi="Times New Roman" w:cs="Times New Roman"/>
          <w:sz w:val="24"/>
          <w:szCs w:val="24"/>
        </w:rPr>
        <w:t>: Information about medical procedures performed by providers, including counts and cost data.</w:t>
      </w:r>
    </w:p>
    <w:p w14:paraId="6E2C3F7C" w14:textId="384ED33E" w:rsidR="00866CAD" w:rsidRDefault="00866CAD" w:rsidP="00866CAD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66CAD">
        <w:rPr>
          <w:rFonts w:ascii="Times New Roman" w:hAnsi="Times New Roman" w:cs="Times New Roman"/>
          <w:sz w:val="24"/>
          <w:szCs w:val="24"/>
        </w:rPr>
        <w:t>Quality Scores: Quality scores for healthcare providers and facilities, possibly related to performance in various categories.</w:t>
      </w:r>
    </w:p>
    <w:p w14:paraId="2703C83D" w14:textId="52902DC5" w:rsidR="004A19EC" w:rsidRDefault="004A19EC" w:rsidP="00866CAD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A19EC">
        <w:rPr>
          <w:rFonts w:ascii="Times New Roman" w:hAnsi="Times New Roman" w:cs="Times New Roman"/>
          <w:sz w:val="24"/>
          <w:szCs w:val="24"/>
        </w:rPr>
        <w:t>hysician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4A19EC">
        <w:rPr>
          <w:rFonts w:ascii="Times New Roman" w:hAnsi="Times New Roman" w:cs="Times New Roman"/>
          <w:sz w:val="24"/>
          <w:szCs w:val="24"/>
        </w:rPr>
        <w:t>ffice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4A19EC">
        <w:rPr>
          <w:rFonts w:ascii="Times New Roman" w:hAnsi="Times New Roman" w:cs="Times New Roman"/>
          <w:sz w:val="24"/>
          <w:szCs w:val="24"/>
        </w:rPr>
        <w:t>isit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A19EC">
        <w:rPr>
          <w:rFonts w:ascii="Times New Roman" w:hAnsi="Times New Roman" w:cs="Times New Roman"/>
          <w:sz w:val="24"/>
          <w:szCs w:val="24"/>
        </w:rPr>
        <w:t>osts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07DB">
        <w:rPr>
          <w:rFonts w:ascii="Times New Roman" w:hAnsi="Times New Roman" w:cs="Times New Roman"/>
          <w:sz w:val="24"/>
          <w:szCs w:val="24"/>
        </w:rPr>
        <w:t xml:space="preserve">Information about </w:t>
      </w:r>
      <w:r w:rsidR="004007DB" w:rsidRPr="004007DB">
        <w:rPr>
          <w:rFonts w:ascii="Times New Roman" w:hAnsi="Times New Roman" w:cs="Times New Roman"/>
          <w:sz w:val="24"/>
          <w:szCs w:val="24"/>
        </w:rPr>
        <w:t>physician visit costs across different branches of medicine by zip codes.</w:t>
      </w:r>
    </w:p>
    <w:p w14:paraId="7C2B4BEC" w14:textId="77777777" w:rsidR="0028617B" w:rsidRDefault="0028617B" w:rsidP="0028617B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0F753CF9" w14:textId="77777777" w:rsidR="0028617B" w:rsidRPr="0028617B" w:rsidRDefault="0028617B" w:rsidP="0028617B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34E1FD49" w14:textId="5AB2F452" w:rsidR="0028617B" w:rsidRDefault="005D04C7" w:rsidP="0028617B">
      <w:pPr>
        <w:spacing w:after="120"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C7">
        <w:rPr>
          <w:rFonts w:ascii="Times New Roman" w:hAnsi="Times New Roman" w:cs="Times New Roman"/>
          <w:sz w:val="24"/>
          <w:szCs w:val="24"/>
        </w:rPr>
        <w:lastRenderedPageBreak/>
        <w:t>The project will utilize the following methods and tools for execution:</w:t>
      </w:r>
    </w:p>
    <w:p w14:paraId="5CBEA01A" w14:textId="77777777" w:rsidR="0028617B" w:rsidRPr="003E1F1D" w:rsidRDefault="0028617B" w:rsidP="0028617B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E1F1D">
        <w:rPr>
          <w:rFonts w:ascii="Times New Roman" w:hAnsi="Times New Roman" w:cs="Times New Roman"/>
          <w:sz w:val="24"/>
          <w:szCs w:val="24"/>
        </w:rPr>
        <w:t>Data Collection</w:t>
      </w:r>
    </w:p>
    <w:p w14:paraId="1810EED6" w14:textId="04EE236D" w:rsidR="0028617B" w:rsidRPr="003E1F1D" w:rsidRDefault="0028617B" w:rsidP="0028617B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E1F1D">
        <w:rPr>
          <w:rFonts w:ascii="Times New Roman" w:hAnsi="Times New Roman" w:cs="Times New Roman"/>
          <w:sz w:val="24"/>
          <w:szCs w:val="24"/>
        </w:rPr>
        <w:t>Data Cleaning</w:t>
      </w:r>
      <w:r>
        <w:rPr>
          <w:rFonts w:ascii="Times New Roman" w:hAnsi="Times New Roman" w:cs="Times New Roman"/>
          <w:sz w:val="24"/>
          <w:szCs w:val="24"/>
        </w:rPr>
        <w:t xml:space="preserve"> and Transformation </w:t>
      </w:r>
      <w:r w:rsidRPr="003E1F1D">
        <w:rPr>
          <w:rFonts w:ascii="Times New Roman" w:hAnsi="Times New Roman" w:cs="Times New Roman"/>
          <w:sz w:val="24"/>
          <w:szCs w:val="24"/>
        </w:rPr>
        <w:t>(Excel, SQL</w:t>
      </w:r>
      <w:r w:rsidR="00567ADD">
        <w:rPr>
          <w:rFonts w:ascii="Times New Roman" w:hAnsi="Times New Roman" w:cs="Times New Roman"/>
          <w:sz w:val="24"/>
          <w:szCs w:val="24"/>
        </w:rPr>
        <w:t>, Alteryx</w:t>
      </w:r>
      <w:r w:rsidRPr="003E1F1D">
        <w:rPr>
          <w:rFonts w:ascii="Times New Roman" w:hAnsi="Times New Roman" w:cs="Times New Roman"/>
          <w:sz w:val="24"/>
          <w:szCs w:val="24"/>
        </w:rPr>
        <w:t>)</w:t>
      </w:r>
    </w:p>
    <w:p w14:paraId="5CA73A64" w14:textId="77777777" w:rsidR="0028617B" w:rsidRPr="003E1F1D" w:rsidRDefault="0028617B" w:rsidP="0028617B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E1F1D">
        <w:rPr>
          <w:rFonts w:ascii="Times New Roman" w:hAnsi="Times New Roman" w:cs="Times New Roman"/>
          <w:sz w:val="24"/>
          <w:szCs w:val="24"/>
        </w:rPr>
        <w:t>Exploratory Data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F1D">
        <w:rPr>
          <w:rFonts w:ascii="Times New Roman" w:hAnsi="Times New Roman" w:cs="Times New Roman"/>
          <w:sz w:val="24"/>
          <w:szCs w:val="24"/>
        </w:rPr>
        <w:t>(Python)</w:t>
      </w:r>
    </w:p>
    <w:p w14:paraId="16780671" w14:textId="2C77E1B9" w:rsidR="0028617B" w:rsidRPr="003E1F1D" w:rsidRDefault="0028617B" w:rsidP="0028617B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E1F1D">
        <w:rPr>
          <w:rFonts w:ascii="Times New Roman" w:hAnsi="Times New Roman" w:cs="Times New Roman"/>
          <w:sz w:val="24"/>
          <w:szCs w:val="24"/>
        </w:rPr>
        <w:t>Data Visualization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F1D">
        <w:rPr>
          <w:rFonts w:ascii="Times New Roman" w:hAnsi="Times New Roman" w:cs="Times New Roman"/>
          <w:sz w:val="24"/>
          <w:szCs w:val="24"/>
        </w:rPr>
        <w:t>(Tableau)</w:t>
      </w:r>
    </w:p>
    <w:p w14:paraId="06EC48BC" w14:textId="2BDF858F" w:rsidR="00866CAD" w:rsidRPr="00371F5F" w:rsidRDefault="0028617B" w:rsidP="00371F5F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617B">
        <w:rPr>
          <w:rFonts w:ascii="Times New Roman" w:hAnsi="Times New Roman" w:cs="Times New Roman"/>
          <w:sz w:val="24"/>
          <w:szCs w:val="24"/>
        </w:rPr>
        <w:t>Develop and implement appropriate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17B">
        <w:rPr>
          <w:rFonts w:ascii="Times New Roman" w:hAnsi="Times New Roman" w:cs="Times New Roman"/>
          <w:sz w:val="24"/>
          <w:szCs w:val="24"/>
        </w:rPr>
        <w:t>(Python)</w:t>
      </w:r>
    </w:p>
    <w:p w14:paraId="5F4E8022" w14:textId="4E33C323" w:rsidR="003E4FF9" w:rsidRPr="00866CAD" w:rsidRDefault="00866CAD" w:rsidP="00866CA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Contributors</w:t>
      </w:r>
      <w:r w:rsidR="003E4FF9" w:rsidRPr="00866CA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AF2017D" w14:textId="77777777" w:rsidR="00866CAD" w:rsidRDefault="00866CAD" w:rsidP="00866CA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66CAD">
        <w:rPr>
          <w:rFonts w:ascii="Times New Roman" w:hAnsi="Times New Roman" w:cs="Times New Roman"/>
          <w:sz w:val="24"/>
          <w:szCs w:val="24"/>
        </w:rPr>
        <w:t>Our team consists of five members, each responsible for specific tasks:</w:t>
      </w:r>
    </w:p>
    <w:p w14:paraId="101AADFF" w14:textId="5C83AC9D" w:rsidR="00866CAD" w:rsidRPr="00100546" w:rsidRDefault="008A7C95" w:rsidP="00100546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Shubham Kharbanda</w:t>
      </w:r>
      <w:r w:rsidR="00866CAD" w:rsidRPr="00100546">
        <w:rPr>
          <w:rFonts w:ascii="Times New Roman" w:hAnsi="Times New Roman" w:cs="Times New Roman"/>
          <w:sz w:val="24"/>
          <w:szCs w:val="24"/>
        </w:rPr>
        <w:t>: Data Preprocessing and Cleaning</w:t>
      </w:r>
    </w:p>
    <w:p w14:paraId="7513BFE9" w14:textId="77777777" w:rsidR="00866CAD" w:rsidRPr="00100546" w:rsidRDefault="00866CAD" w:rsidP="00100546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100546">
        <w:rPr>
          <w:rFonts w:ascii="Times New Roman" w:hAnsi="Times New Roman" w:cs="Times New Roman"/>
          <w:sz w:val="24"/>
          <w:szCs w:val="24"/>
        </w:rPr>
        <w:t>Handle missing values, standardize data formats, and merge datasets.</w:t>
      </w:r>
    </w:p>
    <w:p w14:paraId="11B64A8E" w14:textId="3B883A1F" w:rsidR="00866CAD" w:rsidRPr="00100546" w:rsidRDefault="008A7C95" w:rsidP="00100546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Pratinav Jinwal</w:t>
      </w:r>
      <w:r w:rsidR="00866CAD" w:rsidRPr="00100546">
        <w:rPr>
          <w:rFonts w:ascii="Times New Roman" w:hAnsi="Times New Roman" w:cs="Times New Roman"/>
          <w:sz w:val="24"/>
          <w:szCs w:val="24"/>
        </w:rPr>
        <w:t>: Exploratory Data Analysis (EDA)</w:t>
      </w:r>
    </w:p>
    <w:p w14:paraId="33408DEF" w14:textId="77777777" w:rsidR="00866CAD" w:rsidRPr="00100546" w:rsidRDefault="00866CAD" w:rsidP="00100546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100546">
        <w:rPr>
          <w:rFonts w:ascii="Times New Roman" w:hAnsi="Times New Roman" w:cs="Times New Roman"/>
          <w:sz w:val="24"/>
          <w:szCs w:val="24"/>
        </w:rPr>
        <w:t>Gain insights into the data distribution, identify patterns, and visualize relationships between variables.</w:t>
      </w:r>
    </w:p>
    <w:p w14:paraId="4E91E9CF" w14:textId="01778B38" w:rsidR="00866CAD" w:rsidRPr="00100546" w:rsidRDefault="008A7C95" w:rsidP="00100546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Karan </w:t>
      </w:r>
      <w:r w:rsidR="00802772">
        <w:rPr>
          <w:rFonts w:ascii="Times New Roman" w:hAnsi="Times New Roman" w:cs="Times New Roman"/>
          <w:sz w:val="24"/>
          <w:szCs w:val="24"/>
        </w:rPr>
        <w:t>Tejraj</w:t>
      </w:r>
      <w:r w:rsidR="002D7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Kotian</w:t>
      </w:r>
      <w:r w:rsidR="00866CAD" w:rsidRPr="00100546">
        <w:rPr>
          <w:rFonts w:ascii="Times New Roman" w:hAnsi="Times New Roman" w:cs="Times New Roman"/>
          <w:sz w:val="24"/>
          <w:szCs w:val="24"/>
        </w:rPr>
        <w:t xml:space="preserve">: </w:t>
      </w:r>
      <w:r w:rsidR="00453E22">
        <w:rPr>
          <w:rFonts w:ascii="Times New Roman" w:hAnsi="Times New Roman" w:cs="Times New Roman"/>
          <w:sz w:val="24"/>
          <w:szCs w:val="24"/>
        </w:rPr>
        <w:t>Data Visualization</w:t>
      </w:r>
    </w:p>
    <w:p w14:paraId="3BD8BA63" w14:textId="74928992" w:rsidR="00866CAD" w:rsidRPr="00100546" w:rsidRDefault="00453E22" w:rsidP="00100546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53E22">
        <w:rPr>
          <w:rFonts w:ascii="Times New Roman" w:hAnsi="Times New Roman" w:cs="Times New Roman"/>
          <w:sz w:val="24"/>
          <w:szCs w:val="24"/>
        </w:rPr>
        <w:t xml:space="preserve">Design interactive visualizations </w:t>
      </w:r>
      <w:r>
        <w:rPr>
          <w:rFonts w:ascii="Times New Roman" w:hAnsi="Times New Roman" w:cs="Times New Roman"/>
          <w:sz w:val="24"/>
          <w:szCs w:val="24"/>
        </w:rPr>
        <w:t xml:space="preserve">using charts and plots </w:t>
      </w:r>
      <w:r w:rsidRPr="00453E22">
        <w:rPr>
          <w:rFonts w:ascii="Times New Roman" w:hAnsi="Times New Roman" w:cs="Times New Roman"/>
          <w:sz w:val="24"/>
          <w:szCs w:val="24"/>
        </w:rPr>
        <w:t xml:space="preserve">to effectively communicate </w:t>
      </w:r>
      <w:r w:rsidR="001318BA">
        <w:rPr>
          <w:rFonts w:ascii="Times New Roman" w:hAnsi="Times New Roman" w:cs="Times New Roman"/>
          <w:sz w:val="24"/>
          <w:szCs w:val="24"/>
        </w:rPr>
        <w:t>key</w:t>
      </w:r>
      <w:r w:rsidRPr="00453E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findings</w:t>
      </w:r>
      <w:r w:rsidRPr="00453E22">
        <w:rPr>
          <w:rFonts w:ascii="Times New Roman" w:hAnsi="Times New Roman" w:cs="Times New Roman"/>
          <w:sz w:val="24"/>
          <w:szCs w:val="24"/>
        </w:rPr>
        <w:t>.</w:t>
      </w:r>
    </w:p>
    <w:p w14:paraId="04732E8D" w14:textId="6909D0E9" w:rsidR="00866CAD" w:rsidRPr="00100546" w:rsidRDefault="008A7C95" w:rsidP="00100546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Iqbaldeep Singh Bhullar</w:t>
      </w:r>
      <w:r w:rsidR="00866CAD" w:rsidRPr="00100546">
        <w:rPr>
          <w:rFonts w:ascii="Times New Roman" w:hAnsi="Times New Roman" w:cs="Times New Roman"/>
          <w:sz w:val="24"/>
          <w:szCs w:val="24"/>
        </w:rPr>
        <w:t xml:space="preserve">: Model </w:t>
      </w:r>
      <w:r w:rsidR="00C83A7C" w:rsidRPr="00100546">
        <w:rPr>
          <w:rFonts w:ascii="Times New Roman" w:hAnsi="Times New Roman" w:cs="Times New Roman"/>
          <w:sz w:val="24"/>
          <w:szCs w:val="24"/>
        </w:rPr>
        <w:t>Selection</w:t>
      </w:r>
      <w:r w:rsidR="00C83A7C">
        <w:rPr>
          <w:rFonts w:ascii="Times New Roman" w:hAnsi="Times New Roman" w:cs="Times New Roman"/>
          <w:sz w:val="24"/>
          <w:szCs w:val="24"/>
        </w:rPr>
        <w:t xml:space="preserve">, </w:t>
      </w:r>
      <w:r w:rsidR="00C83A7C" w:rsidRPr="00100546">
        <w:rPr>
          <w:rFonts w:ascii="Times New Roman" w:hAnsi="Times New Roman" w:cs="Times New Roman"/>
          <w:sz w:val="24"/>
          <w:szCs w:val="24"/>
        </w:rPr>
        <w:t xml:space="preserve">Implementation </w:t>
      </w:r>
      <w:r w:rsidR="00C83A7C">
        <w:rPr>
          <w:rFonts w:ascii="Times New Roman" w:hAnsi="Times New Roman" w:cs="Times New Roman"/>
          <w:sz w:val="24"/>
          <w:szCs w:val="24"/>
        </w:rPr>
        <w:t xml:space="preserve">and </w:t>
      </w:r>
      <w:r w:rsidR="00866CAD" w:rsidRPr="00100546">
        <w:rPr>
          <w:rFonts w:ascii="Times New Roman" w:hAnsi="Times New Roman" w:cs="Times New Roman"/>
          <w:sz w:val="24"/>
          <w:szCs w:val="24"/>
        </w:rPr>
        <w:t>Evaluation</w:t>
      </w:r>
    </w:p>
    <w:p w14:paraId="55E9FFB7" w14:textId="7E82AEB7" w:rsidR="00866CAD" w:rsidRPr="00100546" w:rsidRDefault="002777CC" w:rsidP="00100546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appropriate model, a</w:t>
      </w:r>
      <w:r w:rsidR="00866CAD" w:rsidRPr="00100546">
        <w:rPr>
          <w:rFonts w:ascii="Times New Roman" w:hAnsi="Times New Roman" w:cs="Times New Roman"/>
          <w:sz w:val="24"/>
          <w:szCs w:val="24"/>
        </w:rPr>
        <w:t xml:space="preserve">ssess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66CAD" w:rsidRPr="00100546">
        <w:rPr>
          <w:rFonts w:ascii="Times New Roman" w:hAnsi="Times New Roman" w:cs="Times New Roman"/>
          <w:sz w:val="24"/>
          <w:szCs w:val="24"/>
        </w:rPr>
        <w:t>performance, tune hyperparameters, and interpret outputs to provide actionable insights for healthcare stakeholders.</w:t>
      </w:r>
    </w:p>
    <w:p w14:paraId="0D03F084" w14:textId="0D7B7B18" w:rsidR="00866CAD" w:rsidRPr="00100546" w:rsidRDefault="008A7C95" w:rsidP="00100546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Divyajot Singh</w:t>
      </w:r>
      <w:r w:rsidR="00802772">
        <w:rPr>
          <w:rFonts w:ascii="Times New Roman" w:hAnsi="Times New Roman" w:cs="Times New Roman"/>
          <w:sz w:val="24"/>
          <w:szCs w:val="24"/>
        </w:rPr>
        <w:t xml:space="preserve"> Mankan</w:t>
      </w:r>
      <w:r w:rsidR="00866CAD" w:rsidRPr="00100546">
        <w:rPr>
          <w:rFonts w:ascii="Times New Roman" w:hAnsi="Times New Roman" w:cs="Times New Roman"/>
          <w:sz w:val="24"/>
          <w:szCs w:val="24"/>
        </w:rPr>
        <w:t>: Project Management and Documentation</w:t>
      </w:r>
    </w:p>
    <w:p w14:paraId="79BDFDC2" w14:textId="77777777" w:rsidR="00866CAD" w:rsidRPr="00100546" w:rsidRDefault="00866CAD" w:rsidP="00100546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100546">
        <w:rPr>
          <w:rFonts w:ascii="Times New Roman" w:hAnsi="Times New Roman" w:cs="Times New Roman"/>
          <w:sz w:val="24"/>
          <w:szCs w:val="24"/>
        </w:rPr>
        <w:t>Coordinate team efforts, manage timelines, and ensure thorough documentation of the project progress and outcomes.</w:t>
      </w:r>
    </w:p>
    <w:p w14:paraId="2992DD9B" w14:textId="08BCEDBF" w:rsidR="00B8028D" w:rsidRPr="00866CAD" w:rsidRDefault="00866CAD" w:rsidP="00866CA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866CAD">
        <w:rPr>
          <w:rFonts w:ascii="Times New Roman" w:hAnsi="Times New Roman" w:cs="Times New Roman"/>
          <w:sz w:val="24"/>
          <w:szCs w:val="24"/>
        </w:rPr>
        <w:t>By distributing tasks among team members, we aim to ensure the successful completion of the project and maximize our collective learning experience.</w:t>
      </w:r>
    </w:p>
    <w:p w14:paraId="03821FB1" w14:textId="77777777" w:rsidR="00D23270" w:rsidRPr="00CF32F1" w:rsidRDefault="00B02DA4" w:rsidP="00CF32F1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2DA4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14:paraId="2E7004B4" w14:textId="22CBA300" w:rsidR="00B51F93" w:rsidRDefault="00B51F93" w:rsidP="00B51F93">
      <w:pPr>
        <w:pStyle w:val="NormalWeb"/>
        <w:ind w:left="567" w:hanging="567"/>
      </w:pPr>
      <w:r>
        <w:t xml:space="preserve">PQDC. </w:t>
      </w:r>
      <w:hyperlink r:id="rId5" w:history="1">
        <w:r w:rsidRPr="00B51F93">
          <w:rPr>
            <w:rStyle w:val="Hyperlink"/>
          </w:rPr>
          <w:t>https://data.cms.gov/provider-data/topics/doctors-clinicians</w:t>
        </w:r>
      </w:hyperlink>
      <w:r>
        <w:t xml:space="preserve"> </w:t>
      </w:r>
    </w:p>
    <w:p w14:paraId="1D2FB467" w14:textId="050C1676" w:rsidR="00B476B1" w:rsidRPr="00D23270" w:rsidRDefault="00B51F93" w:rsidP="008A7C95">
      <w:pPr>
        <w:pStyle w:val="NormalWeb"/>
        <w:ind w:left="567" w:hanging="567"/>
      </w:pPr>
      <w:r w:rsidRPr="00B51F93">
        <w:t xml:space="preserve">PQDC. </w:t>
      </w:r>
      <w:hyperlink r:id="rId6" w:history="1">
        <w:r w:rsidRPr="00B51F93">
          <w:rPr>
            <w:rStyle w:val="Hyperlink"/>
          </w:rPr>
          <w:t>https://data.cms.gov/provider-data/topics/physician-office-visit-costs</w:t>
        </w:r>
      </w:hyperlink>
    </w:p>
    <w:p w14:paraId="4A289129" w14:textId="77777777" w:rsidR="000D4B5D" w:rsidRDefault="000D4B5D" w:rsidP="0065467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11559F26" w14:textId="77777777" w:rsidR="00AE2C06" w:rsidRDefault="00AE2C06" w:rsidP="0065467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1CC732B3" w14:textId="77777777" w:rsidR="00AE2C06" w:rsidRDefault="00AE2C06" w:rsidP="0065467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20F0B1DB" w14:textId="77777777" w:rsidR="00AE2C06" w:rsidRDefault="00AE2C06" w:rsidP="0065467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4CE3D435" w14:textId="77777777" w:rsidR="009805DF" w:rsidRDefault="009805DF" w:rsidP="00654676">
      <w:pPr>
        <w:jc w:val="both"/>
      </w:pPr>
    </w:p>
    <w:sectPr w:rsidR="009805DF" w:rsidSect="00F8363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CCC"/>
    <w:multiLevelType w:val="hybridMultilevel"/>
    <w:tmpl w:val="3306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224E"/>
    <w:multiLevelType w:val="hybridMultilevel"/>
    <w:tmpl w:val="840A0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7E92"/>
    <w:multiLevelType w:val="hybridMultilevel"/>
    <w:tmpl w:val="F364D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B5668"/>
    <w:multiLevelType w:val="hybridMultilevel"/>
    <w:tmpl w:val="2E889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04B75"/>
    <w:multiLevelType w:val="hybridMultilevel"/>
    <w:tmpl w:val="3494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3609B"/>
    <w:multiLevelType w:val="hybridMultilevel"/>
    <w:tmpl w:val="EC8EC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77229"/>
    <w:multiLevelType w:val="hybridMultilevel"/>
    <w:tmpl w:val="B412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B518A"/>
    <w:multiLevelType w:val="hybridMultilevel"/>
    <w:tmpl w:val="A7BE9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61A3A"/>
    <w:multiLevelType w:val="hybridMultilevel"/>
    <w:tmpl w:val="CCB25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2631A"/>
    <w:multiLevelType w:val="hybridMultilevel"/>
    <w:tmpl w:val="2E000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10400">
    <w:abstractNumId w:val="4"/>
  </w:num>
  <w:num w:numId="2" w16cid:durableId="810248017">
    <w:abstractNumId w:val="0"/>
  </w:num>
  <w:num w:numId="3" w16cid:durableId="794760659">
    <w:abstractNumId w:val="6"/>
  </w:num>
  <w:num w:numId="4" w16cid:durableId="1417900298">
    <w:abstractNumId w:val="3"/>
  </w:num>
  <w:num w:numId="5" w16cid:durableId="1357002233">
    <w:abstractNumId w:val="5"/>
  </w:num>
  <w:num w:numId="6" w16cid:durableId="362289908">
    <w:abstractNumId w:val="7"/>
  </w:num>
  <w:num w:numId="7" w16cid:durableId="1295713979">
    <w:abstractNumId w:val="8"/>
  </w:num>
  <w:num w:numId="8" w16cid:durableId="1327397982">
    <w:abstractNumId w:val="2"/>
  </w:num>
  <w:num w:numId="9" w16cid:durableId="1506632543">
    <w:abstractNumId w:val="9"/>
  </w:num>
  <w:num w:numId="10" w16cid:durableId="132791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AD"/>
    <w:rsid w:val="000654E7"/>
    <w:rsid w:val="00073902"/>
    <w:rsid w:val="000D36A0"/>
    <w:rsid w:val="000D4B5D"/>
    <w:rsid w:val="00100546"/>
    <w:rsid w:val="001318BA"/>
    <w:rsid w:val="001422AD"/>
    <w:rsid w:val="00145438"/>
    <w:rsid w:val="00150A53"/>
    <w:rsid w:val="001A7C0C"/>
    <w:rsid w:val="001B1E49"/>
    <w:rsid w:val="001F095F"/>
    <w:rsid w:val="00201AD8"/>
    <w:rsid w:val="00230AB5"/>
    <w:rsid w:val="002616E7"/>
    <w:rsid w:val="0027131A"/>
    <w:rsid w:val="002777CC"/>
    <w:rsid w:val="0028617B"/>
    <w:rsid w:val="002D339D"/>
    <w:rsid w:val="002D70A0"/>
    <w:rsid w:val="002F24B9"/>
    <w:rsid w:val="003161C8"/>
    <w:rsid w:val="003704C0"/>
    <w:rsid w:val="00371F5F"/>
    <w:rsid w:val="003E1F1D"/>
    <w:rsid w:val="003E4FF9"/>
    <w:rsid w:val="004007DB"/>
    <w:rsid w:val="00421DE1"/>
    <w:rsid w:val="0043238A"/>
    <w:rsid w:val="00453E22"/>
    <w:rsid w:val="00495D59"/>
    <w:rsid w:val="004A19EC"/>
    <w:rsid w:val="00507AF0"/>
    <w:rsid w:val="005105BD"/>
    <w:rsid w:val="005204BE"/>
    <w:rsid w:val="005579BC"/>
    <w:rsid w:val="00567ADD"/>
    <w:rsid w:val="005B76AF"/>
    <w:rsid w:val="005D04C7"/>
    <w:rsid w:val="006007A3"/>
    <w:rsid w:val="00602664"/>
    <w:rsid w:val="00602CA0"/>
    <w:rsid w:val="00654176"/>
    <w:rsid w:val="00654676"/>
    <w:rsid w:val="006A61B4"/>
    <w:rsid w:val="00716708"/>
    <w:rsid w:val="00764D37"/>
    <w:rsid w:val="00777C69"/>
    <w:rsid w:val="007A1302"/>
    <w:rsid w:val="007E7AC9"/>
    <w:rsid w:val="00802772"/>
    <w:rsid w:val="00866CAD"/>
    <w:rsid w:val="0089538E"/>
    <w:rsid w:val="008A65B3"/>
    <w:rsid w:val="008A7C95"/>
    <w:rsid w:val="008F099E"/>
    <w:rsid w:val="00942620"/>
    <w:rsid w:val="009805DF"/>
    <w:rsid w:val="009C3400"/>
    <w:rsid w:val="009E596D"/>
    <w:rsid w:val="00A53BEF"/>
    <w:rsid w:val="00A62B8A"/>
    <w:rsid w:val="00AE2C06"/>
    <w:rsid w:val="00AF63D5"/>
    <w:rsid w:val="00B02DA4"/>
    <w:rsid w:val="00B340D1"/>
    <w:rsid w:val="00B476B1"/>
    <w:rsid w:val="00B51F93"/>
    <w:rsid w:val="00B5736A"/>
    <w:rsid w:val="00B8028D"/>
    <w:rsid w:val="00BD04AF"/>
    <w:rsid w:val="00C05AD9"/>
    <w:rsid w:val="00C83A7C"/>
    <w:rsid w:val="00CA63A7"/>
    <w:rsid w:val="00CE21D0"/>
    <w:rsid w:val="00CF32F1"/>
    <w:rsid w:val="00CF7AB4"/>
    <w:rsid w:val="00D23270"/>
    <w:rsid w:val="00D5491E"/>
    <w:rsid w:val="00D83519"/>
    <w:rsid w:val="00D93BD2"/>
    <w:rsid w:val="00DB29BD"/>
    <w:rsid w:val="00DF717A"/>
    <w:rsid w:val="00E52C67"/>
    <w:rsid w:val="00E75DCA"/>
    <w:rsid w:val="00EB4689"/>
    <w:rsid w:val="00EF5208"/>
    <w:rsid w:val="00EF7BFD"/>
    <w:rsid w:val="00F4437C"/>
    <w:rsid w:val="00F72995"/>
    <w:rsid w:val="00F83639"/>
    <w:rsid w:val="00FC3881"/>
    <w:rsid w:val="00FF3C6B"/>
    <w:rsid w:val="00FF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9C5"/>
  <w15:docId w15:val="{53708326-23E2-4980-8C0B-157354F3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AD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2A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422AD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3161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B5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ms.gov/provider-data/topics/physician-office-visit-costs" TargetMode="External"/><Relationship Id="rId5" Type="http://schemas.openxmlformats.org/officeDocument/2006/relationships/hyperlink" Target="https://data.cms.gov/provider-data/topics/doctors-clinici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Tejraj Kotian</dc:creator>
  <cp:lastModifiedBy>Shubham Kharbanda</cp:lastModifiedBy>
  <cp:revision>130</cp:revision>
  <dcterms:created xsi:type="dcterms:W3CDTF">2024-02-27T02:46:00Z</dcterms:created>
  <dcterms:modified xsi:type="dcterms:W3CDTF">2024-03-02T18:43:00Z</dcterms:modified>
</cp:coreProperties>
</file>