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CFEB5" w14:textId="5AD09F0A" w:rsidR="00C24DE7" w:rsidRPr="0014784B" w:rsidRDefault="2B776355" w:rsidP="000F4EA6">
      <w:pPr>
        <w:spacing w:before="100" w:beforeAutospacing="1" w:after="360" w:line="480" w:lineRule="auto"/>
        <w:jc w:val="center"/>
        <w:rPr>
          <w:rFonts w:cstheme="minorHAnsi"/>
          <w:b/>
          <w:bCs/>
          <w:sz w:val="24"/>
          <w:szCs w:val="24"/>
        </w:rPr>
      </w:pPr>
      <w:r w:rsidRPr="0014784B">
        <w:rPr>
          <w:rFonts w:cstheme="minorHAnsi"/>
          <w:b/>
          <w:bCs/>
          <w:sz w:val="24"/>
          <w:szCs w:val="24"/>
        </w:rPr>
        <w:t>DAB 201 Data Visualization &amp; Reporting</w:t>
      </w:r>
    </w:p>
    <w:p w14:paraId="31E57B75" w14:textId="13A7FC4B" w:rsidR="2B776355" w:rsidRPr="0014784B" w:rsidRDefault="2B776355" w:rsidP="000F4EA6">
      <w:pPr>
        <w:spacing w:before="100" w:beforeAutospacing="1" w:after="360" w:line="480" w:lineRule="auto"/>
        <w:jc w:val="center"/>
        <w:rPr>
          <w:rFonts w:cstheme="minorHAnsi"/>
          <w:sz w:val="24"/>
          <w:szCs w:val="24"/>
        </w:rPr>
      </w:pPr>
      <w:r w:rsidRPr="0014784B">
        <w:rPr>
          <w:rFonts w:cstheme="minorHAnsi"/>
          <w:sz w:val="24"/>
          <w:szCs w:val="24"/>
        </w:rPr>
        <w:t>Group 6: Project</w:t>
      </w:r>
      <w:r w:rsidR="00D13A7B" w:rsidRPr="0014784B">
        <w:rPr>
          <w:rFonts w:cstheme="minorHAnsi"/>
          <w:sz w:val="24"/>
          <w:szCs w:val="24"/>
        </w:rPr>
        <w:t xml:space="preserve">, </w:t>
      </w:r>
      <w:r w:rsidRPr="0014784B">
        <w:rPr>
          <w:rFonts w:cstheme="minorHAnsi"/>
          <w:sz w:val="24"/>
          <w:szCs w:val="24"/>
        </w:rPr>
        <w:t>Part I</w:t>
      </w:r>
    </w:p>
    <w:p w14:paraId="79F556B6" w14:textId="4E887D5C" w:rsidR="00755ED1" w:rsidRPr="0014784B" w:rsidRDefault="00755ED1" w:rsidP="000F4EA6">
      <w:pPr>
        <w:spacing w:before="100" w:beforeAutospacing="1" w:after="360" w:line="480" w:lineRule="auto"/>
        <w:jc w:val="center"/>
        <w:rPr>
          <w:rFonts w:cstheme="minorHAnsi"/>
          <w:b/>
          <w:bCs/>
          <w:sz w:val="28"/>
          <w:szCs w:val="28"/>
          <w:u w:val="single"/>
        </w:rPr>
      </w:pPr>
      <w:r w:rsidRPr="0014784B">
        <w:rPr>
          <w:rFonts w:cstheme="minorHAnsi"/>
          <w:b/>
          <w:bCs/>
          <w:sz w:val="28"/>
          <w:szCs w:val="28"/>
          <w:u w:val="single"/>
        </w:rPr>
        <w:t>Motor Vehicle Collisions on Canadian Roads</w:t>
      </w:r>
    </w:p>
    <w:p w14:paraId="1E8FC178" w14:textId="196EB27C" w:rsidR="00886C20" w:rsidRPr="0014784B" w:rsidRDefault="009848A6" w:rsidP="000F4EA6">
      <w:pPr>
        <w:spacing w:before="100" w:beforeAutospacing="1" w:after="360" w:line="480" w:lineRule="auto"/>
        <w:jc w:val="both"/>
        <w:rPr>
          <w:rFonts w:cstheme="minorHAnsi"/>
          <w:b/>
          <w:bCs/>
          <w:sz w:val="24"/>
          <w:szCs w:val="24"/>
        </w:rPr>
      </w:pPr>
      <w:r w:rsidRPr="0014784B">
        <w:rPr>
          <w:rFonts w:cstheme="minorHAnsi"/>
          <w:b/>
          <w:bCs/>
          <w:sz w:val="24"/>
          <w:szCs w:val="24"/>
        </w:rPr>
        <w:t>History &amp; Context:</w:t>
      </w:r>
    </w:p>
    <w:p w14:paraId="560EBEAE" w14:textId="2627D26A" w:rsidR="00A41D90" w:rsidRDefault="00C66585" w:rsidP="000F4EA6">
      <w:pPr>
        <w:spacing w:before="100" w:beforeAutospacing="1" w:after="360" w:line="480" w:lineRule="auto"/>
        <w:jc w:val="both"/>
        <w:rPr>
          <w:rFonts w:cstheme="minorHAnsi"/>
          <w:sz w:val="24"/>
          <w:szCs w:val="24"/>
        </w:rPr>
      </w:pPr>
      <w:r w:rsidRPr="0014784B">
        <w:rPr>
          <w:rFonts w:cstheme="minorHAnsi"/>
          <w:sz w:val="24"/>
          <w:szCs w:val="24"/>
        </w:rPr>
        <w:t xml:space="preserve">Road traffic injuries cause considerable </w:t>
      </w:r>
      <w:r w:rsidR="00D727B4" w:rsidRPr="0014784B">
        <w:rPr>
          <w:rFonts w:cstheme="minorHAnsi"/>
          <w:sz w:val="24"/>
          <w:szCs w:val="24"/>
        </w:rPr>
        <w:t xml:space="preserve">economic losses to individuals, families and </w:t>
      </w:r>
      <w:r w:rsidR="0023216B" w:rsidRPr="0014784B">
        <w:rPr>
          <w:rFonts w:cstheme="minorHAnsi"/>
          <w:sz w:val="24"/>
          <w:szCs w:val="24"/>
        </w:rPr>
        <w:t>to nations</w:t>
      </w:r>
      <w:r w:rsidR="00BC7D90" w:rsidRPr="0014784B">
        <w:rPr>
          <w:rFonts w:cstheme="minorHAnsi"/>
          <w:sz w:val="24"/>
          <w:szCs w:val="24"/>
        </w:rPr>
        <w:t xml:space="preserve">. </w:t>
      </w:r>
      <w:r w:rsidR="007D196D" w:rsidRPr="0014784B">
        <w:rPr>
          <w:rFonts w:cstheme="minorHAnsi"/>
          <w:sz w:val="24"/>
          <w:szCs w:val="24"/>
        </w:rPr>
        <w:t xml:space="preserve">3% of most </w:t>
      </w:r>
      <w:r w:rsidR="0074438D" w:rsidRPr="0014784B">
        <w:rPr>
          <w:rFonts w:cstheme="minorHAnsi"/>
          <w:sz w:val="24"/>
          <w:szCs w:val="24"/>
        </w:rPr>
        <w:t>countries’</w:t>
      </w:r>
      <w:r w:rsidR="007D196D" w:rsidRPr="0014784B">
        <w:rPr>
          <w:rFonts w:cstheme="minorHAnsi"/>
          <w:sz w:val="24"/>
          <w:szCs w:val="24"/>
        </w:rPr>
        <w:t xml:space="preserve"> gross domestic product is </w:t>
      </w:r>
      <w:r w:rsidR="00770B10" w:rsidRPr="0014784B">
        <w:rPr>
          <w:rFonts w:cstheme="minorHAnsi"/>
          <w:sz w:val="24"/>
          <w:szCs w:val="24"/>
        </w:rPr>
        <w:t>spent</w:t>
      </w:r>
      <w:r w:rsidR="002105C7" w:rsidRPr="0014784B">
        <w:rPr>
          <w:rFonts w:cstheme="minorHAnsi"/>
          <w:sz w:val="24"/>
          <w:szCs w:val="24"/>
        </w:rPr>
        <w:t xml:space="preserve"> on road traffic </w:t>
      </w:r>
      <w:r w:rsidR="00235227" w:rsidRPr="0014784B">
        <w:rPr>
          <w:rFonts w:cstheme="minorHAnsi"/>
          <w:sz w:val="24"/>
          <w:szCs w:val="24"/>
        </w:rPr>
        <w:t xml:space="preserve">crashes. </w:t>
      </w:r>
      <w:r w:rsidR="00161D61" w:rsidRPr="0014784B">
        <w:rPr>
          <w:rFonts w:cstheme="minorHAnsi"/>
          <w:sz w:val="24"/>
          <w:szCs w:val="24"/>
        </w:rPr>
        <w:t xml:space="preserve">Every year approximately 1.3 million people </w:t>
      </w:r>
      <w:r w:rsidR="007E0ED2" w:rsidRPr="0014784B">
        <w:rPr>
          <w:rFonts w:cstheme="minorHAnsi"/>
          <w:sz w:val="24"/>
          <w:szCs w:val="24"/>
        </w:rPr>
        <w:t xml:space="preserve">die and </w:t>
      </w:r>
      <w:r w:rsidR="00423B52" w:rsidRPr="0014784B">
        <w:rPr>
          <w:rFonts w:cstheme="minorHAnsi"/>
          <w:sz w:val="24"/>
          <w:szCs w:val="24"/>
        </w:rPr>
        <w:t>a</w:t>
      </w:r>
      <w:r w:rsidR="00877786" w:rsidRPr="0014784B">
        <w:rPr>
          <w:rFonts w:cstheme="minorHAnsi"/>
          <w:sz w:val="24"/>
          <w:szCs w:val="24"/>
        </w:rPr>
        <w:t xml:space="preserve">bout 20 to 50 million people suffer non-fatal injuries </w:t>
      </w:r>
      <w:r w:rsidR="006E2F42" w:rsidRPr="0014784B">
        <w:rPr>
          <w:rFonts w:cstheme="minorHAnsi"/>
          <w:sz w:val="24"/>
          <w:szCs w:val="24"/>
        </w:rPr>
        <w:t>because</w:t>
      </w:r>
      <w:r w:rsidR="00C47315" w:rsidRPr="0014784B">
        <w:rPr>
          <w:rFonts w:cstheme="minorHAnsi"/>
          <w:sz w:val="24"/>
          <w:szCs w:val="24"/>
        </w:rPr>
        <w:t xml:space="preserve"> of </w:t>
      </w:r>
      <w:r w:rsidR="00695F65" w:rsidRPr="0014784B">
        <w:rPr>
          <w:rFonts w:cstheme="minorHAnsi"/>
          <w:sz w:val="24"/>
          <w:szCs w:val="24"/>
        </w:rPr>
        <w:t xml:space="preserve">traffic </w:t>
      </w:r>
      <w:r w:rsidR="00CC6E53">
        <w:rPr>
          <w:rFonts w:cstheme="minorHAnsi"/>
          <w:sz w:val="24"/>
          <w:szCs w:val="24"/>
        </w:rPr>
        <w:t>accidents</w:t>
      </w:r>
      <w:r w:rsidR="00695F65" w:rsidRPr="0014784B">
        <w:rPr>
          <w:rFonts w:cstheme="minorHAnsi"/>
          <w:sz w:val="24"/>
          <w:szCs w:val="24"/>
        </w:rPr>
        <w:t xml:space="preserve">. </w:t>
      </w:r>
      <w:hyperlink r:id="rId5" w:history="1">
        <w:r w:rsidR="00D00AD8" w:rsidRPr="0014784B">
          <w:rPr>
            <w:rStyle w:val="Hyperlink"/>
            <w:rFonts w:cstheme="minorHAnsi"/>
          </w:rPr>
          <w:t>(WHO</w:t>
        </w:r>
      </w:hyperlink>
      <w:r w:rsidR="00D00AD8" w:rsidRPr="0014784B">
        <w:rPr>
          <w:rFonts w:cstheme="minorHAnsi"/>
        </w:rPr>
        <w:t>, 2022)</w:t>
      </w:r>
      <w:r w:rsidR="00A41D90">
        <w:rPr>
          <w:rFonts w:cstheme="minorHAnsi"/>
        </w:rPr>
        <w:t xml:space="preserve">. </w:t>
      </w:r>
      <w:r w:rsidR="00FB4ACA" w:rsidRPr="0014784B">
        <w:rPr>
          <w:rFonts w:cstheme="minorHAnsi"/>
          <w:sz w:val="24"/>
          <w:szCs w:val="24"/>
        </w:rPr>
        <w:t xml:space="preserve">Addressing </w:t>
      </w:r>
      <w:r w:rsidR="00A41D90">
        <w:rPr>
          <w:rFonts w:cstheme="minorHAnsi"/>
          <w:sz w:val="24"/>
          <w:szCs w:val="24"/>
        </w:rPr>
        <w:t xml:space="preserve">the </w:t>
      </w:r>
      <w:r w:rsidR="00FB4ACA" w:rsidRPr="0014784B">
        <w:rPr>
          <w:rFonts w:cstheme="minorHAnsi"/>
          <w:sz w:val="24"/>
          <w:szCs w:val="24"/>
        </w:rPr>
        <w:t xml:space="preserve">road </w:t>
      </w:r>
      <w:r w:rsidR="00904CFF">
        <w:rPr>
          <w:rFonts w:cstheme="minorHAnsi"/>
          <w:sz w:val="24"/>
          <w:szCs w:val="24"/>
        </w:rPr>
        <w:t>transport</w:t>
      </w:r>
      <w:r w:rsidR="00FB4ACA" w:rsidRPr="0014784B">
        <w:rPr>
          <w:rFonts w:cstheme="minorHAnsi"/>
          <w:sz w:val="24"/>
          <w:szCs w:val="24"/>
        </w:rPr>
        <w:t xml:space="preserve"> casualties is a challenge that each country in the world fac</w:t>
      </w:r>
      <w:r w:rsidR="008F2A2B">
        <w:rPr>
          <w:rFonts w:cstheme="minorHAnsi"/>
          <w:sz w:val="24"/>
          <w:szCs w:val="24"/>
        </w:rPr>
        <w:t>es</w:t>
      </w:r>
      <w:r w:rsidR="00FB4ACA" w:rsidRPr="0014784B">
        <w:rPr>
          <w:rFonts w:cstheme="minorHAnsi"/>
          <w:sz w:val="24"/>
          <w:szCs w:val="24"/>
        </w:rPr>
        <w:t xml:space="preserve">. </w:t>
      </w:r>
    </w:p>
    <w:p w14:paraId="0FD3727B" w14:textId="00779B99" w:rsidR="006A27B8" w:rsidRPr="0014784B" w:rsidRDefault="00F43EA6" w:rsidP="000F4EA6">
      <w:pPr>
        <w:spacing w:before="100" w:beforeAutospacing="1" w:after="360" w:line="48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</w:t>
      </w:r>
      <w:r w:rsidRPr="0014784B">
        <w:rPr>
          <w:rFonts w:cstheme="minorHAnsi"/>
          <w:sz w:val="24"/>
          <w:szCs w:val="24"/>
        </w:rPr>
        <w:t xml:space="preserve"> Canada around 1,800 </w:t>
      </w:r>
      <w:r>
        <w:rPr>
          <w:rFonts w:cstheme="minorHAnsi"/>
          <w:sz w:val="24"/>
          <w:szCs w:val="24"/>
        </w:rPr>
        <w:t>deaths</w:t>
      </w:r>
      <w:r w:rsidRPr="0014784B">
        <w:rPr>
          <w:rFonts w:cstheme="minorHAnsi"/>
          <w:sz w:val="24"/>
          <w:szCs w:val="24"/>
        </w:rPr>
        <w:t xml:space="preserve"> and 150,000 </w:t>
      </w:r>
      <w:r>
        <w:rPr>
          <w:rFonts w:cstheme="minorHAnsi"/>
          <w:sz w:val="24"/>
          <w:szCs w:val="24"/>
        </w:rPr>
        <w:t>injuries</w:t>
      </w:r>
      <w:r w:rsidRPr="0014784B">
        <w:rPr>
          <w:rFonts w:cstheme="minorHAnsi"/>
          <w:sz w:val="24"/>
          <w:szCs w:val="24"/>
        </w:rPr>
        <w:t xml:space="preserve">, (approximately 10,000), </w:t>
      </w:r>
      <w:r>
        <w:rPr>
          <w:rFonts w:cstheme="minorHAnsi"/>
          <w:sz w:val="24"/>
          <w:szCs w:val="24"/>
        </w:rPr>
        <w:t>due to vehicle collisions are reported each year which</w:t>
      </w:r>
      <w:r w:rsidRPr="0014784B">
        <w:rPr>
          <w:rFonts w:cstheme="minorHAnsi"/>
          <w:sz w:val="24"/>
          <w:szCs w:val="24"/>
        </w:rPr>
        <w:t xml:space="preserve"> costs </w:t>
      </w:r>
      <w:r>
        <w:rPr>
          <w:rFonts w:cstheme="minorHAnsi"/>
          <w:sz w:val="24"/>
          <w:szCs w:val="24"/>
        </w:rPr>
        <w:t xml:space="preserve">the </w:t>
      </w:r>
      <w:r w:rsidRPr="0014784B">
        <w:rPr>
          <w:rFonts w:cstheme="minorHAnsi"/>
          <w:sz w:val="24"/>
          <w:szCs w:val="24"/>
        </w:rPr>
        <w:t>society $40.7 billion (2.1% of Canadian GDP) annually.</w:t>
      </w:r>
      <w:r>
        <w:rPr>
          <w:rFonts w:cstheme="minorHAnsi"/>
          <w:sz w:val="24"/>
          <w:szCs w:val="24"/>
        </w:rPr>
        <w:t xml:space="preserve"> </w:t>
      </w:r>
      <w:r>
        <w:t>(</w:t>
      </w:r>
      <w:hyperlink r:id="rId6" w:history="1">
        <w:r w:rsidRPr="00757DAE">
          <w:rPr>
            <w:rStyle w:val="Hyperlink"/>
          </w:rPr>
          <w:t>CCMTA</w:t>
        </w:r>
      </w:hyperlink>
      <w:r>
        <w:t xml:space="preserve">, 2021). </w:t>
      </w:r>
      <w:r w:rsidR="00FB4ACA" w:rsidRPr="00751A6B">
        <w:rPr>
          <w:rFonts w:cstheme="minorHAnsi"/>
          <w:i/>
          <w:iCs/>
          <w:sz w:val="24"/>
          <w:szCs w:val="24"/>
        </w:rPr>
        <w:t xml:space="preserve">Making improvements to </w:t>
      </w:r>
      <w:r w:rsidR="00AC565F" w:rsidRPr="00751A6B">
        <w:rPr>
          <w:rFonts w:cstheme="minorHAnsi"/>
          <w:i/>
          <w:iCs/>
          <w:sz w:val="24"/>
          <w:szCs w:val="24"/>
        </w:rPr>
        <w:t>the</w:t>
      </w:r>
      <w:r w:rsidR="00FB4ACA" w:rsidRPr="00751A6B">
        <w:rPr>
          <w:rFonts w:cstheme="minorHAnsi"/>
          <w:i/>
          <w:iCs/>
          <w:sz w:val="24"/>
          <w:szCs w:val="24"/>
        </w:rPr>
        <w:t xml:space="preserve"> road system of users, infrastructure and vehicles can reduce</w:t>
      </w:r>
      <w:r w:rsidR="00FB4ACA" w:rsidRPr="00722283">
        <w:rPr>
          <w:rFonts w:cstheme="minorHAnsi"/>
          <w:i/>
          <w:iCs/>
          <w:sz w:val="24"/>
          <w:szCs w:val="24"/>
        </w:rPr>
        <w:t xml:space="preserve"> the number of Canadians that will die or be injured on </w:t>
      </w:r>
      <w:r w:rsidR="007801E0" w:rsidRPr="00722283">
        <w:rPr>
          <w:rFonts w:cstheme="minorHAnsi"/>
          <w:i/>
          <w:iCs/>
          <w:sz w:val="24"/>
          <w:szCs w:val="24"/>
        </w:rPr>
        <w:t>the</w:t>
      </w:r>
      <w:r w:rsidR="00FB4ACA" w:rsidRPr="00722283">
        <w:rPr>
          <w:rFonts w:cstheme="minorHAnsi"/>
          <w:i/>
          <w:iCs/>
          <w:sz w:val="24"/>
          <w:szCs w:val="24"/>
        </w:rPr>
        <w:t xml:space="preserve"> roads. </w:t>
      </w:r>
      <w:r w:rsidR="00822312" w:rsidRPr="00722283">
        <w:rPr>
          <w:rFonts w:cstheme="minorHAnsi"/>
          <w:i/>
          <w:iCs/>
          <w:sz w:val="24"/>
          <w:szCs w:val="24"/>
        </w:rPr>
        <w:t xml:space="preserve">Finding insights from the historical data and using them to </w:t>
      </w:r>
      <w:r w:rsidR="00323080">
        <w:rPr>
          <w:rFonts w:cstheme="minorHAnsi"/>
          <w:i/>
          <w:iCs/>
          <w:sz w:val="24"/>
          <w:szCs w:val="24"/>
        </w:rPr>
        <w:t>take</w:t>
      </w:r>
      <w:r w:rsidR="002B7549" w:rsidRPr="00722283">
        <w:rPr>
          <w:rFonts w:cstheme="minorHAnsi"/>
          <w:i/>
          <w:iCs/>
          <w:sz w:val="24"/>
          <w:szCs w:val="24"/>
        </w:rPr>
        <w:t xml:space="preserve"> necessary steps to </w:t>
      </w:r>
      <w:r w:rsidR="0000646B" w:rsidRPr="00722283">
        <w:rPr>
          <w:rFonts w:cstheme="minorHAnsi"/>
          <w:i/>
          <w:iCs/>
          <w:sz w:val="24"/>
          <w:szCs w:val="24"/>
        </w:rPr>
        <w:t xml:space="preserve">reduce the accidents on road will save </w:t>
      </w:r>
      <w:r w:rsidR="00722283" w:rsidRPr="00722283">
        <w:rPr>
          <w:rFonts w:cstheme="minorHAnsi"/>
          <w:i/>
          <w:iCs/>
          <w:sz w:val="24"/>
          <w:szCs w:val="24"/>
        </w:rPr>
        <w:t>1000s of human lives.</w:t>
      </w:r>
    </w:p>
    <w:p w14:paraId="265CE625" w14:textId="283DAC0E" w:rsidR="00BE1E6E" w:rsidRPr="0014784B" w:rsidRDefault="009861D8" w:rsidP="000F4EA6">
      <w:pPr>
        <w:spacing w:before="100" w:beforeAutospacing="1" w:after="360" w:line="480" w:lineRule="auto"/>
        <w:jc w:val="both"/>
        <w:rPr>
          <w:rFonts w:cstheme="minorHAnsi"/>
          <w:b/>
          <w:bCs/>
          <w:sz w:val="24"/>
          <w:szCs w:val="24"/>
        </w:rPr>
      </w:pPr>
      <w:r w:rsidRPr="0014784B">
        <w:rPr>
          <w:rFonts w:cstheme="minorHAnsi"/>
          <w:b/>
          <w:bCs/>
          <w:sz w:val="24"/>
          <w:szCs w:val="24"/>
        </w:rPr>
        <w:t>Data</w:t>
      </w:r>
      <w:r w:rsidR="00C40AB6">
        <w:rPr>
          <w:rFonts w:cstheme="minorHAnsi"/>
          <w:b/>
          <w:bCs/>
          <w:sz w:val="24"/>
          <w:szCs w:val="24"/>
        </w:rPr>
        <w:t>set</w:t>
      </w:r>
      <w:r w:rsidRPr="0014784B">
        <w:rPr>
          <w:rFonts w:cstheme="minorHAnsi"/>
          <w:b/>
          <w:bCs/>
          <w:sz w:val="24"/>
          <w:szCs w:val="24"/>
        </w:rPr>
        <w:t xml:space="preserve"> </w:t>
      </w:r>
      <w:r w:rsidR="00F61502" w:rsidRPr="0014784B">
        <w:rPr>
          <w:rFonts w:cstheme="minorHAnsi"/>
          <w:b/>
          <w:bCs/>
          <w:sz w:val="24"/>
          <w:szCs w:val="24"/>
        </w:rPr>
        <w:t>Description:</w:t>
      </w:r>
    </w:p>
    <w:p w14:paraId="287E50D1" w14:textId="35C1FD9F" w:rsidR="00F61502" w:rsidRPr="0014784B" w:rsidRDefault="00EC2AA0" w:rsidP="000F4EA6">
      <w:pPr>
        <w:spacing w:before="100" w:beforeAutospacing="1" w:after="360" w:line="480" w:lineRule="auto"/>
        <w:jc w:val="both"/>
        <w:rPr>
          <w:rFonts w:cstheme="minorHAnsi"/>
          <w:sz w:val="24"/>
          <w:szCs w:val="24"/>
        </w:rPr>
      </w:pPr>
      <w:r w:rsidRPr="0014784B">
        <w:rPr>
          <w:rFonts w:cstheme="minorHAnsi"/>
          <w:sz w:val="24"/>
          <w:szCs w:val="24"/>
        </w:rPr>
        <w:t>“</w:t>
      </w:r>
      <w:r w:rsidR="00FD40B6" w:rsidRPr="0014784B">
        <w:rPr>
          <w:rFonts w:cstheme="minorHAnsi"/>
          <w:sz w:val="24"/>
          <w:szCs w:val="24"/>
        </w:rPr>
        <w:t>National Collision Database (NCDB)</w:t>
      </w:r>
      <w:r w:rsidRPr="0014784B">
        <w:rPr>
          <w:rFonts w:cstheme="minorHAnsi"/>
          <w:sz w:val="24"/>
          <w:szCs w:val="24"/>
        </w:rPr>
        <w:t>”</w:t>
      </w:r>
      <w:r w:rsidR="00FD40B6" w:rsidRPr="0014784B">
        <w:rPr>
          <w:rFonts w:cstheme="minorHAnsi"/>
          <w:sz w:val="24"/>
          <w:szCs w:val="24"/>
        </w:rPr>
        <w:t xml:space="preserve"> </w:t>
      </w:r>
      <w:r w:rsidR="00136D4C" w:rsidRPr="0014784B">
        <w:rPr>
          <w:rFonts w:cstheme="minorHAnsi"/>
          <w:sz w:val="24"/>
          <w:szCs w:val="24"/>
        </w:rPr>
        <w:t>is</w:t>
      </w:r>
      <w:r w:rsidR="00FD40B6" w:rsidRPr="0014784B">
        <w:rPr>
          <w:rFonts w:cstheme="minorHAnsi"/>
          <w:sz w:val="24"/>
          <w:szCs w:val="24"/>
        </w:rPr>
        <w:t xml:space="preserve"> a database containing all police-reported motor vehicle collisions on public roads in Canada.</w:t>
      </w:r>
      <w:r w:rsidR="00672FA0" w:rsidRPr="0014784B">
        <w:rPr>
          <w:rFonts w:cstheme="minorHAnsi"/>
        </w:rPr>
        <w:t xml:space="preserve"> </w:t>
      </w:r>
      <w:r w:rsidR="000A7C1D" w:rsidRPr="0014784B">
        <w:rPr>
          <w:rFonts w:cstheme="minorHAnsi"/>
        </w:rPr>
        <w:t>(</w:t>
      </w:r>
      <w:hyperlink r:id="rId7" w:history="1">
        <w:r w:rsidR="000A7C1D" w:rsidRPr="0014784B">
          <w:rPr>
            <w:rStyle w:val="Hyperlink"/>
            <w:rFonts w:cstheme="minorHAnsi"/>
          </w:rPr>
          <w:t>Canada</w:t>
        </w:r>
      </w:hyperlink>
      <w:r w:rsidR="000A7C1D" w:rsidRPr="0014784B">
        <w:rPr>
          <w:rFonts w:cstheme="minorHAnsi"/>
        </w:rPr>
        <w:t>, 1999)</w:t>
      </w:r>
      <w:r w:rsidR="00672FA0" w:rsidRPr="0014784B">
        <w:rPr>
          <w:rFonts w:cstheme="minorHAnsi"/>
          <w:sz w:val="24"/>
          <w:szCs w:val="24"/>
        </w:rPr>
        <w:t xml:space="preserve"> </w:t>
      </w:r>
      <w:r w:rsidR="008F31C2" w:rsidRPr="0014784B">
        <w:rPr>
          <w:rFonts w:cstheme="minorHAnsi"/>
          <w:sz w:val="24"/>
          <w:szCs w:val="24"/>
        </w:rPr>
        <w:t xml:space="preserve">Apart from the </w:t>
      </w:r>
      <w:r w:rsidR="001A6D88" w:rsidRPr="0014784B">
        <w:rPr>
          <w:rFonts w:cstheme="minorHAnsi"/>
          <w:sz w:val="24"/>
          <w:szCs w:val="24"/>
        </w:rPr>
        <w:t>Data Dictionary</w:t>
      </w:r>
      <w:r w:rsidR="003E622B" w:rsidRPr="0014784B">
        <w:rPr>
          <w:rFonts w:cstheme="minorHAnsi"/>
          <w:sz w:val="24"/>
          <w:szCs w:val="24"/>
        </w:rPr>
        <w:t xml:space="preserve"> provided in the NCDB</w:t>
      </w:r>
      <w:r w:rsidR="001A6D88" w:rsidRPr="0014784B">
        <w:rPr>
          <w:rFonts w:cstheme="minorHAnsi"/>
          <w:sz w:val="24"/>
          <w:szCs w:val="24"/>
        </w:rPr>
        <w:t xml:space="preserve">, </w:t>
      </w:r>
      <w:r w:rsidR="00DC2212" w:rsidRPr="0014784B">
        <w:rPr>
          <w:rFonts w:cstheme="minorHAnsi"/>
          <w:sz w:val="24"/>
          <w:szCs w:val="24"/>
        </w:rPr>
        <w:t xml:space="preserve">our projects team will </w:t>
      </w:r>
      <w:r w:rsidR="00EF29F9" w:rsidRPr="0014784B">
        <w:rPr>
          <w:rFonts w:cstheme="minorHAnsi"/>
          <w:sz w:val="24"/>
          <w:szCs w:val="24"/>
        </w:rPr>
        <w:t>extract</w:t>
      </w:r>
      <w:r w:rsidR="00DC2212" w:rsidRPr="0014784B">
        <w:rPr>
          <w:rFonts w:cstheme="minorHAnsi"/>
          <w:sz w:val="24"/>
          <w:szCs w:val="24"/>
        </w:rPr>
        <w:t xml:space="preserve"> 3 excel files</w:t>
      </w:r>
      <w:r w:rsidR="00C91582" w:rsidRPr="0014784B">
        <w:rPr>
          <w:rFonts w:cstheme="minorHAnsi"/>
          <w:sz w:val="24"/>
          <w:szCs w:val="24"/>
        </w:rPr>
        <w:t xml:space="preserve"> from the N</w:t>
      </w:r>
      <w:r w:rsidR="006B5837" w:rsidRPr="0014784B">
        <w:rPr>
          <w:rFonts w:cstheme="minorHAnsi"/>
          <w:sz w:val="24"/>
          <w:szCs w:val="24"/>
        </w:rPr>
        <w:t>ational Colli</w:t>
      </w:r>
      <w:r w:rsidR="000172B6" w:rsidRPr="0014784B">
        <w:rPr>
          <w:rFonts w:cstheme="minorHAnsi"/>
          <w:sz w:val="24"/>
          <w:szCs w:val="24"/>
        </w:rPr>
        <w:t>s</w:t>
      </w:r>
      <w:r w:rsidR="006B5837" w:rsidRPr="0014784B">
        <w:rPr>
          <w:rFonts w:cstheme="minorHAnsi"/>
          <w:sz w:val="24"/>
          <w:szCs w:val="24"/>
        </w:rPr>
        <w:t>ion DB</w:t>
      </w:r>
      <w:r w:rsidR="003C2118" w:rsidRPr="0014784B">
        <w:rPr>
          <w:rFonts w:cstheme="minorHAnsi"/>
          <w:sz w:val="24"/>
          <w:szCs w:val="24"/>
        </w:rPr>
        <w:t xml:space="preserve"> corresponding to the </w:t>
      </w:r>
      <w:r w:rsidR="007756C1" w:rsidRPr="0014784B">
        <w:rPr>
          <w:rFonts w:cstheme="minorHAnsi"/>
          <w:sz w:val="24"/>
          <w:szCs w:val="24"/>
        </w:rPr>
        <w:t xml:space="preserve">recent </w:t>
      </w:r>
      <w:r w:rsidR="003C2118" w:rsidRPr="0014784B">
        <w:rPr>
          <w:rFonts w:cstheme="minorHAnsi"/>
          <w:sz w:val="24"/>
          <w:szCs w:val="24"/>
        </w:rPr>
        <w:t>years 2017, 2018 and 2019</w:t>
      </w:r>
      <w:r w:rsidR="00AF56C4" w:rsidRPr="0014784B">
        <w:rPr>
          <w:rFonts w:cstheme="minorHAnsi"/>
          <w:sz w:val="24"/>
          <w:szCs w:val="24"/>
        </w:rPr>
        <w:t xml:space="preserve"> to analy</w:t>
      </w:r>
      <w:r w:rsidR="004B1053" w:rsidRPr="0014784B">
        <w:rPr>
          <w:rFonts w:cstheme="minorHAnsi"/>
          <w:sz w:val="24"/>
          <w:szCs w:val="24"/>
        </w:rPr>
        <w:t>z</w:t>
      </w:r>
      <w:r w:rsidR="00AF56C4" w:rsidRPr="0014784B">
        <w:rPr>
          <w:rFonts w:cstheme="minorHAnsi"/>
          <w:sz w:val="24"/>
          <w:szCs w:val="24"/>
        </w:rPr>
        <w:t>e</w:t>
      </w:r>
      <w:r w:rsidR="004B1053" w:rsidRPr="0014784B">
        <w:rPr>
          <w:rFonts w:cstheme="minorHAnsi"/>
          <w:sz w:val="24"/>
          <w:szCs w:val="24"/>
        </w:rPr>
        <w:t xml:space="preserve"> and find patterns.</w:t>
      </w:r>
    </w:p>
    <w:p w14:paraId="1DBE793A" w14:textId="7C6A7CE6" w:rsidR="00FD40B6" w:rsidRPr="0014784B" w:rsidRDefault="00096CB0" w:rsidP="003B7A64">
      <w:pPr>
        <w:spacing w:before="100" w:beforeAutospacing="1" w:after="360" w:line="240" w:lineRule="auto"/>
        <w:jc w:val="both"/>
        <w:rPr>
          <w:rFonts w:cstheme="minorHAnsi"/>
          <w:sz w:val="24"/>
          <w:szCs w:val="24"/>
        </w:rPr>
      </w:pPr>
      <w:r w:rsidRPr="0014784B">
        <w:rPr>
          <w:rFonts w:cstheme="minorHAnsi"/>
          <w:sz w:val="24"/>
          <w:szCs w:val="24"/>
        </w:rPr>
        <w:lastRenderedPageBreak/>
        <w:t>Each of the 3 Excel files contain</w:t>
      </w:r>
      <w:r w:rsidR="00AC2F39" w:rsidRPr="0014784B">
        <w:rPr>
          <w:rFonts w:cstheme="minorHAnsi"/>
          <w:sz w:val="24"/>
          <w:szCs w:val="24"/>
        </w:rPr>
        <w:t>s</w:t>
      </w:r>
      <w:r w:rsidRPr="0014784B">
        <w:rPr>
          <w:rFonts w:cstheme="minorHAnsi"/>
          <w:sz w:val="24"/>
          <w:szCs w:val="24"/>
        </w:rPr>
        <w:t xml:space="preserve"> </w:t>
      </w:r>
      <w:r w:rsidR="004820CB" w:rsidRPr="0014784B">
        <w:rPr>
          <w:rFonts w:cstheme="minorHAnsi"/>
          <w:sz w:val="24"/>
          <w:szCs w:val="24"/>
        </w:rPr>
        <w:t>a huge</w:t>
      </w:r>
      <w:r w:rsidRPr="0014784B">
        <w:rPr>
          <w:rFonts w:cstheme="minorHAnsi"/>
          <w:sz w:val="24"/>
          <w:szCs w:val="24"/>
        </w:rPr>
        <w:t xml:space="preserve"> number of record</w:t>
      </w:r>
      <w:r w:rsidR="0049308D" w:rsidRPr="0014784B">
        <w:rPr>
          <w:rFonts w:cstheme="minorHAnsi"/>
          <w:sz w:val="24"/>
          <w:szCs w:val="24"/>
        </w:rPr>
        <w:t>s</w:t>
      </w:r>
      <w:r w:rsidR="0024335E" w:rsidRPr="0014784B">
        <w:rPr>
          <w:rFonts w:cstheme="minorHAnsi"/>
          <w:sz w:val="24"/>
          <w:szCs w:val="24"/>
        </w:rPr>
        <w:t xml:space="preserve"> </w:t>
      </w:r>
      <w:r w:rsidR="00081142" w:rsidRPr="0014784B">
        <w:rPr>
          <w:rFonts w:cstheme="minorHAnsi"/>
          <w:sz w:val="24"/>
          <w:szCs w:val="24"/>
        </w:rPr>
        <w:t xml:space="preserve">which are </w:t>
      </w:r>
      <w:r w:rsidR="000549FE" w:rsidRPr="0014784B">
        <w:rPr>
          <w:rFonts w:cstheme="minorHAnsi"/>
          <w:sz w:val="24"/>
          <w:szCs w:val="24"/>
        </w:rPr>
        <w:t>listed</w:t>
      </w:r>
      <w:r w:rsidR="00081142" w:rsidRPr="0014784B">
        <w:rPr>
          <w:rFonts w:cstheme="minorHAnsi"/>
          <w:sz w:val="24"/>
          <w:szCs w:val="24"/>
        </w:rPr>
        <w:t xml:space="preserve"> below.</w:t>
      </w:r>
    </w:p>
    <w:tbl>
      <w:tblPr>
        <w:tblW w:w="4390" w:type="dxa"/>
        <w:tblLook w:val="04A0" w:firstRow="1" w:lastRow="0" w:firstColumn="1" w:lastColumn="0" w:noHBand="0" w:noVBand="1"/>
      </w:tblPr>
      <w:tblGrid>
        <w:gridCol w:w="960"/>
        <w:gridCol w:w="1303"/>
        <w:gridCol w:w="2127"/>
      </w:tblGrid>
      <w:tr w:rsidR="009E3923" w:rsidRPr="007A1921" w14:paraId="2E941396" w14:textId="77777777" w:rsidTr="009E392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C1F8E" w14:textId="77777777" w:rsidR="009E3923" w:rsidRPr="007A1921" w:rsidRDefault="009E3923" w:rsidP="003B7A6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lang w:val="en-CA" w:eastAsia="en-CA"/>
                <w14:ligatures w14:val="none"/>
              </w:rPr>
            </w:pPr>
            <w:r w:rsidRPr="007A1921">
              <w:rPr>
                <w:rFonts w:eastAsia="Times New Roman" w:cstheme="minorHAnsi"/>
                <w:b/>
                <w:bCs/>
                <w:color w:val="000000"/>
                <w:kern w:val="0"/>
                <w:lang w:val="en-CA" w:eastAsia="en-CA"/>
                <w14:ligatures w14:val="none"/>
              </w:rPr>
              <w:t>Year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AC539A" w14:textId="4400F970" w:rsidR="009E3923" w:rsidRPr="007A1921" w:rsidRDefault="009E3923" w:rsidP="003B7A6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val="en-CA" w:eastAsia="en-CA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lang w:val="en-CA" w:eastAsia="en-CA"/>
                <w14:ligatures w14:val="none"/>
              </w:rPr>
              <w:t>Format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35657" w14:textId="6F4C2820" w:rsidR="009E3923" w:rsidRPr="007A1921" w:rsidRDefault="009E3923" w:rsidP="003B7A6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val="en-CA" w:eastAsia="en-CA"/>
                <w14:ligatures w14:val="none"/>
              </w:rPr>
            </w:pPr>
            <w:r w:rsidRPr="007A1921">
              <w:rPr>
                <w:rFonts w:eastAsia="Times New Roman" w:cstheme="minorHAnsi"/>
                <w:b/>
                <w:bCs/>
                <w:color w:val="000000"/>
                <w:kern w:val="0"/>
                <w:lang w:val="en-CA" w:eastAsia="en-CA"/>
                <w14:ligatures w14:val="none"/>
              </w:rPr>
              <w:t>#Count of Records</w:t>
            </w:r>
          </w:p>
        </w:tc>
      </w:tr>
      <w:tr w:rsidR="009E3923" w:rsidRPr="007A1921" w14:paraId="0002FD52" w14:textId="77777777" w:rsidTr="009E392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01C04" w14:textId="77777777" w:rsidR="009E3923" w:rsidRPr="007A1921" w:rsidRDefault="009E3923" w:rsidP="003B7A6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val="en-CA" w:eastAsia="en-CA"/>
                <w14:ligatures w14:val="none"/>
              </w:rPr>
            </w:pPr>
            <w:r w:rsidRPr="007A1921">
              <w:rPr>
                <w:rFonts w:eastAsia="Times New Roman" w:cstheme="minorHAnsi"/>
                <w:color w:val="000000"/>
                <w:kern w:val="0"/>
                <w:lang w:val="en-CA" w:eastAsia="en-CA"/>
                <w14:ligatures w14:val="none"/>
              </w:rPr>
              <w:t>2017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5943E1" w14:textId="73077A96" w:rsidR="009E3923" w:rsidRPr="007A1921" w:rsidRDefault="009E3923" w:rsidP="003B7A6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val="en-CA" w:eastAsia="en-CA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CA" w:eastAsia="en-CA"/>
                <w14:ligatures w14:val="none"/>
              </w:rPr>
              <w:t>.xlsx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F739C" w14:textId="08BC857A" w:rsidR="009E3923" w:rsidRPr="007A1921" w:rsidRDefault="009E3923" w:rsidP="003B7A6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val="en-CA" w:eastAsia="en-CA"/>
                <w14:ligatures w14:val="none"/>
              </w:rPr>
            </w:pPr>
            <w:r w:rsidRPr="007A1921">
              <w:rPr>
                <w:rFonts w:eastAsia="Times New Roman" w:cstheme="minorHAnsi"/>
                <w:color w:val="000000"/>
                <w:kern w:val="0"/>
                <w:lang w:val="en-CA" w:eastAsia="en-CA"/>
                <w14:ligatures w14:val="none"/>
              </w:rPr>
              <w:t>289</w:t>
            </w:r>
            <w:r w:rsidRPr="0014784B">
              <w:rPr>
                <w:rFonts w:eastAsia="Times New Roman" w:cstheme="minorHAnsi"/>
                <w:color w:val="000000"/>
                <w:kern w:val="0"/>
                <w:lang w:val="en-CA" w:eastAsia="en-CA"/>
                <w14:ligatures w14:val="none"/>
              </w:rPr>
              <w:t>,</w:t>
            </w:r>
            <w:r w:rsidRPr="007A1921">
              <w:rPr>
                <w:rFonts w:eastAsia="Times New Roman" w:cstheme="minorHAnsi"/>
                <w:color w:val="000000"/>
                <w:kern w:val="0"/>
                <w:lang w:val="en-CA" w:eastAsia="en-CA"/>
                <w14:ligatures w14:val="none"/>
              </w:rPr>
              <w:t>823</w:t>
            </w:r>
          </w:p>
        </w:tc>
      </w:tr>
      <w:tr w:rsidR="009E3923" w:rsidRPr="007A1921" w14:paraId="18231A10" w14:textId="77777777" w:rsidTr="009E392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CEE83" w14:textId="77777777" w:rsidR="009E3923" w:rsidRPr="007A1921" w:rsidRDefault="009E3923" w:rsidP="003B7A6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val="en-CA" w:eastAsia="en-CA"/>
                <w14:ligatures w14:val="none"/>
              </w:rPr>
            </w:pPr>
            <w:r w:rsidRPr="007A1921">
              <w:rPr>
                <w:rFonts w:eastAsia="Times New Roman" w:cstheme="minorHAnsi"/>
                <w:color w:val="000000"/>
                <w:kern w:val="0"/>
                <w:lang w:val="en-CA" w:eastAsia="en-CA"/>
                <w14:ligatures w14:val="none"/>
              </w:rPr>
              <w:t>2018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DDF856" w14:textId="74F5F3E1" w:rsidR="009E3923" w:rsidRPr="007A1921" w:rsidRDefault="009E3923" w:rsidP="003B7A6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val="en-CA" w:eastAsia="en-CA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CA" w:eastAsia="en-CA"/>
                <w14:ligatures w14:val="none"/>
              </w:rPr>
              <w:t>.xlsx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6C227" w14:textId="3E95D375" w:rsidR="009E3923" w:rsidRPr="007A1921" w:rsidRDefault="009E3923" w:rsidP="003B7A6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val="en-CA" w:eastAsia="en-CA"/>
                <w14:ligatures w14:val="none"/>
              </w:rPr>
            </w:pPr>
            <w:r w:rsidRPr="007A1921">
              <w:rPr>
                <w:rFonts w:eastAsia="Times New Roman" w:cstheme="minorHAnsi"/>
                <w:color w:val="000000"/>
                <w:kern w:val="0"/>
                <w:lang w:val="en-CA" w:eastAsia="en-CA"/>
                <w14:ligatures w14:val="none"/>
              </w:rPr>
              <w:t>285</w:t>
            </w:r>
            <w:r w:rsidRPr="0014784B">
              <w:rPr>
                <w:rFonts w:eastAsia="Times New Roman" w:cstheme="minorHAnsi"/>
                <w:color w:val="000000"/>
                <w:kern w:val="0"/>
                <w:lang w:val="en-CA" w:eastAsia="en-CA"/>
                <w14:ligatures w14:val="none"/>
              </w:rPr>
              <w:t>,</w:t>
            </w:r>
            <w:r w:rsidRPr="007A1921">
              <w:rPr>
                <w:rFonts w:eastAsia="Times New Roman" w:cstheme="minorHAnsi"/>
                <w:color w:val="000000"/>
                <w:kern w:val="0"/>
                <w:lang w:val="en-CA" w:eastAsia="en-CA"/>
                <w14:ligatures w14:val="none"/>
              </w:rPr>
              <w:t>382</w:t>
            </w:r>
          </w:p>
        </w:tc>
      </w:tr>
      <w:tr w:rsidR="009E3923" w:rsidRPr="007A1921" w14:paraId="50FF9F13" w14:textId="77777777" w:rsidTr="009E392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BA960" w14:textId="77777777" w:rsidR="009E3923" w:rsidRPr="007A1921" w:rsidRDefault="009E3923" w:rsidP="003B7A6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val="en-CA" w:eastAsia="en-CA"/>
                <w14:ligatures w14:val="none"/>
              </w:rPr>
            </w:pPr>
            <w:r w:rsidRPr="007A1921">
              <w:rPr>
                <w:rFonts w:eastAsia="Times New Roman" w:cstheme="minorHAnsi"/>
                <w:color w:val="000000"/>
                <w:kern w:val="0"/>
                <w:lang w:val="en-CA" w:eastAsia="en-CA"/>
                <w14:ligatures w14:val="none"/>
              </w:rPr>
              <w:t>2019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BD5EC8" w14:textId="3F8CB8A8" w:rsidR="009E3923" w:rsidRPr="007A1921" w:rsidRDefault="009E3923" w:rsidP="003B7A6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val="en-CA" w:eastAsia="en-CA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val="en-CA" w:eastAsia="en-CA"/>
                <w14:ligatures w14:val="none"/>
              </w:rPr>
              <w:t>.xlsx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83A1" w14:textId="1CAD0C4B" w:rsidR="009E3923" w:rsidRPr="007A1921" w:rsidRDefault="009E3923" w:rsidP="003B7A6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lang w:val="en-CA" w:eastAsia="en-CA"/>
                <w14:ligatures w14:val="none"/>
              </w:rPr>
            </w:pPr>
            <w:r w:rsidRPr="007A1921">
              <w:rPr>
                <w:rFonts w:eastAsia="Times New Roman" w:cstheme="minorHAnsi"/>
                <w:color w:val="000000"/>
                <w:kern w:val="0"/>
                <w:lang w:val="en-CA" w:eastAsia="en-CA"/>
                <w14:ligatures w14:val="none"/>
              </w:rPr>
              <w:t>272</w:t>
            </w:r>
            <w:r w:rsidRPr="0014784B">
              <w:rPr>
                <w:rFonts w:eastAsia="Times New Roman" w:cstheme="minorHAnsi"/>
                <w:color w:val="000000"/>
                <w:kern w:val="0"/>
                <w:lang w:val="en-CA" w:eastAsia="en-CA"/>
                <w14:ligatures w14:val="none"/>
              </w:rPr>
              <w:t>,</w:t>
            </w:r>
            <w:r w:rsidRPr="007A1921">
              <w:rPr>
                <w:rFonts w:eastAsia="Times New Roman" w:cstheme="minorHAnsi"/>
                <w:color w:val="000000"/>
                <w:kern w:val="0"/>
                <w:lang w:val="en-CA" w:eastAsia="en-CA"/>
                <w14:ligatures w14:val="none"/>
              </w:rPr>
              <w:t>301</w:t>
            </w:r>
          </w:p>
        </w:tc>
      </w:tr>
      <w:tr w:rsidR="009E3923" w:rsidRPr="007A1921" w14:paraId="34117306" w14:textId="77777777" w:rsidTr="009E392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C502F" w14:textId="3B1EBEA1" w:rsidR="009E3923" w:rsidRPr="00A17B2C" w:rsidRDefault="009E3923" w:rsidP="003B7A6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val="en-CA" w:eastAsia="en-CA"/>
                <w14:ligatures w14:val="none"/>
              </w:rPr>
            </w:pPr>
            <w:r w:rsidRPr="00A17B2C">
              <w:rPr>
                <w:rFonts w:eastAsia="Times New Roman" w:cstheme="minorHAnsi"/>
                <w:b/>
                <w:bCs/>
                <w:color w:val="000000"/>
                <w:kern w:val="0"/>
                <w:lang w:val="en-CA" w:eastAsia="en-CA"/>
                <w14:ligatures w14:val="none"/>
              </w:rPr>
              <w:t>Total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C920BD" w14:textId="77777777" w:rsidR="009E3923" w:rsidRPr="00A17B2C" w:rsidRDefault="009E3923" w:rsidP="003B7A6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val="en-CA" w:eastAsia="en-CA"/>
                <w14:ligatures w14:val="none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D004D" w14:textId="4A22C414" w:rsidR="009E3923" w:rsidRPr="00A17B2C" w:rsidRDefault="009E3923" w:rsidP="003B7A6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lang w:val="en-CA" w:eastAsia="en-CA"/>
                <w14:ligatures w14:val="none"/>
              </w:rPr>
            </w:pPr>
            <w:r w:rsidRPr="00A17B2C">
              <w:rPr>
                <w:rFonts w:eastAsia="Times New Roman" w:cstheme="minorHAnsi"/>
                <w:b/>
                <w:bCs/>
                <w:color w:val="000000"/>
                <w:kern w:val="0"/>
                <w:lang w:val="en-CA" w:eastAsia="en-CA"/>
                <w14:ligatures w14:val="none"/>
              </w:rPr>
              <w:t>847,506</w:t>
            </w:r>
          </w:p>
        </w:tc>
      </w:tr>
    </w:tbl>
    <w:p w14:paraId="598C36E3" w14:textId="20825407" w:rsidR="00AC2F39" w:rsidRPr="0014784B" w:rsidRDefault="003338D3" w:rsidP="003B7A64">
      <w:pPr>
        <w:spacing w:before="100" w:beforeAutospacing="1" w:after="360" w:line="240" w:lineRule="auto"/>
        <w:rPr>
          <w:rFonts w:cstheme="minorHAnsi"/>
          <w:sz w:val="24"/>
          <w:szCs w:val="24"/>
        </w:rPr>
      </w:pPr>
      <w:r w:rsidRPr="0014784B">
        <w:rPr>
          <w:rFonts w:cstheme="minorHAnsi"/>
          <w:sz w:val="24"/>
          <w:szCs w:val="24"/>
        </w:rPr>
        <w:t>Variables</w:t>
      </w:r>
      <w:r w:rsidR="00C321B5" w:rsidRPr="0014784B">
        <w:rPr>
          <w:rFonts w:cstheme="minorHAnsi"/>
          <w:sz w:val="24"/>
          <w:szCs w:val="24"/>
        </w:rPr>
        <w:t>:</w:t>
      </w:r>
    </w:p>
    <w:tbl>
      <w:tblPr>
        <w:tblW w:w="10065" w:type="dxa"/>
        <w:tblInd w:w="-5" w:type="dxa"/>
        <w:tblLook w:val="04A0" w:firstRow="1" w:lastRow="0" w:firstColumn="1" w:lastColumn="0" w:noHBand="0" w:noVBand="1"/>
      </w:tblPr>
      <w:tblGrid>
        <w:gridCol w:w="993"/>
        <w:gridCol w:w="1275"/>
        <w:gridCol w:w="7797"/>
      </w:tblGrid>
      <w:tr w:rsidR="0014784B" w:rsidRPr="0014784B" w14:paraId="35F57F0F" w14:textId="77777777" w:rsidTr="009059D6">
        <w:trPr>
          <w:trHeight w:val="31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6F2F8" w14:textId="34D939BA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proofErr w:type="spellStart"/>
            <w:r w:rsidRPr="009052A9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Sl</w:t>
            </w:r>
            <w:proofErr w:type="spellEnd"/>
            <w:r w:rsidR="0023468D" w:rsidRPr="0014784B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#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3F1AE" w14:textId="3DDD1648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V</w:t>
            </w:r>
            <w:r w:rsidR="0023468D" w:rsidRPr="0014784B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ariables</w:t>
            </w:r>
          </w:p>
        </w:tc>
        <w:tc>
          <w:tcPr>
            <w:tcW w:w="7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B7507" w14:textId="2BDCCA8F" w:rsidR="009052A9" w:rsidRPr="009052A9" w:rsidRDefault="0023468D" w:rsidP="003B7A6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14784B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Description</w:t>
            </w:r>
          </w:p>
        </w:tc>
      </w:tr>
      <w:tr w:rsidR="0014784B" w:rsidRPr="0014784B" w14:paraId="695C4C82" w14:textId="77777777" w:rsidTr="009059D6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8437C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1A825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C_YEAR</w:t>
            </w:r>
          </w:p>
        </w:tc>
        <w:tc>
          <w:tcPr>
            <w:tcW w:w="7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C3A7A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Collision Year</w:t>
            </w:r>
          </w:p>
        </w:tc>
      </w:tr>
      <w:tr w:rsidR="0014784B" w:rsidRPr="0014784B" w14:paraId="1968CE19" w14:textId="77777777" w:rsidTr="009059D6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0108A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73488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C_MNTH</w:t>
            </w:r>
          </w:p>
        </w:tc>
        <w:tc>
          <w:tcPr>
            <w:tcW w:w="7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71A4E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Collision Month</w:t>
            </w:r>
          </w:p>
        </w:tc>
      </w:tr>
      <w:tr w:rsidR="0014784B" w:rsidRPr="0014784B" w14:paraId="043AE682" w14:textId="77777777" w:rsidTr="009059D6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74B8E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A6272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C_WDAY</w:t>
            </w:r>
          </w:p>
        </w:tc>
        <w:tc>
          <w:tcPr>
            <w:tcW w:w="7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FA3C7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Collision Day of the Week</w:t>
            </w:r>
          </w:p>
        </w:tc>
      </w:tr>
      <w:tr w:rsidR="0014784B" w:rsidRPr="0014784B" w14:paraId="15504710" w14:textId="77777777" w:rsidTr="009059D6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9BB34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F99A7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C_HOUR</w:t>
            </w:r>
          </w:p>
        </w:tc>
        <w:tc>
          <w:tcPr>
            <w:tcW w:w="7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65463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Hour of Collision (24hr format)</w:t>
            </w:r>
          </w:p>
        </w:tc>
      </w:tr>
      <w:tr w:rsidR="0014784B" w:rsidRPr="0014784B" w14:paraId="23DEB1B6" w14:textId="77777777" w:rsidTr="009059D6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2F645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E9D85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C_SEV</w:t>
            </w:r>
          </w:p>
        </w:tc>
        <w:tc>
          <w:tcPr>
            <w:tcW w:w="7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DB2BD" w14:textId="40FFD511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14784B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Collision Severity</w:t>
            </w:r>
            <w:r w:rsidR="00020833" w:rsidRPr="0014784B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 xml:space="preserve"> (Collision producing at least one fatality, etc.)</w:t>
            </w:r>
          </w:p>
        </w:tc>
      </w:tr>
      <w:tr w:rsidR="0014784B" w:rsidRPr="0014784B" w14:paraId="6B11DB05" w14:textId="77777777" w:rsidTr="009059D6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45DAC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A5F10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C_VEHS</w:t>
            </w:r>
          </w:p>
        </w:tc>
        <w:tc>
          <w:tcPr>
            <w:tcW w:w="7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D988B" w14:textId="42DE485D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Number of Vehicles involved in collision</w:t>
            </w:r>
          </w:p>
        </w:tc>
      </w:tr>
      <w:tr w:rsidR="0014784B" w:rsidRPr="0014784B" w14:paraId="48C55615" w14:textId="77777777" w:rsidTr="009059D6">
        <w:trPr>
          <w:trHeight w:val="63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C3672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16EFC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C_CONF</w:t>
            </w:r>
          </w:p>
        </w:tc>
        <w:tc>
          <w:tcPr>
            <w:tcW w:w="7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B7C88" w14:textId="21B1DE86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 xml:space="preserve">Collision Configuration based on number of vehicles involved </w:t>
            </w:r>
            <w:r w:rsidR="002F52C0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&amp;</w:t>
            </w: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 xml:space="preserve"> direction of travel</w:t>
            </w:r>
          </w:p>
        </w:tc>
      </w:tr>
      <w:tr w:rsidR="0014784B" w:rsidRPr="0014784B" w14:paraId="78D46530" w14:textId="77777777" w:rsidTr="009059D6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433F3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9E6B1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C_RCFG</w:t>
            </w:r>
          </w:p>
        </w:tc>
        <w:tc>
          <w:tcPr>
            <w:tcW w:w="7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3DFFB" w14:textId="3AC355B1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Road Configuration where collision occurred</w:t>
            </w:r>
            <w:r w:rsidR="005555F8" w:rsidRPr="0014784B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 xml:space="preserve"> (</w:t>
            </w:r>
            <w:r w:rsidR="004A3106" w:rsidRPr="0014784B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 xml:space="preserve">Non-intersection, </w:t>
            </w:r>
            <w:r w:rsidR="009F6799" w:rsidRPr="0014784B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Ramp</w:t>
            </w:r>
            <w:r w:rsidR="000F48FF" w:rsidRPr="0014784B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  <w:r w:rsidR="009F6799" w:rsidRPr="0014784B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etc.)</w:t>
            </w:r>
          </w:p>
        </w:tc>
      </w:tr>
      <w:tr w:rsidR="0014784B" w:rsidRPr="0014784B" w14:paraId="63FA772A" w14:textId="77777777" w:rsidTr="009059D6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AEDCF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1CBFA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C_WTHR</w:t>
            </w:r>
          </w:p>
        </w:tc>
        <w:tc>
          <w:tcPr>
            <w:tcW w:w="7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B3558" w14:textId="54DEAA0C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Weather at the time of collision</w:t>
            </w:r>
            <w:r w:rsidR="00E8752C" w:rsidRPr="0014784B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 xml:space="preserve"> (</w:t>
            </w:r>
            <w:r w:rsidR="005555F8" w:rsidRPr="0014784B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Dry, normal, Wet, Icy, etc.)</w:t>
            </w:r>
          </w:p>
        </w:tc>
      </w:tr>
      <w:tr w:rsidR="0014784B" w:rsidRPr="0014784B" w14:paraId="7463056A" w14:textId="77777777" w:rsidTr="009059D6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A6C63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CDB8B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C_RSUR</w:t>
            </w:r>
          </w:p>
        </w:tc>
        <w:tc>
          <w:tcPr>
            <w:tcW w:w="7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F4B92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Road Surface Conditions during the time of Collision</w:t>
            </w:r>
          </w:p>
        </w:tc>
      </w:tr>
      <w:tr w:rsidR="0014784B" w:rsidRPr="0014784B" w14:paraId="390D655D" w14:textId="77777777" w:rsidTr="009059D6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3AA7F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08EB1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C_RALN</w:t>
            </w:r>
          </w:p>
        </w:tc>
        <w:tc>
          <w:tcPr>
            <w:tcW w:w="7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F2438" w14:textId="5EB73BA9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Road Alignment at the collision site</w:t>
            </w:r>
            <w:r w:rsidR="009636F3" w:rsidRPr="0014784B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 xml:space="preserve"> (</w:t>
            </w:r>
            <w:r w:rsidR="00716A82" w:rsidRPr="0014784B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 xml:space="preserve">Straight and level, </w:t>
            </w:r>
            <w:r w:rsidR="00E8752C" w:rsidRPr="0014784B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Curved with gradient</w:t>
            </w:r>
            <w:r w:rsidR="005555F8" w:rsidRPr="0014784B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, etc.</w:t>
            </w:r>
            <w:r w:rsidR="00E8752C" w:rsidRPr="0014784B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)</w:t>
            </w:r>
          </w:p>
        </w:tc>
      </w:tr>
      <w:tr w:rsidR="0014784B" w:rsidRPr="0014784B" w14:paraId="79C8FECE" w14:textId="77777777" w:rsidTr="009059D6">
        <w:trPr>
          <w:trHeight w:val="63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685B6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48AA7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C_TRAF</w:t>
            </w:r>
          </w:p>
        </w:tc>
        <w:tc>
          <w:tcPr>
            <w:tcW w:w="7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82C52" w14:textId="5C5BB325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Traffic Control present at the collision site (Stop sign, Police officer</w:t>
            </w:r>
            <w:r w:rsidR="005555F8" w:rsidRPr="0014784B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, etc.</w:t>
            </w:r>
            <w:r w:rsidRPr="0014784B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)</w:t>
            </w:r>
          </w:p>
        </w:tc>
      </w:tr>
      <w:tr w:rsidR="0014784B" w:rsidRPr="0014784B" w14:paraId="7EB06C85" w14:textId="77777777" w:rsidTr="009059D6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42DCE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E132D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V_ID</w:t>
            </w:r>
          </w:p>
        </w:tc>
        <w:tc>
          <w:tcPr>
            <w:tcW w:w="7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268EF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Vehicle Sequence Number</w:t>
            </w:r>
          </w:p>
        </w:tc>
      </w:tr>
      <w:tr w:rsidR="0014784B" w:rsidRPr="0014784B" w14:paraId="6A09ED5E" w14:textId="77777777" w:rsidTr="009059D6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01709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0A3B1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V_TYPE</w:t>
            </w:r>
          </w:p>
        </w:tc>
        <w:tc>
          <w:tcPr>
            <w:tcW w:w="7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47499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Type of Vehicle (Light Duty Vehicle, School bus, etc.)</w:t>
            </w:r>
          </w:p>
        </w:tc>
      </w:tr>
      <w:tr w:rsidR="0014784B" w:rsidRPr="0014784B" w14:paraId="1FFBD577" w14:textId="77777777" w:rsidTr="009059D6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41C8C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7E1D4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V_YEAR</w:t>
            </w:r>
          </w:p>
        </w:tc>
        <w:tc>
          <w:tcPr>
            <w:tcW w:w="7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F59FC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Vehicle Model Year</w:t>
            </w:r>
          </w:p>
        </w:tc>
      </w:tr>
      <w:tr w:rsidR="0014784B" w:rsidRPr="0014784B" w14:paraId="62E64A3D" w14:textId="77777777" w:rsidTr="009059D6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9038F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A49CE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P_ID</w:t>
            </w:r>
          </w:p>
        </w:tc>
        <w:tc>
          <w:tcPr>
            <w:tcW w:w="7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E6144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Person ID from person identified in collision</w:t>
            </w:r>
          </w:p>
        </w:tc>
      </w:tr>
      <w:tr w:rsidR="0014784B" w:rsidRPr="0014784B" w14:paraId="329BED77" w14:textId="77777777" w:rsidTr="009059D6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AEC83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03C14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P_SEX</w:t>
            </w:r>
          </w:p>
        </w:tc>
        <w:tc>
          <w:tcPr>
            <w:tcW w:w="7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D809E" w14:textId="37F66368" w:rsidR="009052A9" w:rsidRPr="009052A9" w:rsidRDefault="00142354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Gender</w:t>
            </w:r>
            <w:r w:rsidR="009052A9"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 xml:space="preserve"> of the person involved in collision</w:t>
            </w:r>
          </w:p>
        </w:tc>
      </w:tr>
      <w:tr w:rsidR="0014784B" w:rsidRPr="0014784B" w14:paraId="0E9E5B91" w14:textId="77777777" w:rsidTr="009059D6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1AD52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2FA62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P_AGE</w:t>
            </w:r>
          </w:p>
        </w:tc>
        <w:tc>
          <w:tcPr>
            <w:tcW w:w="7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C420B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Age of the person involved in collision</w:t>
            </w:r>
          </w:p>
        </w:tc>
      </w:tr>
      <w:tr w:rsidR="0014784B" w:rsidRPr="00FD278D" w14:paraId="12A9DF35" w14:textId="77777777" w:rsidTr="009059D6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B8CA9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01811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P_PSN</w:t>
            </w:r>
          </w:p>
        </w:tc>
        <w:tc>
          <w:tcPr>
            <w:tcW w:w="7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83AF0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fr-FR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fr-FR" w:eastAsia="en-CA"/>
                <w14:ligatures w14:val="none"/>
              </w:rPr>
              <w:t>Passenger Position (Driver, Front Row, center, etc.)</w:t>
            </w:r>
          </w:p>
        </w:tc>
      </w:tr>
      <w:tr w:rsidR="0014784B" w:rsidRPr="0014784B" w14:paraId="71B390AB" w14:textId="77777777" w:rsidTr="009059D6">
        <w:trPr>
          <w:trHeight w:val="31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4BBD0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5DFF1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P_ISEV</w:t>
            </w:r>
          </w:p>
        </w:tc>
        <w:tc>
          <w:tcPr>
            <w:tcW w:w="7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D2866" w14:textId="133314F1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Passenger Injury Severity</w:t>
            </w:r>
            <w:r w:rsidR="009E25EA" w:rsidRPr="0014784B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(Injury, Fatality, etc.)</w:t>
            </w:r>
          </w:p>
        </w:tc>
      </w:tr>
      <w:tr w:rsidR="0014784B" w:rsidRPr="0014784B" w14:paraId="74FE83A7" w14:textId="77777777" w:rsidTr="009059D6">
        <w:trPr>
          <w:trHeight w:val="63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1D221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21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705F1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P_SAFE</w:t>
            </w:r>
          </w:p>
        </w:tc>
        <w:tc>
          <w:tcPr>
            <w:tcW w:w="7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BD31C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 xml:space="preserve">Safety devices and measures used at the time of collision (safety device/ child restraint helmet, etc.) </w:t>
            </w:r>
          </w:p>
        </w:tc>
      </w:tr>
      <w:tr w:rsidR="0014784B" w:rsidRPr="0014784B" w14:paraId="4172AB1B" w14:textId="77777777" w:rsidTr="009059D6">
        <w:trPr>
          <w:trHeight w:val="63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D9D7F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22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FF1DF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P_USER</w:t>
            </w:r>
          </w:p>
        </w:tc>
        <w:tc>
          <w:tcPr>
            <w:tcW w:w="7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EBE99" w14:textId="77777777" w:rsidR="009052A9" w:rsidRPr="009052A9" w:rsidRDefault="009052A9" w:rsidP="003B7A64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val="en-CA" w:eastAsia="en-CA"/>
                <w14:ligatures w14:val="none"/>
              </w:rPr>
            </w:pPr>
            <w:r w:rsidRPr="009052A9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CA"/>
                <w14:ligatures w14:val="none"/>
              </w:rPr>
              <w:t>Type of passenger involved in collision (Pedestrian, Bicyclist, Motor Vehicle Driver, etc.)</w:t>
            </w:r>
          </w:p>
        </w:tc>
      </w:tr>
    </w:tbl>
    <w:p w14:paraId="0829C77D" w14:textId="77777777" w:rsidR="00CA11F2" w:rsidRPr="0014784B" w:rsidRDefault="00CA11F2" w:rsidP="000F4EA6">
      <w:pPr>
        <w:spacing w:before="100" w:beforeAutospacing="1" w:after="360" w:line="480" w:lineRule="auto"/>
        <w:rPr>
          <w:rFonts w:cstheme="minorHAnsi"/>
          <w:sz w:val="24"/>
          <w:szCs w:val="24"/>
        </w:rPr>
      </w:pPr>
    </w:p>
    <w:p w14:paraId="2A799183" w14:textId="7146F7ED" w:rsidR="001B07FF" w:rsidRPr="0014784B" w:rsidRDefault="00A438EB" w:rsidP="000F4EA6">
      <w:pPr>
        <w:spacing w:before="100" w:beforeAutospacing="1" w:after="360" w:line="480" w:lineRule="auto"/>
        <w:rPr>
          <w:rFonts w:cstheme="minorHAnsi"/>
          <w:sz w:val="24"/>
          <w:szCs w:val="24"/>
        </w:rPr>
      </w:pPr>
      <w:r w:rsidRPr="00550090">
        <w:rPr>
          <w:rFonts w:cstheme="minorHAnsi"/>
          <w:b/>
          <w:bCs/>
          <w:sz w:val="24"/>
          <w:szCs w:val="24"/>
        </w:rPr>
        <w:lastRenderedPageBreak/>
        <w:t xml:space="preserve">First </w:t>
      </w:r>
      <w:r w:rsidR="00AB3CA7" w:rsidRPr="00550090">
        <w:rPr>
          <w:rFonts w:cstheme="minorHAnsi"/>
          <w:b/>
          <w:bCs/>
          <w:sz w:val="24"/>
          <w:szCs w:val="24"/>
        </w:rPr>
        <w:t xml:space="preserve">Draft </w:t>
      </w:r>
      <w:r w:rsidRPr="00550090">
        <w:rPr>
          <w:rFonts w:cstheme="minorHAnsi"/>
          <w:b/>
          <w:bCs/>
          <w:sz w:val="24"/>
          <w:szCs w:val="24"/>
        </w:rPr>
        <w:t>Chart:</w:t>
      </w:r>
      <w:r w:rsidRPr="0014784B">
        <w:rPr>
          <w:rFonts w:cstheme="minorHAnsi"/>
          <w:noProof/>
        </w:rPr>
        <w:drawing>
          <wp:inline distT="0" distB="0" distL="0" distR="0" wp14:anchorId="477FF9DB" wp14:editId="6B708ECB">
            <wp:extent cx="6297768" cy="4198512"/>
            <wp:effectExtent l="0" t="0" r="8255" b="0"/>
            <wp:docPr id="1190185136" name="Picture 119018513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185136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4660" cy="420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8690" w14:textId="2EFBFBEC" w:rsidR="0078274B" w:rsidRPr="00550090" w:rsidRDefault="0078274B" w:rsidP="00001465">
      <w:pPr>
        <w:spacing w:before="100" w:beforeAutospacing="1" w:after="360" w:line="240" w:lineRule="auto"/>
        <w:jc w:val="both"/>
        <w:rPr>
          <w:rFonts w:cstheme="minorHAnsi"/>
          <w:b/>
          <w:bCs/>
          <w:sz w:val="24"/>
          <w:szCs w:val="24"/>
        </w:rPr>
      </w:pPr>
      <w:r w:rsidRPr="00550090">
        <w:rPr>
          <w:rFonts w:cstheme="minorHAnsi"/>
          <w:b/>
          <w:bCs/>
          <w:sz w:val="24"/>
          <w:szCs w:val="24"/>
        </w:rPr>
        <w:t>References</w:t>
      </w:r>
      <w:r w:rsidR="0070411E" w:rsidRPr="00550090">
        <w:rPr>
          <w:rFonts w:cstheme="minorHAnsi"/>
          <w:b/>
          <w:bCs/>
          <w:sz w:val="24"/>
          <w:szCs w:val="24"/>
        </w:rPr>
        <w:t>:</w:t>
      </w:r>
    </w:p>
    <w:p w14:paraId="77EA40E0" w14:textId="0581C984" w:rsidR="008017C4" w:rsidRPr="00001465" w:rsidRDefault="008017C4" w:rsidP="007B0C0A">
      <w:pPr>
        <w:pStyle w:val="NormalWeb"/>
        <w:numPr>
          <w:ilvl w:val="0"/>
          <w:numId w:val="3"/>
        </w:numPr>
        <w:spacing w:line="480" w:lineRule="auto"/>
        <w:jc w:val="both"/>
        <w:rPr>
          <w:rFonts w:asciiTheme="minorHAnsi" w:hAnsiTheme="minorHAnsi" w:cstheme="minorHAnsi"/>
        </w:rPr>
      </w:pPr>
      <w:r w:rsidRPr="00001465">
        <w:rPr>
          <w:rFonts w:asciiTheme="minorHAnsi" w:hAnsiTheme="minorHAnsi" w:cstheme="minorHAnsi"/>
        </w:rPr>
        <w:t xml:space="preserve">WHO, W.H.O. (2022) </w:t>
      </w:r>
      <w:r w:rsidRPr="00001465">
        <w:rPr>
          <w:rFonts w:asciiTheme="minorHAnsi" w:hAnsiTheme="minorHAnsi" w:cstheme="minorHAnsi"/>
          <w:i/>
          <w:iCs/>
        </w:rPr>
        <w:t>Road traffic injuries</w:t>
      </w:r>
      <w:r w:rsidRPr="00001465">
        <w:rPr>
          <w:rFonts w:asciiTheme="minorHAnsi" w:hAnsiTheme="minorHAnsi" w:cstheme="minorHAnsi"/>
        </w:rPr>
        <w:t xml:space="preserve">, </w:t>
      </w:r>
      <w:r w:rsidRPr="00001465">
        <w:rPr>
          <w:rFonts w:asciiTheme="minorHAnsi" w:hAnsiTheme="minorHAnsi" w:cstheme="minorHAnsi"/>
          <w:i/>
          <w:iCs/>
        </w:rPr>
        <w:t>World Health Organization</w:t>
      </w:r>
      <w:r w:rsidRPr="00001465">
        <w:rPr>
          <w:rFonts w:asciiTheme="minorHAnsi" w:hAnsiTheme="minorHAnsi" w:cstheme="minorHAnsi"/>
        </w:rPr>
        <w:t xml:space="preserve">. Available at: https://www.who.int/news-room/fact-sheets/detail/road-traffic-injuries (Accessed: 22 June 2023). </w:t>
      </w:r>
    </w:p>
    <w:p w14:paraId="63D88DD6" w14:textId="77777777" w:rsidR="00D600A8" w:rsidRPr="00001465" w:rsidRDefault="00D600A8" w:rsidP="007B0C0A">
      <w:pPr>
        <w:pStyle w:val="NormalWeb"/>
        <w:numPr>
          <w:ilvl w:val="0"/>
          <w:numId w:val="3"/>
        </w:numPr>
        <w:spacing w:line="480" w:lineRule="auto"/>
        <w:jc w:val="both"/>
        <w:rPr>
          <w:rFonts w:asciiTheme="minorHAnsi" w:hAnsiTheme="minorHAnsi" w:cstheme="minorHAnsi"/>
        </w:rPr>
      </w:pPr>
      <w:r w:rsidRPr="00001465">
        <w:rPr>
          <w:rFonts w:asciiTheme="minorHAnsi" w:hAnsiTheme="minorHAnsi" w:cstheme="minorHAnsi"/>
        </w:rPr>
        <w:t xml:space="preserve">CCMTA, C.C. of M.T.A. (2021) </w:t>
      </w:r>
      <w:r w:rsidRPr="00001465">
        <w:rPr>
          <w:rFonts w:asciiTheme="minorHAnsi" w:hAnsiTheme="minorHAnsi" w:cstheme="minorHAnsi"/>
          <w:i/>
          <w:iCs/>
        </w:rPr>
        <w:t>Road safety</w:t>
      </w:r>
      <w:r w:rsidRPr="00001465">
        <w:rPr>
          <w:rFonts w:asciiTheme="minorHAnsi" w:hAnsiTheme="minorHAnsi" w:cstheme="minorHAnsi"/>
        </w:rPr>
        <w:t xml:space="preserve">, </w:t>
      </w:r>
      <w:r w:rsidRPr="00001465">
        <w:rPr>
          <w:rFonts w:asciiTheme="minorHAnsi" w:hAnsiTheme="minorHAnsi" w:cstheme="minorHAnsi"/>
          <w:i/>
          <w:iCs/>
        </w:rPr>
        <w:t>CCMTA</w:t>
      </w:r>
      <w:r w:rsidRPr="00001465">
        <w:rPr>
          <w:rFonts w:asciiTheme="minorHAnsi" w:hAnsiTheme="minorHAnsi" w:cstheme="minorHAnsi"/>
        </w:rPr>
        <w:t xml:space="preserve">. Available at: https://www.ccmta.ca/en/road-safety (Accessed: 22 June 2023). </w:t>
      </w:r>
    </w:p>
    <w:p w14:paraId="33EB4F36" w14:textId="2200D046" w:rsidR="00A438EB" w:rsidRPr="00FD278D" w:rsidRDefault="0078274B" w:rsidP="00CE1C4D">
      <w:pPr>
        <w:pStyle w:val="NormalWeb"/>
        <w:numPr>
          <w:ilvl w:val="0"/>
          <w:numId w:val="3"/>
        </w:numPr>
        <w:spacing w:after="360" w:line="480" w:lineRule="auto"/>
        <w:jc w:val="both"/>
        <w:rPr>
          <w:rFonts w:cstheme="minorHAnsi"/>
        </w:rPr>
      </w:pPr>
      <w:r w:rsidRPr="00FD278D">
        <w:rPr>
          <w:rFonts w:asciiTheme="minorHAnsi" w:hAnsiTheme="minorHAnsi" w:cstheme="minorHAnsi"/>
        </w:rPr>
        <w:t xml:space="preserve">Canada, T. (1999) </w:t>
      </w:r>
      <w:r w:rsidRPr="00FD278D">
        <w:rPr>
          <w:rFonts w:asciiTheme="minorHAnsi" w:hAnsiTheme="minorHAnsi" w:cstheme="minorHAnsi"/>
          <w:i/>
          <w:iCs/>
        </w:rPr>
        <w:t>National Collision Database</w:t>
      </w:r>
      <w:r w:rsidRPr="00FD278D">
        <w:rPr>
          <w:rFonts w:asciiTheme="minorHAnsi" w:hAnsiTheme="minorHAnsi" w:cstheme="minorHAnsi"/>
        </w:rPr>
        <w:t xml:space="preserve">, </w:t>
      </w:r>
      <w:r w:rsidRPr="00FD278D">
        <w:rPr>
          <w:rFonts w:asciiTheme="minorHAnsi" w:hAnsiTheme="minorHAnsi" w:cstheme="minorHAnsi"/>
          <w:i/>
          <w:iCs/>
        </w:rPr>
        <w:t>Open Government Portal</w:t>
      </w:r>
      <w:r w:rsidRPr="00FD278D">
        <w:rPr>
          <w:rFonts w:asciiTheme="minorHAnsi" w:hAnsiTheme="minorHAnsi" w:cstheme="minorHAnsi"/>
        </w:rPr>
        <w:t xml:space="preserve">. Available at: https://open.canada.ca/data/en/dataset/1eb9eba7-71d1-4b30-9fb1-30cbdab7e63a (Accessed: 22 June 2023). </w:t>
      </w:r>
    </w:p>
    <w:sectPr w:rsidR="00A438EB" w:rsidRPr="00FD278D" w:rsidSect="00C33E4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A6550"/>
    <w:multiLevelType w:val="hybridMultilevel"/>
    <w:tmpl w:val="52003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D0FD5"/>
    <w:multiLevelType w:val="hybridMultilevel"/>
    <w:tmpl w:val="A134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753CB"/>
    <w:multiLevelType w:val="hybridMultilevel"/>
    <w:tmpl w:val="F04C1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11534">
    <w:abstractNumId w:val="0"/>
  </w:num>
  <w:num w:numId="2" w16cid:durableId="853113377">
    <w:abstractNumId w:val="1"/>
  </w:num>
  <w:num w:numId="3" w16cid:durableId="418411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3E"/>
    <w:rsid w:val="00001465"/>
    <w:rsid w:val="0000646B"/>
    <w:rsid w:val="000068D2"/>
    <w:rsid w:val="00007983"/>
    <w:rsid w:val="0001401D"/>
    <w:rsid w:val="000172B6"/>
    <w:rsid w:val="00020833"/>
    <w:rsid w:val="0002728E"/>
    <w:rsid w:val="00034A02"/>
    <w:rsid w:val="000536CA"/>
    <w:rsid w:val="000549FE"/>
    <w:rsid w:val="00055630"/>
    <w:rsid w:val="00066244"/>
    <w:rsid w:val="00081142"/>
    <w:rsid w:val="00081B3D"/>
    <w:rsid w:val="00081BCA"/>
    <w:rsid w:val="00084902"/>
    <w:rsid w:val="00096CB0"/>
    <w:rsid w:val="000A7C1D"/>
    <w:rsid w:val="000A7ED5"/>
    <w:rsid w:val="000B109A"/>
    <w:rsid w:val="000B7CA6"/>
    <w:rsid w:val="000D1DE9"/>
    <w:rsid w:val="000D3863"/>
    <w:rsid w:val="000D7FD4"/>
    <w:rsid w:val="000E1205"/>
    <w:rsid w:val="000E51D8"/>
    <w:rsid w:val="000E5222"/>
    <w:rsid w:val="000E5B68"/>
    <w:rsid w:val="000E7F63"/>
    <w:rsid w:val="000F48FF"/>
    <w:rsid w:val="000F4EA6"/>
    <w:rsid w:val="000F6EA0"/>
    <w:rsid w:val="000F7AE4"/>
    <w:rsid w:val="00106F01"/>
    <w:rsid w:val="00112B85"/>
    <w:rsid w:val="00136D4C"/>
    <w:rsid w:val="00140D67"/>
    <w:rsid w:val="00142354"/>
    <w:rsid w:val="0014784B"/>
    <w:rsid w:val="0015537E"/>
    <w:rsid w:val="00161D61"/>
    <w:rsid w:val="0017131C"/>
    <w:rsid w:val="00175EBE"/>
    <w:rsid w:val="001919CB"/>
    <w:rsid w:val="001A4BB6"/>
    <w:rsid w:val="001A6D88"/>
    <w:rsid w:val="001B07FF"/>
    <w:rsid w:val="001B15BC"/>
    <w:rsid w:val="001B7E30"/>
    <w:rsid w:val="001C1BBA"/>
    <w:rsid w:val="001C2637"/>
    <w:rsid w:val="001E1116"/>
    <w:rsid w:val="001E3BB2"/>
    <w:rsid w:val="002105C7"/>
    <w:rsid w:val="002112CD"/>
    <w:rsid w:val="0023216B"/>
    <w:rsid w:val="0023468D"/>
    <w:rsid w:val="00235227"/>
    <w:rsid w:val="002374CA"/>
    <w:rsid w:val="0024335E"/>
    <w:rsid w:val="00256268"/>
    <w:rsid w:val="00263A80"/>
    <w:rsid w:val="00285D3B"/>
    <w:rsid w:val="002930FE"/>
    <w:rsid w:val="00295B04"/>
    <w:rsid w:val="002A1972"/>
    <w:rsid w:val="002A677E"/>
    <w:rsid w:val="002B7549"/>
    <w:rsid w:val="002C2819"/>
    <w:rsid w:val="002D3B59"/>
    <w:rsid w:val="002E60AB"/>
    <w:rsid w:val="002F08CF"/>
    <w:rsid w:val="002F2386"/>
    <w:rsid w:val="002F52C0"/>
    <w:rsid w:val="00322DAD"/>
    <w:rsid w:val="00323080"/>
    <w:rsid w:val="003338D3"/>
    <w:rsid w:val="00333FDD"/>
    <w:rsid w:val="00336225"/>
    <w:rsid w:val="00340880"/>
    <w:rsid w:val="00345229"/>
    <w:rsid w:val="00346BFD"/>
    <w:rsid w:val="00376702"/>
    <w:rsid w:val="00377604"/>
    <w:rsid w:val="00377A9B"/>
    <w:rsid w:val="003835DA"/>
    <w:rsid w:val="003A045B"/>
    <w:rsid w:val="003A1DE2"/>
    <w:rsid w:val="003B7A64"/>
    <w:rsid w:val="003C2118"/>
    <w:rsid w:val="003D0AE5"/>
    <w:rsid w:val="003D176D"/>
    <w:rsid w:val="003D2B9C"/>
    <w:rsid w:val="003E2478"/>
    <w:rsid w:val="003E2D00"/>
    <w:rsid w:val="003E622B"/>
    <w:rsid w:val="003E7B1B"/>
    <w:rsid w:val="00410DE2"/>
    <w:rsid w:val="00423B52"/>
    <w:rsid w:val="00425197"/>
    <w:rsid w:val="00432294"/>
    <w:rsid w:val="00455BB3"/>
    <w:rsid w:val="00456C4C"/>
    <w:rsid w:val="00457B8F"/>
    <w:rsid w:val="00457FE5"/>
    <w:rsid w:val="00464126"/>
    <w:rsid w:val="00466D42"/>
    <w:rsid w:val="004712FA"/>
    <w:rsid w:val="004715A6"/>
    <w:rsid w:val="004820CB"/>
    <w:rsid w:val="00485284"/>
    <w:rsid w:val="00492CF6"/>
    <w:rsid w:val="0049308D"/>
    <w:rsid w:val="00496B40"/>
    <w:rsid w:val="004A3106"/>
    <w:rsid w:val="004A3C4A"/>
    <w:rsid w:val="004B1053"/>
    <w:rsid w:val="004C4B25"/>
    <w:rsid w:val="004D0880"/>
    <w:rsid w:val="004E08E5"/>
    <w:rsid w:val="005011E2"/>
    <w:rsid w:val="00513D1D"/>
    <w:rsid w:val="00524C82"/>
    <w:rsid w:val="00540888"/>
    <w:rsid w:val="00543D4F"/>
    <w:rsid w:val="00550090"/>
    <w:rsid w:val="005555F8"/>
    <w:rsid w:val="00555AD6"/>
    <w:rsid w:val="00556F16"/>
    <w:rsid w:val="005644E6"/>
    <w:rsid w:val="0059105F"/>
    <w:rsid w:val="005934D7"/>
    <w:rsid w:val="00597367"/>
    <w:rsid w:val="005A244A"/>
    <w:rsid w:val="005B427F"/>
    <w:rsid w:val="005D59E6"/>
    <w:rsid w:val="005D6D48"/>
    <w:rsid w:val="005D7C7C"/>
    <w:rsid w:val="005D7EB0"/>
    <w:rsid w:val="005E77E0"/>
    <w:rsid w:val="005E7EC6"/>
    <w:rsid w:val="005F1833"/>
    <w:rsid w:val="005F6E2F"/>
    <w:rsid w:val="00600664"/>
    <w:rsid w:val="00603489"/>
    <w:rsid w:val="0062107C"/>
    <w:rsid w:val="00624406"/>
    <w:rsid w:val="006256A7"/>
    <w:rsid w:val="00627B02"/>
    <w:rsid w:val="00637FF0"/>
    <w:rsid w:val="00664773"/>
    <w:rsid w:val="006649A3"/>
    <w:rsid w:val="00666887"/>
    <w:rsid w:val="006702AF"/>
    <w:rsid w:val="00672799"/>
    <w:rsid w:val="00672FA0"/>
    <w:rsid w:val="00674BD4"/>
    <w:rsid w:val="00675ECF"/>
    <w:rsid w:val="0068161B"/>
    <w:rsid w:val="00695F65"/>
    <w:rsid w:val="006A040E"/>
    <w:rsid w:val="006A05EA"/>
    <w:rsid w:val="006A27B8"/>
    <w:rsid w:val="006B5837"/>
    <w:rsid w:val="006E1FC4"/>
    <w:rsid w:val="006E2F42"/>
    <w:rsid w:val="006E57CD"/>
    <w:rsid w:val="006F6605"/>
    <w:rsid w:val="006F6668"/>
    <w:rsid w:val="00701492"/>
    <w:rsid w:val="0070411E"/>
    <w:rsid w:val="00711990"/>
    <w:rsid w:val="007137D7"/>
    <w:rsid w:val="00716A82"/>
    <w:rsid w:val="00716BB3"/>
    <w:rsid w:val="00720D6F"/>
    <w:rsid w:val="00722283"/>
    <w:rsid w:val="00725DD6"/>
    <w:rsid w:val="007263A7"/>
    <w:rsid w:val="007431B7"/>
    <w:rsid w:val="0074438D"/>
    <w:rsid w:val="00751A6B"/>
    <w:rsid w:val="00755ED1"/>
    <w:rsid w:val="00757173"/>
    <w:rsid w:val="00757DAE"/>
    <w:rsid w:val="00765FB7"/>
    <w:rsid w:val="00770B10"/>
    <w:rsid w:val="00771D3E"/>
    <w:rsid w:val="007726AE"/>
    <w:rsid w:val="007756C1"/>
    <w:rsid w:val="007801E0"/>
    <w:rsid w:val="007812E1"/>
    <w:rsid w:val="0078274B"/>
    <w:rsid w:val="00784DF3"/>
    <w:rsid w:val="007A180A"/>
    <w:rsid w:val="007A1921"/>
    <w:rsid w:val="007A2872"/>
    <w:rsid w:val="007A2F8F"/>
    <w:rsid w:val="007B0C0A"/>
    <w:rsid w:val="007B3236"/>
    <w:rsid w:val="007B6962"/>
    <w:rsid w:val="007C1B4E"/>
    <w:rsid w:val="007C6B13"/>
    <w:rsid w:val="007D0910"/>
    <w:rsid w:val="007D196D"/>
    <w:rsid w:val="007D2952"/>
    <w:rsid w:val="007D307A"/>
    <w:rsid w:val="007D61D0"/>
    <w:rsid w:val="007D6F2D"/>
    <w:rsid w:val="007E0ED2"/>
    <w:rsid w:val="007F0B3A"/>
    <w:rsid w:val="007F3A43"/>
    <w:rsid w:val="007F6BBA"/>
    <w:rsid w:val="008017C4"/>
    <w:rsid w:val="00803049"/>
    <w:rsid w:val="00807D03"/>
    <w:rsid w:val="008166FF"/>
    <w:rsid w:val="00821BFE"/>
    <w:rsid w:val="00822312"/>
    <w:rsid w:val="0082538F"/>
    <w:rsid w:val="00836F52"/>
    <w:rsid w:val="0084140B"/>
    <w:rsid w:val="008418A2"/>
    <w:rsid w:val="00850A85"/>
    <w:rsid w:val="00870734"/>
    <w:rsid w:val="00877100"/>
    <w:rsid w:val="00877786"/>
    <w:rsid w:val="00886C20"/>
    <w:rsid w:val="0089545F"/>
    <w:rsid w:val="008A5F15"/>
    <w:rsid w:val="008A73AD"/>
    <w:rsid w:val="008C2558"/>
    <w:rsid w:val="008C3270"/>
    <w:rsid w:val="008C476C"/>
    <w:rsid w:val="008D1339"/>
    <w:rsid w:val="008E35E7"/>
    <w:rsid w:val="008E71EB"/>
    <w:rsid w:val="008F0727"/>
    <w:rsid w:val="008F0CBF"/>
    <w:rsid w:val="008F0E3A"/>
    <w:rsid w:val="008F2A2B"/>
    <w:rsid w:val="008F31C2"/>
    <w:rsid w:val="008F7011"/>
    <w:rsid w:val="008F7C03"/>
    <w:rsid w:val="00904CFF"/>
    <w:rsid w:val="009052A9"/>
    <w:rsid w:val="009059D6"/>
    <w:rsid w:val="00910FCE"/>
    <w:rsid w:val="009118D7"/>
    <w:rsid w:val="009179C1"/>
    <w:rsid w:val="00921D5B"/>
    <w:rsid w:val="0093051A"/>
    <w:rsid w:val="0093754B"/>
    <w:rsid w:val="00945E0B"/>
    <w:rsid w:val="0095101D"/>
    <w:rsid w:val="009568A5"/>
    <w:rsid w:val="009636F3"/>
    <w:rsid w:val="00964DF7"/>
    <w:rsid w:val="00966E3C"/>
    <w:rsid w:val="00966E50"/>
    <w:rsid w:val="00982CCF"/>
    <w:rsid w:val="009848A6"/>
    <w:rsid w:val="00985949"/>
    <w:rsid w:val="009861D8"/>
    <w:rsid w:val="009E25EA"/>
    <w:rsid w:val="009E3923"/>
    <w:rsid w:val="009E4E3E"/>
    <w:rsid w:val="009F0E9B"/>
    <w:rsid w:val="009F21A4"/>
    <w:rsid w:val="009F3789"/>
    <w:rsid w:val="009F6799"/>
    <w:rsid w:val="009F6DB5"/>
    <w:rsid w:val="00A03095"/>
    <w:rsid w:val="00A13F77"/>
    <w:rsid w:val="00A17B2C"/>
    <w:rsid w:val="00A20410"/>
    <w:rsid w:val="00A21C67"/>
    <w:rsid w:val="00A241AD"/>
    <w:rsid w:val="00A33D7C"/>
    <w:rsid w:val="00A40018"/>
    <w:rsid w:val="00A41D90"/>
    <w:rsid w:val="00A438EB"/>
    <w:rsid w:val="00A47A43"/>
    <w:rsid w:val="00A47EBF"/>
    <w:rsid w:val="00A52168"/>
    <w:rsid w:val="00A738A3"/>
    <w:rsid w:val="00A756F5"/>
    <w:rsid w:val="00A867D6"/>
    <w:rsid w:val="00AA53C6"/>
    <w:rsid w:val="00AB3CA7"/>
    <w:rsid w:val="00AC2D19"/>
    <w:rsid w:val="00AC2F39"/>
    <w:rsid w:val="00AC565F"/>
    <w:rsid w:val="00AD032A"/>
    <w:rsid w:val="00AD307D"/>
    <w:rsid w:val="00AE0A84"/>
    <w:rsid w:val="00AE1B5E"/>
    <w:rsid w:val="00AE2432"/>
    <w:rsid w:val="00AF56C4"/>
    <w:rsid w:val="00B33CD1"/>
    <w:rsid w:val="00B35A1E"/>
    <w:rsid w:val="00B420A2"/>
    <w:rsid w:val="00B46075"/>
    <w:rsid w:val="00B54445"/>
    <w:rsid w:val="00B8501E"/>
    <w:rsid w:val="00B90CBA"/>
    <w:rsid w:val="00BB4B7F"/>
    <w:rsid w:val="00BC02EC"/>
    <w:rsid w:val="00BC2423"/>
    <w:rsid w:val="00BC7D90"/>
    <w:rsid w:val="00BD285C"/>
    <w:rsid w:val="00BD52DE"/>
    <w:rsid w:val="00BE1E6E"/>
    <w:rsid w:val="00BE7779"/>
    <w:rsid w:val="00BF56AC"/>
    <w:rsid w:val="00C02C3A"/>
    <w:rsid w:val="00C159EB"/>
    <w:rsid w:val="00C24DE7"/>
    <w:rsid w:val="00C321B5"/>
    <w:rsid w:val="00C33E4C"/>
    <w:rsid w:val="00C40AB6"/>
    <w:rsid w:val="00C47315"/>
    <w:rsid w:val="00C50CF5"/>
    <w:rsid w:val="00C51879"/>
    <w:rsid w:val="00C61898"/>
    <w:rsid w:val="00C66585"/>
    <w:rsid w:val="00C6724A"/>
    <w:rsid w:val="00C91582"/>
    <w:rsid w:val="00CA11F2"/>
    <w:rsid w:val="00CA42ED"/>
    <w:rsid w:val="00CB0E2F"/>
    <w:rsid w:val="00CB5327"/>
    <w:rsid w:val="00CC6E53"/>
    <w:rsid w:val="00CF5248"/>
    <w:rsid w:val="00D00AD8"/>
    <w:rsid w:val="00D0355E"/>
    <w:rsid w:val="00D13A7B"/>
    <w:rsid w:val="00D165AF"/>
    <w:rsid w:val="00D168B6"/>
    <w:rsid w:val="00D27854"/>
    <w:rsid w:val="00D34365"/>
    <w:rsid w:val="00D44E07"/>
    <w:rsid w:val="00D52C60"/>
    <w:rsid w:val="00D600A8"/>
    <w:rsid w:val="00D65E8F"/>
    <w:rsid w:val="00D673A5"/>
    <w:rsid w:val="00D727B4"/>
    <w:rsid w:val="00D81637"/>
    <w:rsid w:val="00D855A9"/>
    <w:rsid w:val="00D94894"/>
    <w:rsid w:val="00DA7786"/>
    <w:rsid w:val="00DC21A1"/>
    <w:rsid w:val="00DC2212"/>
    <w:rsid w:val="00E0475B"/>
    <w:rsid w:val="00E07271"/>
    <w:rsid w:val="00E077EF"/>
    <w:rsid w:val="00E11317"/>
    <w:rsid w:val="00E1339D"/>
    <w:rsid w:val="00E70495"/>
    <w:rsid w:val="00E70EEF"/>
    <w:rsid w:val="00E8224D"/>
    <w:rsid w:val="00E826B5"/>
    <w:rsid w:val="00E86791"/>
    <w:rsid w:val="00E8752C"/>
    <w:rsid w:val="00E91740"/>
    <w:rsid w:val="00EA1034"/>
    <w:rsid w:val="00EB0B07"/>
    <w:rsid w:val="00EB2BFF"/>
    <w:rsid w:val="00EB4CDD"/>
    <w:rsid w:val="00EC2AA0"/>
    <w:rsid w:val="00EC3979"/>
    <w:rsid w:val="00EE0324"/>
    <w:rsid w:val="00EE0483"/>
    <w:rsid w:val="00EE1C39"/>
    <w:rsid w:val="00EE3804"/>
    <w:rsid w:val="00EF29F9"/>
    <w:rsid w:val="00EF4DEA"/>
    <w:rsid w:val="00F0157C"/>
    <w:rsid w:val="00F0398E"/>
    <w:rsid w:val="00F36C6D"/>
    <w:rsid w:val="00F37FDC"/>
    <w:rsid w:val="00F43EA6"/>
    <w:rsid w:val="00F46ADB"/>
    <w:rsid w:val="00F61502"/>
    <w:rsid w:val="00F90569"/>
    <w:rsid w:val="00F9449D"/>
    <w:rsid w:val="00FA39B4"/>
    <w:rsid w:val="00FA3AE2"/>
    <w:rsid w:val="00FB4ACA"/>
    <w:rsid w:val="00FC10A8"/>
    <w:rsid w:val="00FD0F54"/>
    <w:rsid w:val="00FD278D"/>
    <w:rsid w:val="00FD40B6"/>
    <w:rsid w:val="00FF2749"/>
    <w:rsid w:val="03433929"/>
    <w:rsid w:val="0DDE6DBB"/>
    <w:rsid w:val="2B776355"/>
    <w:rsid w:val="5172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BE29E"/>
  <w15:chartTrackingRefBased/>
  <w15:docId w15:val="{E1A92B6D-6E7A-48DE-9E11-09F48363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B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B1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E7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E7B1B"/>
    <w:rPr>
      <w:b/>
      <w:bCs/>
    </w:rPr>
  </w:style>
  <w:style w:type="table" w:styleId="TableGrid">
    <w:name w:val="Table Grid"/>
    <w:basedOn w:val="TableNormal"/>
    <w:uiPriority w:val="39"/>
    <w:rsid w:val="00471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B4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55E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open.canada.ca/data/en/dataset/1eb9eba7-71d1-4b30-9fb1-30cbdab7e63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cmta.ca/en/road-safety" TargetMode="External"/><Relationship Id="rId5" Type="http://schemas.openxmlformats.org/officeDocument/2006/relationships/hyperlink" Target="https://www.who.int/news-room/fact-sheets/detail/road-traffic-injuri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Links>
    <vt:vector size="18" baseType="variant">
      <vt:variant>
        <vt:i4>6815784</vt:i4>
      </vt:variant>
      <vt:variant>
        <vt:i4>6</vt:i4>
      </vt:variant>
      <vt:variant>
        <vt:i4>0</vt:i4>
      </vt:variant>
      <vt:variant>
        <vt:i4>5</vt:i4>
      </vt:variant>
      <vt:variant>
        <vt:lpwstr>https://open.canada.ca/data/en/dataset/1eb9eba7-71d1-4b30-9fb1-30cbdab7e63a</vt:lpwstr>
      </vt:variant>
      <vt:variant>
        <vt:lpwstr/>
      </vt:variant>
      <vt:variant>
        <vt:i4>3145783</vt:i4>
      </vt:variant>
      <vt:variant>
        <vt:i4>3</vt:i4>
      </vt:variant>
      <vt:variant>
        <vt:i4>0</vt:i4>
      </vt:variant>
      <vt:variant>
        <vt:i4>5</vt:i4>
      </vt:variant>
      <vt:variant>
        <vt:lpwstr>https://www.ccmta.ca/en/road-safety</vt:lpwstr>
      </vt:variant>
      <vt:variant>
        <vt:lpwstr/>
      </vt:variant>
      <vt:variant>
        <vt:i4>3407996</vt:i4>
      </vt:variant>
      <vt:variant>
        <vt:i4>0</vt:i4>
      </vt:variant>
      <vt:variant>
        <vt:i4>0</vt:i4>
      </vt:variant>
      <vt:variant>
        <vt:i4>5</vt:i4>
      </vt:variant>
      <vt:variant>
        <vt:lpwstr>https://www.who.int/news-room/fact-sheets/detail/road-traffic-injuries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Ambily Treesa Varghese</dc:creator>
  <cp:keywords/>
  <dc:description/>
  <cp:lastModifiedBy>Dileep Sathyan</cp:lastModifiedBy>
  <cp:revision>2</cp:revision>
  <cp:lastPrinted>2023-06-23T23:25:00Z</cp:lastPrinted>
  <dcterms:created xsi:type="dcterms:W3CDTF">2023-06-23T23:30:00Z</dcterms:created>
  <dcterms:modified xsi:type="dcterms:W3CDTF">2023-06-23T23:30:00Z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78b84932742f51471aef06523cb73e14b1cd49548de319245a658161646356f8</vt:lpwstr>
  </property>
</Properties>
</file>