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C60F7" w:rsidRDefault="00332FFE">
      <w:pPr>
        <w:jc w:val="center"/>
      </w:pPr>
      <w:r>
        <w:rPr>
          <w:b/>
          <w:sz w:val="40"/>
        </w:rPr>
        <w:t>Problem Solution Summary</w:t>
      </w:r>
    </w:p>
    <w:p w:rsidR="003C60F7" w:rsidRDefault="00332FFE">
      <w:pPr>
        <w:jc w:val="center"/>
      </w:pPr>
      <w:r>
        <w:rPr>
          <w:b/>
          <w:sz w:val="30"/>
        </w:rPr>
        <w:t>Pratipalsinh Jadeja</w:t>
      </w:r>
    </w:p>
    <w:p w:rsidR="003C60F7" w:rsidRDefault="00332FFE">
      <w:pPr>
        <w:jc w:val="center"/>
      </w:pPr>
      <w:r>
        <w:rPr>
          <w:b/>
          <w:sz w:val="26"/>
        </w:rPr>
        <w:t>NetSage AI — AI-Assisted Network Troubleshooting Assistant</w:t>
      </w:r>
    </w:p>
    <w:p w:rsidR="003C60F7" w:rsidRDefault="00332FFE">
      <w:pPr>
        <w:pStyle w:val="Heading1"/>
      </w:pPr>
      <w:r>
        <w:t>Team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3C60F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:rsidR="003C60F7" w:rsidRDefault="00332FFE">
            <w:r>
              <w:t>Team</w:t>
            </w:r>
          </w:p>
        </w:tc>
        <w:tc>
          <w:tcPr>
            <w:tcW w:w="5040" w:type="dxa"/>
            <w:vAlign w:val="center"/>
          </w:tcPr>
          <w:p w:rsidR="003C60F7" w:rsidRDefault="00332FFE">
            <w:r>
              <w:t>NetSage — Group 1</w:t>
            </w:r>
          </w:p>
        </w:tc>
      </w:tr>
      <w:tr w:rsidR="003C60F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:rsidR="003C60F7" w:rsidRDefault="00332FFE">
            <w:r>
              <w:t>This document</w:t>
            </w:r>
          </w:p>
        </w:tc>
        <w:tc>
          <w:tcPr>
            <w:tcW w:w="5040" w:type="dxa"/>
            <w:vAlign w:val="center"/>
          </w:tcPr>
          <w:p w:rsidR="003C60F7" w:rsidRDefault="00332FFE">
            <w:r>
              <w:t>Pratipalsinh Jadeja</w:t>
            </w:r>
          </w:p>
        </w:tc>
      </w:tr>
      <w:tr w:rsidR="003C60F7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:rsidR="003C60F7" w:rsidRDefault="00332FFE">
            <w:r>
              <w:t>Teammates</w:t>
            </w:r>
          </w:p>
        </w:tc>
        <w:tc>
          <w:tcPr>
            <w:tcW w:w="5040" w:type="dxa"/>
            <w:vAlign w:val="center"/>
          </w:tcPr>
          <w:p w:rsidR="003C60F7" w:rsidRDefault="00332FFE">
            <w:r>
              <w:t>Rushabh Tolia</w:t>
            </w:r>
          </w:p>
        </w:tc>
      </w:tr>
    </w:tbl>
    <w:p w:rsidR="003C60F7" w:rsidRDefault="00332FFE">
      <w:pPr>
        <w:pStyle w:val="Heading1"/>
      </w:pPr>
      <w:r>
        <w:t>Problem Statement</w:t>
      </w:r>
    </w:p>
    <w:p w:rsidR="003C60F7" w:rsidRDefault="00332FFE">
      <w:r>
        <w:t xml:space="preserve">Network troubleshooting often requires </w:t>
      </w:r>
      <w:r>
        <w:t>connecting a visible symptom with configuration evidence spread across VLANs, routing, DHCP, DNS, ACL, NAT and wireless settings. NetSage AI is designed as an AI-assisted troubleshooting layer for Cisco-style Packet Tracer labs. It produces a structured di</w:t>
      </w:r>
      <w:r>
        <w:t>agnosis and next steps, but the final decision remains with a human reviewer.</w:t>
      </w:r>
    </w:p>
    <w:p w:rsidR="003C60F7" w:rsidRDefault="00332FFE">
      <w:pPr>
        <w:pStyle w:val="Heading1"/>
      </w:pPr>
      <w:r>
        <w:t>Solution Overview</w:t>
      </w:r>
    </w:p>
    <w:p w:rsidR="003C60F7" w:rsidRDefault="00332FFE">
      <w:r>
        <w:t>The project follows a four-part pipeline: a case dataset supplies realistic network evidence; a structured AI prompt converts that evidence into a consistent di</w:t>
      </w:r>
      <w:r>
        <w:t>agnosis; a Python rule checker independently catches common configuration mistakes; and a human-review stage approves, edits or rejects the AI result.</w:t>
      </w:r>
    </w:p>
    <w:p w:rsidR="003C60F7" w:rsidRDefault="00332FFE">
      <w:pPr>
        <w:pStyle w:val="Heading1"/>
      </w:pPr>
      <w:r>
        <w:t>Case Coverage</w:t>
      </w:r>
    </w:p>
    <w:p w:rsidR="003C60F7" w:rsidRDefault="00332FFE">
      <w:pPr>
        <w:jc w:val="center"/>
      </w:pPr>
      <w:r>
        <w:rPr>
          <w:noProof/>
        </w:rPr>
        <w:drawing>
          <wp:inline distT="0" distB="0" distL="0" distR="0">
            <wp:extent cx="5760720" cy="30403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tsage_issue_distributio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0F7" w:rsidRDefault="00332FFE">
      <w:r>
        <w:lastRenderedPageBreak/>
        <w:t>The solution covers 30 troubleshooting cases distributed across eight network fault categ</w:t>
      </w:r>
      <w:r>
        <w:t>ories, giving the assistant a broad set of Packet Tracer scenarios to diagnose.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C60F7">
        <w:trPr>
          <w:tblHeader/>
          <w:jc w:val="center"/>
        </w:trPr>
        <w:tc>
          <w:tcPr>
            <w:tcW w:w="3360" w:type="dxa"/>
            <w:shd w:val="clear" w:color="auto" w:fill="D9EAF7"/>
          </w:tcPr>
          <w:p w:rsidR="003C60F7" w:rsidRDefault="00332FFE">
            <w:r>
              <w:rPr>
                <w:b/>
              </w:rPr>
              <w:t>Issue Type</w:t>
            </w:r>
          </w:p>
        </w:tc>
        <w:tc>
          <w:tcPr>
            <w:tcW w:w="3360" w:type="dxa"/>
            <w:shd w:val="clear" w:color="auto" w:fill="D9EAF7"/>
          </w:tcPr>
          <w:p w:rsidR="003C60F7" w:rsidRDefault="00332FFE">
            <w:r>
              <w:rPr>
                <w:b/>
              </w:rPr>
              <w:t>Cases</w:t>
            </w:r>
          </w:p>
        </w:tc>
        <w:tc>
          <w:tcPr>
            <w:tcW w:w="3360" w:type="dxa"/>
            <w:shd w:val="clear" w:color="auto" w:fill="D9EAF7"/>
          </w:tcPr>
          <w:p w:rsidR="003C60F7" w:rsidRDefault="00332FFE">
            <w:r>
              <w:rPr>
                <w:b/>
              </w:rPr>
              <w:t>Representative Faults</w:t>
            </w:r>
          </w:p>
        </w:tc>
      </w:tr>
      <w:tr w:rsidR="003C60F7">
        <w:trPr>
          <w:jc w:val="center"/>
        </w:trPr>
        <w:tc>
          <w:tcPr>
            <w:tcW w:w="3360" w:type="dxa"/>
          </w:tcPr>
          <w:p w:rsidR="003C60F7" w:rsidRDefault="00332FFE">
            <w:r>
              <w:t>ACL</w:t>
            </w:r>
          </w:p>
        </w:tc>
        <w:tc>
          <w:tcPr>
            <w:tcW w:w="3360" w:type="dxa"/>
          </w:tcPr>
          <w:p w:rsidR="003C60F7" w:rsidRDefault="00332FFE">
            <w:r>
              <w:t>4</w:t>
            </w:r>
          </w:p>
        </w:tc>
        <w:tc>
          <w:tcPr>
            <w:tcW w:w="3360" w:type="dxa"/>
          </w:tcPr>
          <w:p w:rsidR="003C60F7" w:rsidRDefault="00332FFE">
            <w:r>
              <w:t>ACL ordering, missing permits, VTY access-class gaps</w:t>
            </w:r>
          </w:p>
        </w:tc>
      </w:tr>
      <w:tr w:rsidR="003C60F7">
        <w:trPr>
          <w:jc w:val="center"/>
        </w:trPr>
        <w:tc>
          <w:tcPr>
            <w:tcW w:w="3360" w:type="dxa"/>
          </w:tcPr>
          <w:p w:rsidR="003C60F7" w:rsidRDefault="00332FFE">
            <w:r>
              <w:t>DHCP</w:t>
            </w:r>
          </w:p>
        </w:tc>
        <w:tc>
          <w:tcPr>
            <w:tcW w:w="3360" w:type="dxa"/>
          </w:tcPr>
          <w:p w:rsidR="003C60F7" w:rsidRDefault="00332FFE">
            <w:r>
              <w:t>4</w:t>
            </w:r>
          </w:p>
        </w:tc>
        <w:tc>
          <w:tcPr>
            <w:tcW w:w="3360" w:type="dxa"/>
          </w:tcPr>
          <w:p w:rsidR="003C60F7" w:rsidRDefault="00332FFE">
            <w:r>
              <w:t xml:space="preserve">Missing relay, incorrect pool subnet, scope exhaustion, static/DHCP </w:t>
            </w:r>
            <w:r>
              <w:t>conflicts</w:t>
            </w:r>
          </w:p>
        </w:tc>
      </w:tr>
      <w:tr w:rsidR="003C60F7">
        <w:trPr>
          <w:jc w:val="center"/>
        </w:trPr>
        <w:tc>
          <w:tcPr>
            <w:tcW w:w="3360" w:type="dxa"/>
          </w:tcPr>
          <w:p w:rsidR="003C60F7" w:rsidRDefault="00332FFE">
            <w:r>
              <w:t>DNS</w:t>
            </w:r>
          </w:p>
        </w:tc>
        <w:tc>
          <w:tcPr>
            <w:tcW w:w="3360" w:type="dxa"/>
          </w:tcPr>
          <w:p w:rsidR="003C60F7" w:rsidRDefault="00332FFE">
            <w:r>
              <w:t>3</w:t>
            </w:r>
          </w:p>
        </w:tc>
        <w:tc>
          <w:tcPr>
            <w:tcW w:w="3360" w:type="dxa"/>
          </w:tcPr>
          <w:p w:rsidR="003C60F7" w:rsidRDefault="00332FFE">
            <w:r>
              <w:t>Unreachable resolver, ACL blocking, stale cache</w:t>
            </w:r>
          </w:p>
        </w:tc>
      </w:tr>
      <w:tr w:rsidR="003C60F7">
        <w:trPr>
          <w:jc w:val="center"/>
        </w:trPr>
        <w:tc>
          <w:tcPr>
            <w:tcW w:w="3360" w:type="dxa"/>
          </w:tcPr>
          <w:p w:rsidR="003C60F7" w:rsidRDefault="00332FFE">
            <w:r>
              <w:t>Gateway</w:t>
            </w:r>
          </w:p>
        </w:tc>
        <w:tc>
          <w:tcPr>
            <w:tcW w:w="3360" w:type="dxa"/>
          </w:tcPr>
          <w:p w:rsidR="003C60F7" w:rsidRDefault="00332FFE">
            <w:r>
              <w:t>4</w:t>
            </w:r>
          </w:p>
        </w:tc>
        <w:tc>
          <w:tcPr>
            <w:tcW w:w="3360" w:type="dxa"/>
          </w:tcPr>
          <w:p w:rsidR="003C60F7" w:rsidRDefault="00332FFE">
            <w:r>
              <w:t>Wrong gateway, down subinterface, subnet/host mismatch</w:t>
            </w:r>
          </w:p>
        </w:tc>
      </w:tr>
      <w:tr w:rsidR="003C60F7">
        <w:trPr>
          <w:jc w:val="center"/>
        </w:trPr>
        <w:tc>
          <w:tcPr>
            <w:tcW w:w="3360" w:type="dxa"/>
          </w:tcPr>
          <w:p w:rsidR="003C60F7" w:rsidRDefault="00332FFE">
            <w:r>
              <w:t>NAT</w:t>
            </w:r>
          </w:p>
        </w:tc>
        <w:tc>
          <w:tcPr>
            <w:tcW w:w="3360" w:type="dxa"/>
          </w:tcPr>
          <w:p w:rsidR="003C60F7" w:rsidRDefault="00332FFE">
            <w:r>
              <w:t>3</w:t>
            </w:r>
          </w:p>
        </w:tc>
        <w:tc>
          <w:tcPr>
            <w:tcW w:w="3360" w:type="dxa"/>
          </w:tcPr>
          <w:p w:rsidR="003C60F7" w:rsidRDefault="00332FFE">
            <w:r>
              <w:t>Missing overload, incomplete NAT ACL, missing port forwarding</w:t>
            </w:r>
          </w:p>
        </w:tc>
      </w:tr>
      <w:tr w:rsidR="003C60F7">
        <w:trPr>
          <w:jc w:val="center"/>
        </w:trPr>
        <w:tc>
          <w:tcPr>
            <w:tcW w:w="3360" w:type="dxa"/>
          </w:tcPr>
          <w:p w:rsidR="003C60F7" w:rsidRDefault="00332FFE">
            <w:r>
              <w:t>Routing</w:t>
            </w:r>
          </w:p>
        </w:tc>
        <w:tc>
          <w:tcPr>
            <w:tcW w:w="3360" w:type="dxa"/>
          </w:tcPr>
          <w:p w:rsidR="003C60F7" w:rsidRDefault="00332FFE">
            <w:r>
              <w:t>5</w:t>
            </w:r>
          </w:p>
        </w:tc>
        <w:tc>
          <w:tcPr>
            <w:tcW w:w="3360" w:type="dxa"/>
          </w:tcPr>
          <w:p w:rsidR="003C60F7" w:rsidRDefault="00332FFE">
            <w:r>
              <w:t xml:space="preserve">Missing return route, OSPF mismatch, bad </w:t>
            </w:r>
            <w:r>
              <w:t>next-hop, link failure, unadvertised subnet</w:t>
            </w:r>
          </w:p>
        </w:tc>
      </w:tr>
      <w:tr w:rsidR="003C60F7">
        <w:trPr>
          <w:jc w:val="center"/>
        </w:trPr>
        <w:tc>
          <w:tcPr>
            <w:tcW w:w="3360" w:type="dxa"/>
          </w:tcPr>
          <w:p w:rsidR="003C60F7" w:rsidRDefault="00332FFE">
            <w:r>
              <w:t>VLAN</w:t>
            </w:r>
          </w:p>
        </w:tc>
        <w:tc>
          <w:tcPr>
            <w:tcW w:w="3360" w:type="dxa"/>
          </w:tcPr>
          <w:p w:rsidR="003C60F7" w:rsidRDefault="00332FFE">
            <w:r>
              <w:t>4</w:t>
            </w:r>
          </w:p>
        </w:tc>
        <w:tc>
          <w:tcPr>
            <w:tcW w:w="3360" w:type="dxa"/>
          </w:tcPr>
          <w:p w:rsidR="003C60F7" w:rsidRDefault="00332FFE">
            <w:r>
              <w:t>Missing VLAN, trunk pruning, missing voice VLAN, VTP revision overwrite</w:t>
            </w:r>
          </w:p>
        </w:tc>
      </w:tr>
      <w:tr w:rsidR="003C60F7">
        <w:trPr>
          <w:jc w:val="center"/>
        </w:trPr>
        <w:tc>
          <w:tcPr>
            <w:tcW w:w="3360" w:type="dxa"/>
          </w:tcPr>
          <w:p w:rsidR="003C60F7" w:rsidRDefault="00332FFE">
            <w:r>
              <w:t>Wireless</w:t>
            </w:r>
          </w:p>
        </w:tc>
        <w:tc>
          <w:tcPr>
            <w:tcW w:w="3360" w:type="dxa"/>
          </w:tcPr>
          <w:p w:rsidR="003C60F7" w:rsidRDefault="00332FFE">
            <w:r>
              <w:t>3</w:t>
            </w:r>
          </w:p>
        </w:tc>
        <w:tc>
          <w:tcPr>
            <w:tcW w:w="3360" w:type="dxa"/>
          </w:tcPr>
          <w:p w:rsidR="003C60F7" w:rsidRDefault="00332FFE">
            <w:r>
              <w:t>Guest VLAN relay issue, AP trunk pruning, err-disabled AP port</w:t>
            </w:r>
          </w:p>
        </w:tc>
      </w:tr>
    </w:tbl>
    <w:p w:rsidR="003C60F7" w:rsidRDefault="00332FFE">
      <w:pPr>
        <w:pStyle w:val="Heading1"/>
      </w:pPr>
      <w:r>
        <w:t>Severity and Human Review</w:t>
      </w:r>
    </w:p>
    <w:p w:rsidR="003C60F7" w:rsidRDefault="00332FFE">
      <w:pPr>
        <w:jc w:val="center"/>
      </w:pPr>
      <w:r>
        <w:rPr>
          <w:noProof/>
        </w:rPr>
        <w:drawing>
          <wp:inline distT="0" distB="0" distL="0" distR="0">
            <wp:extent cx="5760720" cy="30403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tsage_review_outcom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0F7" w:rsidRDefault="00332FFE">
      <w:r>
        <w:t xml:space="preserve">Every diagnosis is reviewed </w:t>
      </w:r>
      <w:r>
        <w:t>by a human before a fix is accepted. The recorded outcomes are 25 Accepted, 4 Edited, and 1 Rejected, giving an 83.3% as-is AI agreement rate. Five cases required correction, satisfying the responsible-AI requirement. Five cases were marked security-relate</w:t>
      </w:r>
      <w:r>
        <w:t>d.</w:t>
      </w:r>
    </w:p>
    <w:p w:rsidR="00B42C4F" w:rsidRDefault="00B42C4F"/>
    <w:p w:rsidR="00B42C4F" w:rsidRDefault="00B42C4F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3C60F7">
        <w:tc>
          <w:tcPr>
            <w:tcW w:w="3360" w:type="dxa"/>
            <w:shd w:val="clear" w:color="auto" w:fill="D9EAF7"/>
          </w:tcPr>
          <w:p w:rsidR="003C60F7" w:rsidRDefault="00332FFE">
            <w:r>
              <w:rPr>
                <w:b/>
              </w:rPr>
              <w:lastRenderedPageBreak/>
              <w:t>Verdict</w:t>
            </w:r>
          </w:p>
        </w:tc>
        <w:tc>
          <w:tcPr>
            <w:tcW w:w="3360" w:type="dxa"/>
            <w:shd w:val="clear" w:color="auto" w:fill="D9EAF7"/>
          </w:tcPr>
          <w:p w:rsidR="003C60F7" w:rsidRDefault="00332FFE">
            <w:r>
              <w:rPr>
                <w:b/>
              </w:rPr>
              <w:t>Count</w:t>
            </w:r>
          </w:p>
        </w:tc>
        <w:tc>
          <w:tcPr>
            <w:tcW w:w="3360" w:type="dxa"/>
            <w:shd w:val="clear" w:color="auto" w:fill="D9EAF7"/>
          </w:tcPr>
          <w:p w:rsidR="003C60F7" w:rsidRDefault="00332FFE">
            <w:r>
              <w:rPr>
                <w:b/>
              </w:rPr>
              <w:t>Percentage</w:t>
            </w:r>
          </w:p>
        </w:tc>
      </w:tr>
      <w:tr w:rsidR="003C60F7">
        <w:tc>
          <w:tcPr>
            <w:tcW w:w="3360" w:type="dxa"/>
          </w:tcPr>
          <w:p w:rsidR="003C60F7" w:rsidRDefault="00332FFE">
            <w:r>
              <w:t>Accepted</w:t>
            </w:r>
          </w:p>
        </w:tc>
        <w:tc>
          <w:tcPr>
            <w:tcW w:w="3360" w:type="dxa"/>
          </w:tcPr>
          <w:p w:rsidR="003C60F7" w:rsidRDefault="00332FFE">
            <w:r>
              <w:t>25</w:t>
            </w:r>
          </w:p>
        </w:tc>
        <w:tc>
          <w:tcPr>
            <w:tcW w:w="3360" w:type="dxa"/>
          </w:tcPr>
          <w:p w:rsidR="003C60F7" w:rsidRDefault="00332FFE">
            <w:r>
              <w:t>83.3%</w:t>
            </w:r>
          </w:p>
        </w:tc>
      </w:tr>
      <w:tr w:rsidR="003C60F7">
        <w:tc>
          <w:tcPr>
            <w:tcW w:w="3360" w:type="dxa"/>
          </w:tcPr>
          <w:p w:rsidR="003C60F7" w:rsidRDefault="00332FFE">
            <w:r>
              <w:t>Edited</w:t>
            </w:r>
          </w:p>
        </w:tc>
        <w:tc>
          <w:tcPr>
            <w:tcW w:w="3360" w:type="dxa"/>
          </w:tcPr>
          <w:p w:rsidR="003C60F7" w:rsidRDefault="00332FFE">
            <w:r>
              <w:t>4</w:t>
            </w:r>
          </w:p>
        </w:tc>
        <w:tc>
          <w:tcPr>
            <w:tcW w:w="3360" w:type="dxa"/>
          </w:tcPr>
          <w:p w:rsidR="003C60F7" w:rsidRDefault="00332FFE">
            <w:r>
              <w:t>13.3%</w:t>
            </w:r>
          </w:p>
        </w:tc>
      </w:tr>
      <w:tr w:rsidR="003C60F7">
        <w:tc>
          <w:tcPr>
            <w:tcW w:w="3360" w:type="dxa"/>
          </w:tcPr>
          <w:p w:rsidR="003C60F7" w:rsidRDefault="00332FFE">
            <w:r>
              <w:t>Rejected</w:t>
            </w:r>
          </w:p>
        </w:tc>
        <w:tc>
          <w:tcPr>
            <w:tcW w:w="3360" w:type="dxa"/>
          </w:tcPr>
          <w:p w:rsidR="003C60F7" w:rsidRDefault="00332FFE">
            <w:r>
              <w:t>1</w:t>
            </w:r>
          </w:p>
        </w:tc>
        <w:tc>
          <w:tcPr>
            <w:tcW w:w="3360" w:type="dxa"/>
          </w:tcPr>
          <w:p w:rsidR="003C60F7" w:rsidRDefault="00332FFE">
            <w:r>
              <w:t>3.3%</w:t>
            </w:r>
          </w:p>
        </w:tc>
      </w:tr>
    </w:tbl>
    <w:p w:rsidR="00B42C4F" w:rsidRDefault="00B42C4F" w:rsidP="00B42C4F">
      <w:pPr>
        <w:pStyle w:val="Heading1"/>
      </w:pPr>
      <w:r>
        <w:t>Responsible AI Corrections — Tabular Record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42C4F" w:rsidTr="00CF0D20">
        <w:trPr>
          <w:jc w:val="center"/>
        </w:trPr>
        <w:tc>
          <w:tcPr>
            <w:tcW w:w="3360" w:type="dxa"/>
            <w:shd w:val="clear" w:color="auto" w:fill="D9EAF7"/>
          </w:tcPr>
          <w:p w:rsidR="00B42C4F" w:rsidRDefault="00B42C4F" w:rsidP="00CF0D20">
            <w:r>
              <w:rPr>
                <w:b/>
              </w:rPr>
              <w:t>Case</w:t>
            </w:r>
          </w:p>
        </w:tc>
        <w:tc>
          <w:tcPr>
            <w:tcW w:w="3360" w:type="dxa"/>
            <w:shd w:val="clear" w:color="auto" w:fill="D9EAF7"/>
          </w:tcPr>
          <w:p w:rsidR="00B42C4F" w:rsidRDefault="00B42C4F" w:rsidP="00CF0D20">
            <w:r>
              <w:rPr>
                <w:b/>
              </w:rPr>
              <w:t>Human Verdict</w:t>
            </w:r>
          </w:p>
        </w:tc>
        <w:tc>
          <w:tcPr>
            <w:tcW w:w="3360" w:type="dxa"/>
            <w:shd w:val="clear" w:color="auto" w:fill="D9EAF7"/>
          </w:tcPr>
          <w:p w:rsidR="00B42C4F" w:rsidRDefault="00B42C4F" w:rsidP="00CF0D20">
            <w:r>
              <w:rPr>
                <w:b/>
              </w:rPr>
              <w:t>Correction Made</w:t>
            </w:r>
          </w:p>
        </w:tc>
      </w:tr>
      <w:tr w:rsidR="00B42C4F" w:rsidTr="00CF0D20">
        <w:trPr>
          <w:jc w:val="center"/>
        </w:trPr>
        <w:tc>
          <w:tcPr>
            <w:tcW w:w="3360" w:type="dxa"/>
            <w:vAlign w:val="center"/>
          </w:tcPr>
          <w:p w:rsidR="00B42C4F" w:rsidRDefault="00B42C4F" w:rsidP="00CF0D20">
            <w:r>
              <w:t>C005</w:t>
            </w:r>
          </w:p>
        </w:tc>
        <w:tc>
          <w:tcPr>
            <w:tcW w:w="3360" w:type="dxa"/>
            <w:vAlign w:val="center"/>
          </w:tcPr>
          <w:p w:rsidR="00B42C4F" w:rsidRDefault="00B42C4F" w:rsidP="00CF0D20">
            <w:r>
              <w:t>Edited</w:t>
            </w:r>
          </w:p>
        </w:tc>
        <w:tc>
          <w:tcPr>
            <w:tcW w:w="3360" w:type="dxa"/>
            <w:vAlign w:val="center"/>
          </w:tcPr>
          <w:p w:rsidR="00B42C4F" w:rsidRDefault="00B42C4F" w:rsidP="00CF0D20">
            <w:r>
              <w:t>Voice-VLAN confidence raised from medium to high because the available evidence was conclusive.</w:t>
            </w:r>
          </w:p>
        </w:tc>
      </w:tr>
      <w:tr w:rsidR="00B42C4F" w:rsidTr="00CF0D20">
        <w:trPr>
          <w:jc w:val="center"/>
        </w:trPr>
        <w:tc>
          <w:tcPr>
            <w:tcW w:w="3360" w:type="dxa"/>
            <w:vAlign w:val="center"/>
          </w:tcPr>
          <w:p w:rsidR="00B42C4F" w:rsidRDefault="00B42C4F" w:rsidP="00CF0D20">
            <w:r>
              <w:t>C009</w:t>
            </w:r>
          </w:p>
        </w:tc>
        <w:tc>
          <w:tcPr>
            <w:tcW w:w="3360" w:type="dxa"/>
            <w:vAlign w:val="center"/>
          </w:tcPr>
          <w:p w:rsidR="00B42C4F" w:rsidRDefault="00B42C4F" w:rsidP="00CF0D20">
            <w:r>
              <w:t>Rejected</w:t>
            </w:r>
          </w:p>
        </w:tc>
        <w:tc>
          <w:tcPr>
            <w:tcW w:w="3360" w:type="dxa"/>
            <w:vAlign w:val="center"/>
          </w:tcPr>
          <w:p w:rsidR="00B42C4F" w:rsidRDefault="00B42C4F" w:rsidP="00CF0D20">
            <w:r>
              <w:t>The AI confused an incorrect host address with an incorrect subnet; the root cause and fix were rewritten.</w:t>
            </w:r>
          </w:p>
        </w:tc>
      </w:tr>
      <w:tr w:rsidR="00B42C4F" w:rsidTr="00CF0D20">
        <w:trPr>
          <w:jc w:val="center"/>
        </w:trPr>
        <w:tc>
          <w:tcPr>
            <w:tcW w:w="3360" w:type="dxa"/>
            <w:vAlign w:val="center"/>
          </w:tcPr>
          <w:p w:rsidR="00B42C4F" w:rsidRDefault="00B42C4F" w:rsidP="00CF0D20">
            <w:r>
              <w:t>C013</w:t>
            </w:r>
          </w:p>
        </w:tc>
        <w:tc>
          <w:tcPr>
            <w:tcW w:w="3360" w:type="dxa"/>
            <w:vAlign w:val="center"/>
          </w:tcPr>
          <w:p w:rsidR="00B42C4F" w:rsidRDefault="00B42C4F" w:rsidP="00CF0D20">
            <w:r>
              <w:t>Edited</w:t>
            </w:r>
          </w:p>
        </w:tc>
        <w:tc>
          <w:tcPr>
            <w:tcW w:w="3360" w:type="dxa"/>
            <w:vAlign w:val="center"/>
          </w:tcPr>
          <w:p w:rsidR="00B42C4F" w:rsidRDefault="00B42C4F" w:rsidP="00CF0D20">
            <w:r>
              <w:t>The fix order was changed to check stale DHCP leases before resizing the address pool.</w:t>
            </w:r>
          </w:p>
        </w:tc>
      </w:tr>
      <w:tr w:rsidR="00B42C4F" w:rsidTr="00CF0D20">
        <w:trPr>
          <w:jc w:val="center"/>
        </w:trPr>
        <w:tc>
          <w:tcPr>
            <w:tcW w:w="3360" w:type="dxa"/>
            <w:vAlign w:val="center"/>
          </w:tcPr>
          <w:p w:rsidR="00B42C4F" w:rsidRDefault="00B42C4F" w:rsidP="00CF0D20">
            <w:r>
              <w:t>C016</w:t>
            </w:r>
          </w:p>
        </w:tc>
        <w:tc>
          <w:tcPr>
            <w:tcW w:w="3360" w:type="dxa"/>
            <w:vAlign w:val="center"/>
          </w:tcPr>
          <w:p w:rsidR="00B42C4F" w:rsidRDefault="00B42C4F" w:rsidP="00CF0D20">
            <w:r>
              <w:t>Edited</w:t>
            </w:r>
          </w:p>
        </w:tc>
        <w:tc>
          <w:tcPr>
            <w:tcW w:w="3360" w:type="dxa"/>
            <w:vAlign w:val="center"/>
          </w:tcPr>
          <w:p w:rsidR="00B42C4F" w:rsidRDefault="00B42C4F" w:rsidP="00CF0D20">
            <w:r>
              <w:t>Confidence was gated on the ACL text actually being supplied before relying on that evidence.</w:t>
            </w:r>
          </w:p>
        </w:tc>
      </w:tr>
      <w:tr w:rsidR="00B42C4F" w:rsidTr="00CF0D20">
        <w:trPr>
          <w:jc w:val="center"/>
        </w:trPr>
        <w:tc>
          <w:tcPr>
            <w:tcW w:w="3360" w:type="dxa"/>
            <w:vAlign w:val="center"/>
          </w:tcPr>
          <w:p w:rsidR="00B42C4F" w:rsidRDefault="00B42C4F" w:rsidP="00CF0D20">
            <w:r>
              <w:t>C022</w:t>
            </w:r>
          </w:p>
        </w:tc>
        <w:tc>
          <w:tcPr>
            <w:tcW w:w="3360" w:type="dxa"/>
            <w:vAlign w:val="center"/>
          </w:tcPr>
          <w:p w:rsidR="00B42C4F" w:rsidRDefault="00B42C4F" w:rsidP="00CF0D20">
            <w:r>
              <w:t>Edited</w:t>
            </w:r>
          </w:p>
        </w:tc>
        <w:tc>
          <w:tcPr>
            <w:tcW w:w="3360" w:type="dxa"/>
            <w:vAlign w:val="center"/>
          </w:tcPr>
          <w:p w:rsidR="00B42C4F" w:rsidRDefault="00B42C4F" w:rsidP="00CF0D20">
            <w:r>
              <w:t>The fix sequence was changed to check for an existing dynamic routing protocol before adding a static route.</w:t>
            </w:r>
          </w:p>
        </w:tc>
      </w:tr>
    </w:tbl>
    <w:p w:rsidR="003C60F7" w:rsidRDefault="00332FFE">
      <w:pPr>
        <w:pStyle w:val="Heading1"/>
      </w:pPr>
      <w:r>
        <w:t>Solution Architecture and Deliverables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3C60F7">
        <w:tc>
          <w:tcPr>
            <w:tcW w:w="5040" w:type="dxa"/>
            <w:shd w:val="clear" w:color="auto" w:fill="D9EAF7"/>
          </w:tcPr>
          <w:p w:rsidR="003C60F7" w:rsidRDefault="00332FFE">
            <w:r>
              <w:rPr>
                <w:b/>
              </w:rPr>
              <w:t>Component</w:t>
            </w:r>
          </w:p>
        </w:tc>
        <w:tc>
          <w:tcPr>
            <w:tcW w:w="5040" w:type="dxa"/>
            <w:shd w:val="clear" w:color="auto" w:fill="D9EAF7"/>
          </w:tcPr>
          <w:p w:rsidR="003C60F7" w:rsidRDefault="00332FFE">
            <w:r>
              <w:rPr>
                <w:b/>
              </w:rPr>
              <w:t>What it Provides</w:t>
            </w:r>
          </w:p>
        </w:tc>
      </w:tr>
      <w:tr w:rsidR="003C60F7">
        <w:tc>
          <w:tcPr>
            <w:tcW w:w="5040" w:type="dxa"/>
          </w:tcPr>
          <w:p w:rsidR="003C60F7" w:rsidRDefault="00332FFE">
            <w:r>
              <w:t>Case dataset (cases.csv)</w:t>
            </w:r>
          </w:p>
        </w:tc>
        <w:tc>
          <w:tcPr>
            <w:tcW w:w="5040" w:type="dxa"/>
          </w:tcPr>
          <w:p w:rsidR="003C60F7" w:rsidRDefault="00332FFE">
            <w:r>
              <w:t xml:space="preserve">30 realistic lab cases containing symptoms, topology </w:t>
            </w:r>
            <w:r>
              <w:t>details, CLI/show-command evidence, expected faults, OSI layer, concept and severity.</w:t>
            </w:r>
          </w:p>
        </w:tc>
      </w:tr>
      <w:tr w:rsidR="003C60F7">
        <w:tc>
          <w:tcPr>
            <w:tcW w:w="5040" w:type="dxa"/>
          </w:tcPr>
          <w:p w:rsidR="003C60F7" w:rsidRDefault="00332FFE">
            <w:r>
              <w:t>AI diagnosis engine (diagnose_prompt.md)</w:t>
            </w:r>
          </w:p>
        </w:tc>
        <w:tc>
          <w:tcPr>
            <w:tcW w:w="5040" w:type="dxa"/>
          </w:tcPr>
          <w:p w:rsidR="003C60F7" w:rsidRDefault="00332FFE">
            <w:r>
              <w:t>A structured prompt approach that returns root cause, OSI layer, security flag, confidence, evidence, next commands and fix step</w:t>
            </w:r>
            <w:r>
              <w:t>s as JSON; fixes are not applied automatically.</w:t>
            </w:r>
          </w:p>
        </w:tc>
      </w:tr>
      <w:tr w:rsidR="003C60F7">
        <w:tc>
          <w:tcPr>
            <w:tcW w:w="5040" w:type="dxa"/>
          </w:tcPr>
          <w:p w:rsidR="003C60F7" w:rsidRDefault="00332FFE">
            <w:r>
              <w:t>Deterministic rule checker (rule_checker.py)</w:t>
            </w:r>
          </w:p>
        </w:tc>
        <w:tc>
          <w:tcPr>
            <w:tcW w:w="5040" w:type="dxa"/>
          </w:tcPr>
          <w:p w:rsidR="003C60F7" w:rsidRDefault="00332FFE">
            <w:r>
              <w:t>Independent Python checks for duplicate IPs, mask mismatches, gateway mismatches, interfaces down, missing VLANs and missing routes.</w:t>
            </w:r>
          </w:p>
        </w:tc>
      </w:tr>
      <w:tr w:rsidR="003C60F7">
        <w:tc>
          <w:tcPr>
            <w:tcW w:w="5040" w:type="dxa"/>
          </w:tcPr>
          <w:p w:rsidR="003C60F7" w:rsidRDefault="00332FFE">
            <w:r>
              <w:t>Human review layer</w:t>
            </w:r>
          </w:p>
        </w:tc>
        <w:tc>
          <w:tcPr>
            <w:tcW w:w="5040" w:type="dxa"/>
          </w:tcPr>
          <w:p w:rsidR="003C60F7" w:rsidRDefault="00332FFE">
            <w:r>
              <w:t>Each AI r</w:t>
            </w:r>
            <w:r>
              <w:t>esult is classified as Accepted, Edited or Rejected, with corrections documented in the responsible-AI log.</w:t>
            </w:r>
          </w:p>
        </w:tc>
      </w:tr>
      <w:tr w:rsidR="003C60F7">
        <w:tc>
          <w:tcPr>
            <w:tcW w:w="5040" w:type="dxa"/>
          </w:tcPr>
          <w:p w:rsidR="003C60F7" w:rsidRDefault="00332FFE">
            <w:r>
              <w:t>Dashboard</w:t>
            </w:r>
          </w:p>
        </w:tc>
        <w:tc>
          <w:tcPr>
            <w:tcW w:w="5040" w:type="dxa"/>
          </w:tcPr>
          <w:p w:rsidR="003C60F7" w:rsidRDefault="00332FFE">
            <w:r>
              <w:t>A spreadsheet/chart view summarizing issue types, severity, review outcomes, AI agreement and security-related cases.</w:t>
            </w:r>
          </w:p>
        </w:tc>
      </w:tr>
      <w:tr w:rsidR="003C60F7">
        <w:tc>
          <w:tcPr>
            <w:tcW w:w="5040" w:type="dxa"/>
          </w:tcPr>
          <w:p w:rsidR="003C60F7" w:rsidRDefault="00332FFE">
            <w:r>
              <w:t xml:space="preserve">Demo and </w:t>
            </w:r>
            <w:r>
              <w:t>documentation</w:t>
            </w:r>
          </w:p>
        </w:tc>
        <w:tc>
          <w:tcPr>
            <w:tcW w:w="5040" w:type="dxa"/>
          </w:tcPr>
          <w:p w:rsidR="003C60F7" w:rsidRDefault="00332FFE">
            <w:r>
              <w:t>Materials demonstrate a broken lab being diagnosed, reviewed, fixed and verified.</w:t>
            </w:r>
          </w:p>
        </w:tc>
      </w:tr>
    </w:tbl>
    <w:p w:rsidR="00B42C4F" w:rsidRDefault="00B42C4F" w:rsidP="00B42C4F">
      <w:pPr>
        <w:pStyle w:val="Heading1"/>
      </w:pPr>
    </w:p>
    <w:p w:rsidR="00B42C4F" w:rsidRDefault="00B42C4F" w:rsidP="00B42C4F">
      <w:pPr>
        <w:pStyle w:val="Heading1"/>
      </w:pPr>
      <w:r>
        <w:t>All Members' Contributions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B42C4F" w:rsidTr="00CF0D20">
        <w:trPr>
          <w:jc w:val="center"/>
        </w:trPr>
        <w:tc>
          <w:tcPr>
            <w:tcW w:w="3360" w:type="dxa"/>
            <w:shd w:val="clear" w:color="auto" w:fill="D9EAF7"/>
          </w:tcPr>
          <w:p w:rsidR="00B42C4F" w:rsidRDefault="00B42C4F" w:rsidP="00CF0D20">
            <w:r>
              <w:rPr>
                <w:b/>
              </w:rPr>
              <w:t>Team Member</w:t>
            </w:r>
          </w:p>
        </w:tc>
        <w:tc>
          <w:tcPr>
            <w:tcW w:w="3360" w:type="dxa"/>
            <w:shd w:val="clear" w:color="auto" w:fill="D9EAF7"/>
          </w:tcPr>
          <w:p w:rsidR="00B42C4F" w:rsidRDefault="00B42C4F" w:rsidP="00CF0D20">
            <w:r>
              <w:rPr>
                <w:b/>
              </w:rPr>
              <w:t>Primary Area</w:t>
            </w:r>
          </w:p>
        </w:tc>
        <w:tc>
          <w:tcPr>
            <w:tcW w:w="3360" w:type="dxa"/>
            <w:shd w:val="clear" w:color="auto" w:fill="D9EAF7"/>
          </w:tcPr>
          <w:p w:rsidR="00B42C4F" w:rsidRDefault="00B42C4F" w:rsidP="00CF0D20">
            <w:r>
              <w:rPr>
                <w:b/>
              </w:rPr>
              <w:t>Contribution Summary</w:t>
            </w:r>
          </w:p>
        </w:tc>
      </w:tr>
      <w:tr w:rsidR="00B42C4F" w:rsidTr="00CF0D20">
        <w:trPr>
          <w:jc w:val="center"/>
        </w:trPr>
        <w:tc>
          <w:tcPr>
            <w:tcW w:w="3360" w:type="dxa"/>
            <w:vAlign w:val="center"/>
          </w:tcPr>
          <w:p w:rsidR="00B42C4F" w:rsidRDefault="00B42C4F" w:rsidP="00CF0D20">
            <w:proofErr w:type="spellStart"/>
            <w:r>
              <w:t>Rushabh</w:t>
            </w:r>
            <w:proofErr w:type="spellEnd"/>
            <w:r>
              <w:t xml:space="preserve"> </w:t>
            </w:r>
            <w:proofErr w:type="spellStart"/>
            <w:r>
              <w:t>Tolia</w:t>
            </w:r>
            <w:proofErr w:type="spellEnd"/>
          </w:p>
        </w:tc>
        <w:tc>
          <w:tcPr>
            <w:tcW w:w="3360" w:type="dxa"/>
            <w:vAlign w:val="center"/>
          </w:tcPr>
          <w:p w:rsidR="00B42C4F" w:rsidRDefault="00B42C4F" w:rsidP="00CF0D20">
            <w:r>
              <w:t>Case development and lab evidence</w:t>
            </w:r>
          </w:p>
        </w:tc>
        <w:tc>
          <w:tcPr>
            <w:tcW w:w="3360" w:type="dxa"/>
            <w:vAlign w:val="center"/>
          </w:tcPr>
          <w:p w:rsidR="00B42C4F" w:rsidRDefault="00B42C4F" w:rsidP="00CF0D20">
            <w:r>
              <w:t>30-case dataset, Packet Tracer scenarios/topologies, realistic show-command evidence, OSI/concept/severity tagging.</w:t>
            </w:r>
          </w:p>
        </w:tc>
      </w:tr>
      <w:tr w:rsidR="00B42C4F" w:rsidTr="00CF0D20">
        <w:trPr>
          <w:jc w:val="center"/>
        </w:trPr>
        <w:tc>
          <w:tcPr>
            <w:tcW w:w="3360" w:type="dxa"/>
            <w:vAlign w:val="center"/>
          </w:tcPr>
          <w:p w:rsidR="00B42C4F" w:rsidRDefault="00B42C4F" w:rsidP="00CF0D20">
            <w:proofErr w:type="spellStart"/>
            <w:r>
              <w:t>Pratipalsinh</w:t>
            </w:r>
            <w:proofErr w:type="spellEnd"/>
            <w:r>
              <w:t xml:space="preserve"> Jadeja</w:t>
            </w:r>
          </w:p>
        </w:tc>
        <w:tc>
          <w:tcPr>
            <w:tcW w:w="3360" w:type="dxa"/>
            <w:vAlign w:val="center"/>
          </w:tcPr>
          <w:p w:rsidR="00B42C4F" w:rsidRDefault="00B42C4F" w:rsidP="00CF0D20">
            <w:r>
              <w:t>Workflow validation and review support</w:t>
            </w:r>
          </w:p>
        </w:tc>
        <w:tc>
          <w:tcPr>
            <w:tcW w:w="3360" w:type="dxa"/>
            <w:vAlign w:val="center"/>
          </w:tcPr>
          <w:p w:rsidR="00B42C4F" w:rsidRDefault="00B42C4F" w:rsidP="00CF0D20">
            <w:r>
              <w:t>Scenario organization, diagnosis-result validation, human-review checks, responsible-AI review support, dashboard/demo presentation support.</w:t>
            </w:r>
          </w:p>
        </w:tc>
      </w:tr>
    </w:tbl>
    <w:p w:rsidR="003C60F7" w:rsidRDefault="00332FFE">
      <w:pPr>
        <w:pStyle w:val="Heading1"/>
      </w:pPr>
      <w:r>
        <w:t xml:space="preserve">Individual Contribution — </w:t>
      </w:r>
      <w:proofErr w:type="spellStart"/>
      <w:r>
        <w:t>Pratipalsinh</w:t>
      </w:r>
      <w:proofErr w:type="spellEnd"/>
      <w:r>
        <w:t xml:space="preserve"> Jadeja</w:t>
      </w:r>
    </w:p>
    <w:p w:rsidR="003C60F7" w:rsidRDefault="00332FFE">
      <w:r>
        <w:t>My contribution centered on organizing the solution workflow, validating diagnosis results and supporting the hum</w:t>
      </w:r>
      <w:r>
        <w:t>an-review and presentation aspects of the project.</w:t>
      </w:r>
    </w:p>
    <w:p w:rsidR="003C60F7" w:rsidRDefault="00332FFE">
      <w:pPr>
        <w:pStyle w:val="ListBullet"/>
      </w:pPr>
      <w:r>
        <w:t>Supported the construction and organization of the NetSage AI troubleshooting workflow and its case-based evaluation.</w:t>
      </w:r>
    </w:p>
    <w:p w:rsidR="003C60F7" w:rsidRDefault="00332FFE">
      <w:pPr>
        <w:pStyle w:val="ListBullet"/>
      </w:pPr>
      <w:r>
        <w:t>Worked on arranging scenario information so symptoms, topology details, expected faults</w:t>
      </w:r>
      <w:r>
        <w:t xml:space="preserve"> and troubleshooting evidence could be consumed consistently.</w:t>
      </w:r>
    </w:p>
    <w:p w:rsidR="003C60F7" w:rsidRDefault="00332FFE">
      <w:pPr>
        <w:pStyle w:val="ListBullet"/>
      </w:pPr>
      <w:r>
        <w:t>Contributed to reviewing AI diagnosis outputs against the known troubleshooting outcomes and identifying where human judgment was required.</w:t>
      </w:r>
    </w:p>
    <w:p w:rsidR="003C60F7" w:rsidRDefault="00332FFE">
      <w:pPr>
        <w:pStyle w:val="ListBullet"/>
      </w:pPr>
      <w:r>
        <w:t>Assisted with the responsible-AI review process by che</w:t>
      </w:r>
      <w:r>
        <w:t>cking confidence, evidence quality and the order of recommended troubleshooting actions.</w:t>
      </w:r>
    </w:p>
    <w:p w:rsidR="003C60F7" w:rsidRDefault="00332FFE">
      <w:pPr>
        <w:pStyle w:val="ListBullet"/>
      </w:pPr>
      <w:r>
        <w:t>Contributed to presenting the overall workflow through the dashboard/demo material and ensuring the project deliverables matched the problem statement.</w:t>
      </w:r>
    </w:p>
    <w:p w:rsidR="003C60F7" w:rsidRDefault="00332FFE">
      <w:pPr>
        <w:pStyle w:val="Heading1"/>
      </w:pPr>
      <w:r>
        <w:t>Conclusion</w:t>
      </w:r>
    </w:p>
    <w:p w:rsidR="003C60F7" w:rsidRDefault="00332FFE">
      <w:r>
        <w:t xml:space="preserve">The </w:t>
      </w:r>
      <w:r>
        <w:t>project shows how AI can assist junior engineers without removing human responsibility from network troubleshooting. By combining case evidence, structured AI responses, rule-based validation and a documented review process, NetSage AI creates an auditable</w:t>
      </w:r>
      <w:r>
        <w:t xml:space="preserve"> troubleshooting workflow. The recorded review outcomes also demonstrate why confidence, evidence and fix seq</w:t>
      </w:r>
      <w:bookmarkStart w:id="0" w:name="_GoBack"/>
      <w:bookmarkEnd w:id="0"/>
      <w:r>
        <w:t>uencing should be checked before a network change is authorized.</w:t>
      </w:r>
    </w:p>
    <w:sectPr w:rsidR="003C60F7" w:rsidSect="00034616"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32FFE" w:rsidRDefault="00332FFE">
      <w:pPr>
        <w:spacing w:after="0" w:line="240" w:lineRule="auto"/>
      </w:pPr>
      <w:r>
        <w:separator/>
      </w:r>
    </w:p>
  </w:endnote>
  <w:endnote w:type="continuationSeparator" w:id="0">
    <w:p w:rsidR="00332FFE" w:rsidRDefault="00332F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C60F7" w:rsidRDefault="00332FFE">
    <w:pPr>
      <w:pStyle w:val="Footer"/>
      <w:jc w:val="center"/>
    </w:pPr>
    <w:proofErr w:type="spellStart"/>
    <w:r>
      <w:t>Pratipalsinh</w:t>
    </w:r>
    <w:proofErr w:type="spellEnd"/>
    <w:r>
      <w:t xml:space="preserve"> Jadeja | </w:t>
    </w:r>
    <w:proofErr w:type="spellStart"/>
    <w:r>
      <w:t>NetSage</w:t>
    </w:r>
    <w:proofErr w:type="spellEnd"/>
    <w:r>
      <w:t xml:space="preserve"> AI — Problem Solution </w:t>
    </w:r>
    <w:r>
      <w:t>Summary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32FFE" w:rsidRDefault="00332FFE">
      <w:pPr>
        <w:spacing w:after="0" w:line="240" w:lineRule="auto"/>
      </w:pPr>
      <w:r>
        <w:separator/>
      </w:r>
    </w:p>
  </w:footnote>
  <w:footnote w:type="continuationSeparator" w:id="0">
    <w:p w:rsidR="00332FFE" w:rsidRDefault="00332F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32FFE"/>
    <w:rsid w:val="003C60F7"/>
    <w:rsid w:val="00AA1D8D"/>
    <w:rsid w:val="00B42C4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6CD910"/>
  <w14:defaultImageDpi w14:val="300"/>
  <w15:docId w15:val="{B6FB4129-7017-4650-9203-34C93BDF1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42C4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20B78EB-3FF8-48F7-87C8-582D896F28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829</Words>
  <Characters>4730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LOQ</cp:lastModifiedBy>
  <cp:revision>2</cp:revision>
  <dcterms:created xsi:type="dcterms:W3CDTF">2013-12-23T23:15:00Z</dcterms:created>
  <dcterms:modified xsi:type="dcterms:W3CDTF">2026-08-29T18:15:00Z</dcterms:modified>
  <cp:category/>
</cp:coreProperties>
</file>