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Practice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Prativa</w:t>
      </w:r>
      <w:r>
        <w:t xml:space="preserve"> </w:t>
      </w:r>
      <w:r>
        <w:t xml:space="preserve">Chhetri</w:t>
      </w:r>
    </w:p>
    <w:p>
      <w:pPr>
        <w:pStyle w:val="Date"/>
      </w:pPr>
      <w:r>
        <w:t xml:space="preserve">2025-02-26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tinytex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ding-Practice-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first-level-header"/>
    <w:p>
      <w:pPr>
        <w:pStyle w:val="Heading1"/>
      </w:pPr>
      <w:r>
        <w:t xml:space="preserve">First-level header</w:t>
      </w:r>
    </w:p>
    <w:bookmarkStart w:id="29" w:name="second-level-header"/>
    <w:p>
      <w:pPr>
        <w:pStyle w:val="Heading2"/>
      </w:pPr>
      <w:r>
        <w:t xml:space="preserve">Second-level header</w:t>
      </w:r>
    </w:p>
    <w:bookmarkStart w:id="28" w:name="third-level-header"/>
    <w:p>
      <w:pPr>
        <w:pStyle w:val="Heading3"/>
      </w:pPr>
      <w:r>
        <w:t xml:space="preserve">Third-level header</w:t>
      </w:r>
    </w:p>
    <w:p>
      <w:pPr>
        <w:pStyle w:val="FirstParagraph"/>
      </w:pPr>
      <w:r>
        <w:rPr>
          <w:i/>
          <w:iCs/>
        </w:rPr>
        <w:t xml:space="preserve">italic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I thoroughly disapprove of duels. If a man should challenge me,</w:t>
      </w:r>
      <w:r>
        <w:t xml:space="preserve"> </w:t>
      </w:r>
      <w:r>
        <w:t xml:space="preserve">I would take him kindly and forgivingly by the hand and lead him</w:t>
      </w:r>
      <w:r>
        <w:t xml:space="preserve"> </w:t>
      </w:r>
      <w:r>
        <w:t xml:space="preserve">to a quiet place and kill him.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&gt; — Mark Twain</w:t>
      </w:r>
    </w:p>
    <w:p>
      <w:pPr>
        <w:pStyle w:val="Compact"/>
        <w:numPr>
          <w:ilvl w:val="0"/>
          <w:numId w:val="1001"/>
        </w:numPr>
      </w:pPr>
      <w:r>
        <w:t xml:space="preserve">one item</w:t>
      </w:r>
    </w:p>
    <w:p>
      <w:pPr>
        <w:pStyle w:val="Compact"/>
        <w:numPr>
          <w:ilvl w:val="0"/>
          <w:numId w:val="1001"/>
        </w:numPr>
      </w:pPr>
      <w:r>
        <w:t xml:space="preserve">one item</w:t>
      </w:r>
    </w:p>
    <w:p>
      <w:pPr>
        <w:pStyle w:val="Compact"/>
        <w:numPr>
          <w:ilvl w:val="0"/>
          <w:numId w:val="1001"/>
        </w:numPr>
      </w:pPr>
      <w:r>
        <w:t xml:space="preserve">one item</w:t>
      </w:r>
    </w:p>
    <w:p>
      <w:pPr>
        <w:pStyle w:val="Compact"/>
        <w:numPr>
          <w:ilvl w:val="1"/>
          <w:numId w:val="1002"/>
        </w:numPr>
      </w:pPr>
      <w:r>
        <w:t xml:space="preserve">one more item</w:t>
      </w:r>
    </w:p>
    <w:p>
      <w:pPr>
        <w:pStyle w:val="Compact"/>
        <w:numPr>
          <w:ilvl w:val="1"/>
          <w:numId w:val="1002"/>
        </w:numPr>
      </w:pPr>
      <w:r>
        <w:t xml:space="preserve">one more item</w:t>
      </w:r>
    </w:p>
    <w:p>
      <w:pPr>
        <w:pStyle w:val="Compact"/>
        <w:numPr>
          <w:ilvl w:val="1"/>
          <w:numId w:val="1002"/>
        </w:numPr>
      </w:pPr>
      <w:r>
        <w:t xml:space="preserve">one more item</w:t>
      </w:r>
    </w:p>
    <w:p>
      <w:pPr>
        <w:pStyle w:val="Compact"/>
        <w:numPr>
          <w:ilvl w:val="0"/>
          <w:numId w:val="1003"/>
        </w:numPr>
      </w:pPr>
      <w:r>
        <w:t xml:space="preserve">the first item</w:t>
      </w:r>
    </w:p>
    <w:p>
      <w:pPr>
        <w:pStyle w:val="Compact"/>
        <w:numPr>
          <w:ilvl w:val="0"/>
          <w:numId w:val="1003"/>
        </w:numPr>
      </w:pPr>
      <w:r>
        <w:t xml:space="preserve">the second item</w:t>
      </w:r>
    </w:p>
    <w:p>
      <w:pPr>
        <w:pStyle w:val="Compact"/>
        <w:numPr>
          <w:ilvl w:val="0"/>
          <w:numId w:val="1003"/>
        </w:numPr>
      </w:pPr>
      <w:r>
        <w:t xml:space="preserve">the third item</w:t>
      </w:r>
    </w:p>
    <w:p>
      <w:pPr>
        <w:pStyle w:val="Compact"/>
        <w:numPr>
          <w:ilvl w:val="1"/>
          <w:numId w:val="1004"/>
        </w:numPr>
      </w:pPr>
      <w:r>
        <w:t xml:space="preserve">one unordered item</w:t>
      </w:r>
    </w:p>
    <w:p>
      <w:pPr>
        <w:pStyle w:val="Compact"/>
        <w:numPr>
          <w:ilvl w:val="1"/>
          <w:numId w:val="1004"/>
        </w:numPr>
      </w:pPr>
      <w:r>
        <w:t xml:space="preserve">one unordered item</w:t>
      </w:r>
    </w:p>
    <w:p>
      <w:pPr>
        <w:pStyle w:val="FirstParagraph"/>
      </w:pPr>
      <w:hyperlink r:id="rId23">
        <w:r>
          <w:rPr>
            <w:rStyle w:val="Hyperlink"/>
          </w:rPr>
          <w:t xml:space="preserve">https://agriculture.auburn.edu/about/directory/faculty/zachary-noel/</w:t>
        </w:r>
      </w:hyperlink>
      <w:r>
        <w:t xml:space="preserve"> </w:t>
      </w:r>
      <w:hyperlink r:id="rId23">
        <w:r>
          <w:rPr>
            <w:rStyle w:val="Hyperlink"/>
          </w:rPr>
          <w:t xml:space="preserve">https://agriculture.auburn.edu/about/directory/faculty/zachary-noel/</w:t>
        </w:r>
      </w:hyperlink>
      <w:r>
        <w:t xml:space="preserve"> </w:t>
      </w:r>
      <w:hyperlink r:id="rId23">
        <w:r>
          <w:rPr>
            <w:rStyle w:val="Hyperlink"/>
          </w:rPr>
          <w:t xml:space="preserve">Noel Lab</w:t>
        </w:r>
      </w:hyperlink>
    </w:p>
    <w:p>
      <w:pPr>
        <w:pStyle w:val="CaptionedFigure"/>
      </w:pPr>
      <w:r>
        <w:drawing>
          <wp:inline>
            <wp:extent cx="2057400" cy="2743200"/>
            <wp:effectExtent b="0" l="0" r="0" t="0"/>
            <wp:docPr descr="Smut" title="" id="25" name="Picture"/>
            <a:graphic>
              <a:graphicData uri="http://schemas.openxmlformats.org/drawingml/2006/picture">
                <pic:pic>
                  <pic:nvPicPr>
                    <pic:cNvPr descr="Pictur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Smut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Compact"/>
        <w:numPr>
          <w:ilvl w:val="0"/>
          <w:numId w:val="1005"/>
        </w:numPr>
      </w:pPr>
      <w:hyperlink r:id="rId27">
        <w:r>
          <w:rPr>
            <w:rStyle w:val="Hyperlink"/>
          </w:rPr>
          <w:t xml:space="preserve">Coding Pratice 4</w:t>
        </w:r>
      </w:hyperlink>
    </w:p>
    <w:bookmarkEnd w:id="28"/>
    <w:bookmarkEnd w:id="29"/>
    <w:bookmarkStart w:id="30" w:name="file-tree"/>
    <w:p>
      <w:pPr>
        <w:pStyle w:val="Heading2"/>
      </w:pPr>
      <w:r>
        <w:t xml:space="preserve">File Tree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└── TinyTeX-1.zip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hyperlink" Id="rId27" Target="Coding%20Practice%204.Rmd" TargetMode="External" /><Relationship Type="http://schemas.openxmlformats.org/officeDocument/2006/relationships/hyperlink" Id="rId23" Target="https://agriculture.auburn.edu/about/directory/faculty/zachary-noe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oding%20Practice%204.Rmd" TargetMode="External" /><Relationship Type="http://schemas.openxmlformats.org/officeDocument/2006/relationships/hyperlink" Id="rId23" Target="https://agriculture.auburn.edu/about/directory/faculty/zachary-no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Practice 4</dc:title>
  <dc:creator>Prativa Chhetri</dc:creator>
  <cp:keywords/>
  <dcterms:created xsi:type="dcterms:W3CDTF">2025-02-27T15:50:02Z</dcterms:created>
  <dcterms:modified xsi:type="dcterms:W3CDTF">2025-02-27T15:50:02Z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2025-02-26</vt:lpwstr>
  </property>
  <property fmtid="{D5CDD505-2E9C-101B-9397-08002B2CF9AE}" pid="3" name="output">
    <vt:lpwstr/>
  </property>
</Properties>
</file>