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5E20"/>
          <w:sz w:val="72"/>
          <w:szCs w:val="72"/>
        </w:rPr>
        <w:t xml:space="preserve">BAANI</w:t>
      </w:r>
    </w:p>
    <w:p>
      <w:pPr>
        <w:spacing w:after="100"/>
        <w:jc w:val="center"/>
      </w:pPr>
      <w:r>
        <w:rPr>
          <w:rFonts w:ascii="Arial" w:cs="Arial" w:eastAsia="Arial" w:hAnsi="Arial"/>
          <w:color w:val="2E7D32"/>
          <w:sz w:val="32"/>
          <w:szCs w:val="32"/>
        </w:rPr>
        <w:t xml:space="preserve">Voice-First AI Agricultural Advisory System</w:t>
      </w:r>
    </w:p>
    <w:p>
      <w:pPr>
        <w:spacing w:after="200"/>
      </w:pPr>
    </w:p>
    <w:p>
      <w:pPr>
        <w:pBdr>
          <w:top w:val="single" w:color="4CAF50" w:sz="2"/>
        </w:pBdr>
        <w:spacing w:before="200" w:after="200"/>
        <w:jc w:val="center"/>
      </w:pPr>
    </w:p>
    <w:p>
      <w:pPr>
        <w:spacing w:after="100"/>
      </w:pPr>
    </w:p>
    <w:p>
      <w:pPr>
        <w:spacing w:after="80"/>
        <w:jc w:val="center"/>
      </w:pPr>
      <w:r>
        <w:rPr>
          <w:rFonts w:ascii="Arial" w:cs="Arial" w:eastAsia="Arial" w:hAnsi="Arial"/>
          <w:b/>
          <w:bCs/>
          <w:color w:val="212121"/>
          <w:sz w:val="36"/>
          <w:szCs w:val="36"/>
        </w:rPr>
        <w:t xml:space="preserve">SOLUTION DOCUMENT</w:t>
      </w:r>
    </w:p>
    <w:p>
      <w:pPr>
        <w:spacing w:after="80"/>
        <w:jc w:val="center"/>
      </w:pPr>
      <w:r>
        <w:rPr>
          <w:rFonts w:ascii="Arial" w:cs="Arial" w:eastAsia="Arial" w:hAnsi="Arial"/>
          <w:color w:val="424242"/>
          <w:sz w:val="24"/>
          <w:szCs w:val="24"/>
        </w:rPr>
        <w:t xml:space="preserve">AWS AI for Bharat Hackathon</w:t>
      </w:r>
    </w:p>
    <w:p>
      <w:pPr>
        <w:spacing w:after="400"/>
      </w:pPr>
    </w:p>
    <w:p>
      <w:pPr>
        <w:spacing w:after="80"/>
        <w:jc w:val="center"/>
      </w:pPr>
      <w:r>
        <w:rPr>
          <w:rFonts w:ascii="Arial" w:cs="Arial" w:eastAsia="Arial" w:hAnsi="Arial"/>
          <w:color w:val="9E9E9E"/>
          <w:sz w:val="20"/>
          <w:szCs w:val="20"/>
        </w:rPr>
        <w:t xml:space="preserve">Version 1.0  |  February 2026</w:t>
      </w:r>
    </w:p>
    <w:p>
      <w:pPr>
        <w:spacing w:after="80"/>
        <w:jc w:val="center"/>
      </w:pPr>
      <w:r>
        <w:rPr>
          <w:rFonts w:ascii="Arial" w:cs="Arial" w:eastAsia="Arial" w:hAnsi="Arial"/>
          <w:i/>
          <w:iCs/>
          <w:color w:val="9E9E9E"/>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00"/>
      </w:pPr>
    </w:p>
    <w:p>
      <w:pPr>
        <w:spacing w:after="160"/>
      </w:pPr>
      <w:r>
        <w:rPr>
          <w:rFonts w:ascii="Arial" w:cs="Arial" w:eastAsia="Arial" w:hAnsi="Arial"/>
          <w:i/>
          <w:iCs/>
          <w:color w:val="9E9E9E"/>
          <w:sz w:val="18"/>
          <w:szCs w:val="18"/>
        </w:rPr>
        <w:t xml:space="preserve">Note: Update the table of contents after opening in Microsoft Word by right-clicking and selecting 'Update Field'.</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color w:val="212121"/>
          <w:sz w:val="22"/>
          <w:szCs w:val="22"/>
        </w:rPr>
        <w:t xml:space="preserve">BAANI (meaning 'ancestral wisdom' in Hindi) is a voice-first AI-powered agricultural advisory system designed to deliver actionable, explainable farming decisions to rural Indian farmers. Unlike existing solutions that provide raw data dumps, BAANI acts as a trusted digital elder — combining real-time weather data, market intelligence, and crop-specific knowledge to deliver personalized recommendations in the farmer's native language through WhatsApp voice notes.</w:t>
      </w:r>
    </w:p>
    <w:p>
      <w:pPr>
        <w:spacing w:after="80"/>
      </w:pPr>
    </w:p>
    <w:p>
      <w:pPr>
        <w:pStyle w:val="Heading2"/>
      </w:pPr>
      <w:r>
        <w:t xml:space="preserve">1.1 Problem Statement</w:t>
      </w:r>
    </w:p>
    <w:p>
      <w:pPr>
        <w:spacing w:after="160"/>
      </w:pPr>
      <w:r>
        <w:rPr>
          <w:rFonts w:ascii="Arial" w:cs="Arial" w:eastAsia="Arial" w:hAnsi="Arial"/>
          <w:color w:val="212121"/>
          <w:sz w:val="22"/>
          <w:szCs w:val="22"/>
        </w:rPr>
        <w:t xml:space="preserve">India's 146 million farming households face a critical information asymmetry. While agricultural data exists across government platforms (IMD weather, eNAM market prices, state agriculture portals), this data is fragmented, technical, and inaccessible to the 83-96% of farmers who are small and marginal landholders with limited digital literacy. Farmers routinely make suboptimal decisions about irrigation timing, crop selection, and market selling — not due to lack of available data, but because no system translates this data into actionable advice in their language and context.</w:t>
      </w:r>
    </w:p>
    <w:p>
      <w:pPr>
        <w:spacing w:after="80"/>
      </w:pPr>
    </w:p>
    <w:p>
      <w:pPr>
        <w:pStyle w:val="Heading2"/>
      </w:pPr>
      <w:r>
        <w:t xml:space="preserve">1.2 Proposed Solution</w:t>
      </w:r>
    </w:p>
    <w:p>
      <w:pPr>
        <w:spacing w:after="160"/>
      </w:pPr>
      <w:r>
        <w:rPr>
          <w:rFonts w:ascii="Arial" w:cs="Arial" w:eastAsia="Arial" w:hAnsi="Arial"/>
          <w:color w:val="212121"/>
          <w:sz w:val="22"/>
          <w:szCs w:val="22"/>
        </w:rPr>
        <w:t xml:space="preserve">BAANI bridges this gap by providing a WhatsApp-based voice interface where farmers send voice queries in their native language and receive spoken advisory responses. The system integrates real-time data from IMD (weather), eNAM (market prices), and a curated crop knowledge base, then uses an AI reasoning engine to synthesize this data into context-aware, explainable recommendations tailored to the farmer's specific location, crops, land holding, and irrigation setup.</w:t>
      </w:r>
    </w:p>
    <w:p>
      <w:pPr>
        <w:spacing w:after="80"/>
      </w:pPr>
    </w:p>
    <w:p>
      <w:pPr>
        <w:pStyle w:val="Heading2"/>
      </w:pPr>
      <w:r>
        <w:t xml:space="preserve">1.3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Differentiator</w:t>
            </w:r>
          </w:p>
        </w:tc>
        <w:tc>
          <w:tcPr>
            <w:tcW w:type="dxa" w:w="61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Voice-First Design</w:t>
            </w:r>
          </w:p>
        </w:tc>
        <w:tc>
          <w:tcPr>
            <w:tcW w:type="dxa" w:w="6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Optimized for low-literacy farmers using WhatsApp voice notes — no typing required</w:t>
            </w:r>
          </w:p>
        </w:tc>
      </w:tr>
      <w:tr>
        <w:tc>
          <w:tcPr>
            <w:tcW w:type="dxa" w:w="3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Decision Intelligence</w:t>
            </w:r>
          </w:p>
        </w:tc>
        <w:tc>
          <w:tcPr>
            <w:tcW w:type="dxa" w:w="61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Provides YES/NO recommendations with reasoning, not raw data</w:t>
            </w:r>
          </w:p>
        </w:tc>
      </w:tr>
      <w:tr>
        <w:tc>
          <w:tcPr>
            <w:tcW w:type="dxa" w:w="3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Explainable AI</w:t>
            </w:r>
          </w:p>
        </w:tc>
        <w:tc>
          <w:tcPr>
            <w:tcW w:type="dxa" w:w="6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Every recommendation includes 2-3 clear reasons and risk factors</w:t>
            </w:r>
          </w:p>
        </w:tc>
      </w:tr>
      <w:tr>
        <w:tc>
          <w:tcPr>
            <w:tcW w:type="dxa" w:w="3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Multi-Lingual Support</w:t>
            </w:r>
          </w:p>
        </w:tc>
        <w:tc>
          <w:tcPr>
            <w:tcW w:type="dxa" w:w="61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Supports Kannada, Telugu, Bengali, Hindi with regional dialect awareness</w:t>
            </w:r>
          </w:p>
        </w:tc>
      </w:tr>
      <w:tr>
        <w:tc>
          <w:tcPr>
            <w:tcW w:type="dxa" w:w="3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Context-Aware</w:t>
            </w:r>
          </w:p>
        </w:tc>
        <w:tc>
          <w:tcPr>
            <w:tcW w:type="dxa" w:w="6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Personalizes advice based on farmer profile, agro-climatic zone, and real-time conditions</w:t>
            </w:r>
          </w:p>
        </w:tc>
      </w:tr>
      <w:tr>
        <w:tc>
          <w:tcPr>
            <w:tcW w:type="dxa" w:w="3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WhatsApp Native</w:t>
            </w:r>
          </w:p>
        </w:tc>
        <w:tc>
          <w:tcPr>
            <w:tcW w:type="dxa" w:w="61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Uses the platform 60%+ of rural farmers already use daily</w:t>
            </w:r>
          </w:p>
        </w:tc>
      </w:tr>
    </w:tbl>
    <w:p>
      <w:pPr>
        <w:spacing w:after="80"/>
      </w:pPr>
    </w:p>
    <w:p>
      <w:pPr>
        <w:pStyle w:val="Heading2"/>
      </w:pPr>
      <w:r>
        <w:t xml:space="preserve">1.4 Target Metrics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45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Response Latency</w:t>
            </w:r>
          </w:p>
        </w:tc>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&lt; 15 seconds</w:t>
            </w:r>
          </w:p>
        </w:tc>
        <w:tc>
          <w:tcPr>
            <w:tcW w:type="dxa" w:w="4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Voice query to voice response end-to-end</w:t>
            </w:r>
          </w:p>
        </w:tc>
      </w:tr>
      <w:tr>
        <w:tc>
          <w:tcPr>
            <w:tcW w:type="dxa" w:w="24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Advisory Accuracy</w:t>
            </w:r>
          </w:p>
        </w:tc>
        <w:tc>
          <w:tcPr>
            <w:tcW w:type="dxa" w:w="24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&gt; 85%</w:t>
            </w:r>
          </w:p>
        </w:tc>
        <w:tc>
          <w:tcPr>
            <w:tcW w:type="dxa" w:w="4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Validated against agricultural extension officer benchmarks</w:t>
            </w:r>
          </w:p>
        </w:tc>
      </w:tr>
      <w:tr>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Language Accuracy</w:t>
            </w:r>
          </w:p>
        </w:tc>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&gt; 90%</w:t>
            </w:r>
          </w:p>
        </w:tc>
        <w:tc>
          <w:tcPr>
            <w:tcW w:type="dxa" w:w="4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STT transcription accuracy for supported languages</w:t>
            </w:r>
          </w:p>
        </w:tc>
      </w:tr>
      <w:tr>
        <w:tc>
          <w:tcPr>
            <w:tcW w:type="dxa" w:w="24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Daily Active Users</w:t>
            </w:r>
          </w:p>
        </w:tc>
        <w:tc>
          <w:tcPr>
            <w:tcW w:type="dxa" w:w="24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500+</w:t>
            </w:r>
          </w:p>
        </w:tc>
        <w:tc>
          <w:tcPr>
            <w:tcW w:type="dxa" w:w="4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Within first 3 months of pilot</w:t>
            </w:r>
          </w:p>
        </w:tc>
      </w:tr>
      <w:tr>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Farmer Satisfaction</w:t>
            </w:r>
          </w:p>
        </w:tc>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&gt; 4.2/5</w:t>
            </w:r>
          </w:p>
        </w:tc>
        <w:tc>
          <w:tcPr>
            <w:tcW w:type="dxa" w:w="4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Post-interaction feedback survey</w:t>
            </w:r>
          </w:p>
        </w:tc>
      </w:tr>
    </w:tbl>
    <w:p>
      <w:r>
        <w:br w:type="page"/>
      </w:r>
    </w:p>
    <w:p>
      <w:pPr>
        <w:pStyle w:val="Heading1"/>
      </w:pPr>
      <w:r>
        <w:t xml:space="preserve">2. Scope &amp; Coverage</w:t>
      </w:r>
    </w:p>
    <w:p>
      <w:pPr>
        <w:pStyle w:val="Heading2"/>
      </w:pPr>
      <w:r>
        <w:t xml:space="preserve">2.1 Geographic Coverage</w:t>
      </w:r>
    </w:p>
    <w:p>
      <w:pPr>
        <w:spacing w:after="160"/>
      </w:pPr>
      <w:r>
        <w:rPr>
          <w:rFonts w:ascii="Arial" w:cs="Arial" w:eastAsia="Arial" w:hAnsi="Arial"/>
          <w:color w:val="212121"/>
          <w:sz w:val="22"/>
          <w:szCs w:val="22"/>
        </w:rPr>
        <w:t xml:space="preserve">BAANI MVP targets four states across India, selected based on agricultural diversity, farmer demographics, and data availability. These states collectively represent a significant cross-section of Indian agriculture — covering paddy-dominant eastern regions, commercial crop belts, and dryland farming zones.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560"/>
      </w:tblGrid>
      <w:tr>
        <w:tc>
          <w:tcPr>
            <w:tcW w:type="dxa" w:w="18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30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Crops</w:t>
            </w:r>
          </w:p>
        </w:tc>
        <w:tc>
          <w:tcPr>
            <w:tcW w:type="dxa" w:w="20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Farmer Base</w:t>
            </w:r>
          </w:p>
        </w:tc>
        <w:tc>
          <w:tcPr>
            <w:tcW w:type="dxa" w:w="25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Language</w:t>
            </w:r>
          </w:p>
        </w:tc>
      </w:tr>
      <w:tr>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Karnataka</w:t>
            </w:r>
          </w:p>
        </w:tc>
        <w:tc>
          <w:tcPr>
            <w:tcW w:type="dxa" w:w="3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Ragi, Paddy, Maize, Groundnut, Tur Dal</w:t>
            </w:r>
          </w:p>
        </w:tc>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7.8M households</w:t>
            </w:r>
          </w:p>
        </w:tc>
        <w:tc>
          <w:tcPr>
            <w:tcW w:type="dxa" w:w="2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Kannada</w:t>
            </w:r>
          </w:p>
        </w:tc>
      </w:tr>
      <w:tr>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Andhra Pradesh</w:t>
            </w:r>
          </w:p>
        </w:tc>
        <w:tc>
          <w:tcPr>
            <w:tcW w:type="dxa" w:w="3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Paddy, Groundnut, Cotton, Chilli, Sugarcane</w:t>
            </w:r>
          </w:p>
        </w:tc>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8.5M households</w:t>
            </w:r>
          </w:p>
        </w:tc>
        <w:tc>
          <w:tcPr>
            <w:tcW w:type="dxa" w:w="2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Telugu</w:t>
            </w:r>
          </w:p>
        </w:tc>
      </w:tr>
      <w:tr>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Telangana</w:t>
            </w:r>
          </w:p>
        </w:tc>
        <w:tc>
          <w:tcPr>
            <w:tcW w:type="dxa" w:w="3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Paddy, Cotton, Maize, Soybean, Turmeric</w:t>
            </w:r>
          </w:p>
        </w:tc>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5.6M households</w:t>
            </w:r>
          </w:p>
        </w:tc>
        <w:tc>
          <w:tcPr>
            <w:tcW w:type="dxa" w:w="2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Telugu</w:t>
            </w:r>
          </w:p>
        </w:tc>
      </w:tr>
      <w:tr>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West Bengal</w:t>
            </w:r>
          </w:p>
        </w:tc>
        <w:tc>
          <w:tcPr>
            <w:tcW w:type="dxa" w:w="3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Paddy, Jute, Potato, Mustard, Vegetables</w:t>
            </w:r>
          </w:p>
        </w:tc>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7.1M households</w:t>
            </w:r>
          </w:p>
        </w:tc>
        <w:tc>
          <w:tcPr>
            <w:tcW w:type="dxa" w:w="2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Bengali</w:t>
            </w:r>
          </w:p>
        </w:tc>
      </w:tr>
    </w:tbl>
    <w:p>
      <w:pPr>
        <w:spacing w:after="80"/>
      </w:pPr>
    </w:p>
    <w:p>
      <w:pPr>
        <w:pStyle w:val="Heading2"/>
      </w:pPr>
      <w:r>
        <w:t xml:space="preserve">2.2 Crop Coverage</w:t>
      </w:r>
    </w:p>
    <w:p>
      <w:pPr>
        <w:spacing w:after="160"/>
      </w:pPr>
      <w:r>
        <w:rPr>
          <w:rFonts w:ascii="Arial" w:cs="Arial" w:eastAsia="Arial" w:hAnsi="Arial"/>
          <w:color w:val="212121"/>
          <w:sz w:val="22"/>
          <w:szCs w:val="22"/>
        </w:rPr>
        <w:t xml:space="preserve">The MVP focuses on the most widely cultivated crops across the four target states. Crop selection was driven by three criteria: coverage (grown by the largest number of farmers), data availability (price data on eNAM, weather sensitivity well-documented), and decision complexity (crops where timing decisions significantly impact yield and income).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3860"/>
      </w:tblGrid>
      <w:tr>
        <w:tc>
          <w:tcPr>
            <w:tcW w:type="dxa" w:w="18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Crop</w:t>
            </w:r>
          </w:p>
        </w:tc>
        <w:tc>
          <w:tcPr>
            <w:tcW w:type="dxa" w:w="15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States</w:t>
            </w:r>
          </w:p>
        </w:tc>
        <w:tc>
          <w:tcPr>
            <w:tcW w:type="dxa" w:w="22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Season</w:t>
            </w:r>
          </w:p>
        </w:tc>
        <w:tc>
          <w:tcPr>
            <w:tcW w:type="dxa" w:w="38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Decision Points</w:t>
            </w:r>
          </w:p>
        </w:tc>
      </w:tr>
      <w:tr>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Paddy/Rice</w:t>
            </w:r>
          </w:p>
        </w:tc>
        <w:tc>
          <w:tcPr>
            <w:tcW w:type="dxa" w:w="15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All 4 states</w:t>
            </w:r>
          </w:p>
        </w:tc>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Kharif (June-Nov)</w:t>
            </w:r>
          </w:p>
        </w:tc>
        <w:tc>
          <w:tcPr>
            <w:tcW w:type="dxa" w:w="38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Irrigation timing, pest alerts, harvest window, market sell timing</w:t>
            </w:r>
          </w:p>
        </w:tc>
      </w:tr>
      <w:tr>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Maize</w:t>
            </w:r>
          </w:p>
        </w:tc>
        <w:tc>
          <w:tcPr>
            <w:tcW w:type="dxa" w:w="15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KA, TS</w:t>
            </w:r>
          </w:p>
        </w:tc>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Kharif + Rabi</w:t>
            </w:r>
          </w:p>
        </w:tc>
        <w:tc>
          <w:tcPr>
            <w:tcW w:type="dxa" w:w="38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Sowing date, fertilizer schedule, moisture management</w:t>
            </w:r>
          </w:p>
        </w:tc>
      </w:tr>
      <w:tr>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Groundnut</w:t>
            </w:r>
          </w:p>
        </w:tc>
        <w:tc>
          <w:tcPr>
            <w:tcW w:type="dxa" w:w="15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KA, AP</w:t>
            </w:r>
          </w:p>
        </w:tc>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Kharif</w:t>
            </w:r>
          </w:p>
        </w:tc>
        <w:tc>
          <w:tcPr>
            <w:tcW w:type="dxa" w:w="38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Sowing with monsoon onset, market timing (volatile prices)</w:t>
            </w:r>
          </w:p>
        </w:tc>
      </w:tr>
      <w:tr>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Cotton</w:t>
            </w:r>
          </w:p>
        </w:tc>
        <w:tc>
          <w:tcPr>
            <w:tcW w:type="dxa" w:w="15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AP, TS</w:t>
            </w:r>
          </w:p>
        </w:tc>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Kharif</w:t>
            </w:r>
          </w:p>
        </w:tc>
        <w:tc>
          <w:tcPr>
            <w:tcW w:type="dxa" w:w="38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Pest management (bollworm), picking schedule, MSP decisions</w:t>
            </w:r>
          </w:p>
        </w:tc>
      </w:tr>
      <w:tr>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Potato</w:t>
            </w:r>
          </w:p>
        </w:tc>
        <w:tc>
          <w:tcPr>
            <w:tcW w:type="dxa" w:w="15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WB</w:t>
            </w:r>
          </w:p>
        </w:tc>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Rabi (Nov-Mar)</w:t>
            </w:r>
          </w:p>
        </w:tc>
        <w:tc>
          <w:tcPr>
            <w:tcW w:type="dxa" w:w="38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Cold storage timing, market glut avoidance</w:t>
            </w:r>
          </w:p>
        </w:tc>
      </w:tr>
      <w:tr>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Ragi/Finger Millet</w:t>
            </w:r>
          </w:p>
        </w:tc>
        <w:tc>
          <w:tcPr>
            <w:tcW w:type="dxa" w:w="15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KA</w:t>
            </w:r>
          </w:p>
        </w:tc>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Kharif</w:t>
            </w:r>
          </w:p>
        </w:tc>
        <w:tc>
          <w:tcPr>
            <w:tcW w:type="dxa" w:w="38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Drought-resistant but timing-sensitive for transplanting</w:t>
            </w:r>
          </w:p>
        </w:tc>
      </w:tr>
    </w:tbl>
    <w:p>
      <w:pPr>
        <w:spacing w:after="80"/>
      </w:pPr>
    </w:p>
    <w:p>
      <w:pPr>
        <w:pStyle w:val="Heading2"/>
      </w:pPr>
      <w:r>
        <w:t xml:space="preserve">2.3 Advisory Categories</w:t>
      </w:r>
    </w:p>
    <w:p>
      <w:pPr>
        <w:spacing w:after="160"/>
      </w:pPr>
      <w:r>
        <w:rPr>
          <w:rFonts w:ascii="Arial" w:cs="Arial" w:eastAsia="Arial" w:hAnsi="Arial"/>
          <w:color w:val="212121"/>
          <w:sz w:val="22"/>
          <w:szCs w:val="22"/>
        </w:rPr>
        <w:t xml:space="preserve">BAANI provides advisory support across five core categories that map to a farmer's seasonal decision cycle:</w:t>
      </w:r>
    </w:p>
    <w:p>
      <w:pPr>
        <w:pStyle w:val="ListParagraph"/>
        <w:numPr>
          <w:ilvl w:val="0"/>
          <w:numId w:val="2"/>
        </w:numPr>
        <w:spacing w:after="80"/>
      </w:pPr>
      <w:r>
        <w:rPr>
          <w:rFonts w:ascii="Arial" w:cs="Arial" w:eastAsia="Arial" w:hAnsi="Arial"/>
          <w:color w:val="212121"/>
          <w:sz w:val="22"/>
          <w:szCs w:val="22"/>
        </w:rPr>
        <w:t xml:space="preserve">Irrigation Advisory: When to irrigate, how much water, based on soil moisture, weather forecast, and crop growth stage</w:t>
      </w:r>
    </w:p>
    <w:p>
      <w:pPr>
        <w:pStyle w:val="ListParagraph"/>
        <w:numPr>
          <w:ilvl w:val="0"/>
          <w:numId w:val="2"/>
        </w:numPr>
        <w:spacing w:after="80"/>
      </w:pPr>
      <w:r>
        <w:rPr>
          <w:rFonts w:ascii="Arial" w:cs="Arial" w:eastAsia="Arial" w:hAnsi="Arial"/>
          <w:color w:val="212121"/>
          <w:sz w:val="22"/>
          <w:szCs w:val="22"/>
        </w:rPr>
        <w:t xml:space="preserve">Market Intelligence: Current mandi prices, price trends, optimal selling window, nearest high-price mandi</w:t>
      </w:r>
    </w:p>
    <w:p>
      <w:pPr>
        <w:pStyle w:val="ListParagraph"/>
        <w:numPr>
          <w:ilvl w:val="0"/>
          <w:numId w:val="2"/>
        </w:numPr>
        <w:spacing w:after="80"/>
      </w:pPr>
      <w:r>
        <w:rPr>
          <w:rFonts w:ascii="Arial" w:cs="Arial" w:eastAsia="Arial" w:hAnsi="Arial"/>
          <w:color w:val="212121"/>
          <w:sz w:val="22"/>
          <w:szCs w:val="22"/>
        </w:rPr>
        <w:t xml:space="preserve">Sowing &amp; Planting: Optimal sowing date based on monsoon forecast, soil temperature, and seed variety</w:t>
      </w:r>
    </w:p>
    <w:p>
      <w:pPr>
        <w:pStyle w:val="ListParagraph"/>
        <w:numPr>
          <w:ilvl w:val="0"/>
          <w:numId w:val="2"/>
        </w:numPr>
        <w:spacing w:after="80"/>
      </w:pPr>
      <w:r>
        <w:rPr>
          <w:rFonts w:ascii="Arial" w:cs="Arial" w:eastAsia="Arial" w:hAnsi="Arial"/>
          <w:color w:val="212121"/>
          <w:sz w:val="22"/>
          <w:szCs w:val="22"/>
        </w:rPr>
        <w:t xml:space="preserve">Pest &amp; Disease Alerts: Proactive warnings based on weather conditions favorable for pest/disease outbreaks</w:t>
      </w:r>
    </w:p>
    <w:p>
      <w:pPr>
        <w:pStyle w:val="ListParagraph"/>
        <w:numPr>
          <w:ilvl w:val="0"/>
          <w:numId w:val="2"/>
        </w:numPr>
        <w:spacing w:after="80"/>
      </w:pPr>
      <w:r>
        <w:rPr>
          <w:rFonts w:ascii="Arial" w:cs="Arial" w:eastAsia="Arial" w:hAnsi="Arial"/>
          <w:color w:val="212121"/>
          <w:sz w:val="22"/>
          <w:szCs w:val="22"/>
        </w:rPr>
        <w:t xml:space="preserve">Government Scheme Guidance: Relevant state and central schemes the farmer may be eligible for</w:t>
      </w:r>
    </w:p>
    <w:p>
      <w:r>
        <w:br w:type="page"/>
      </w:r>
    </w:p>
    <w:p>
      <w:pPr>
        <w:pStyle w:val="Heading1"/>
      </w:pPr>
      <w:r>
        <w:t xml:space="preserve">3. System Architecture</w:t>
      </w:r>
    </w:p>
    <w:p>
      <w:pPr>
        <w:pStyle w:val="Heading2"/>
      </w:pPr>
      <w:r>
        <w:t xml:space="preserve">3.1 Architecture Overview</w:t>
      </w:r>
    </w:p>
    <w:p>
      <w:pPr>
        <w:spacing w:after="160"/>
      </w:pPr>
      <w:r>
        <w:rPr>
          <w:rFonts w:ascii="Arial" w:cs="Arial" w:eastAsia="Arial" w:hAnsi="Arial"/>
          <w:color w:val="212121"/>
          <w:sz w:val="22"/>
          <w:szCs w:val="22"/>
        </w:rPr>
        <w:t xml:space="preserve">BAANI follows a modular, event-driven architecture designed for low-latency voice interactions. The system is composed of six core layers, each responsible for a distinct phase of the query-response pipeline. The architecture prioritizes simplicity for the hackathon MVP while maintaining extensibility for production scaling.</w:t>
      </w:r>
    </w:p>
    <w:p>
      <w:pPr>
        <w:spacing w:after="80"/>
      </w:pPr>
    </w:p>
    <w:p>
      <w:pPr>
        <w:pStyle w:val="Heading3"/>
      </w:pPr>
      <w:r>
        <w:t xml:space="preserve">Processing Pipeline</w:t>
      </w:r>
    </w:p>
    <w:p>
      <w:pPr>
        <w:spacing w:after="160"/>
      </w:pPr>
      <w:r>
        <w:rPr>
          <w:rFonts w:ascii="Arial" w:cs="Arial" w:eastAsia="Arial" w:hAnsi="Arial"/>
          <w:color w:val="212121"/>
          <w:sz w:val="22"/>
          <w:szCs w:val="22"/>
        </w:rPr>
        <w:t xml:space="preserve">The end-to-end flow from farmer voice query to spoken response follows this sequence: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760"/>
        <w:gridCol w:w="2000"/>
      </w:tblGrid>
      <w:tr>
        <w:tc>
          <w:tcPr>
            <w:tcW w:type="dxa" w:w="6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0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7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0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 Target</w:t>
            </w:r>
          </w:p>
        </w:tc>
      </w:tr>
      <w:tr>
        <w:tc>
          <w:tcPr>
            <w:tcW w:type="dxa" w:w="6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w:t>
            </w:r>
          </w:p>
        </w:tc>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WhatsApp Interface</w:t>
            </w:r>
          </w:p>
        </w:tc>
        <w:tc>
          <w:tcPr>
            <w:tcW w:type="dxa" w:w="47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Receives voice note from farmer via WhatsApp Business API</w:t>
            </w:r>
          </w:p>
        </w:tc>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&lt; 1s</w:t>
            </w:r>
          </w:p>
        </w:tc>
      </w:tr>
      <w:tr>
        <w:tc>
          <w:tcPr>
            <w:tcW w:type="dxa" w:w="6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2</w:t>
            </w:r>
          </w:p>
        </w:tc>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Speech-to-Text (STT)</w:t>
            </w:r>
          </w:p>
        </w:tc>
        <w:tc>
          <w:tcPr>
            <w:tcW w:type="dxa" w:w="47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Converts voice to text using Sarvam AI / Bhashini APIs with regional language support</w:t>
            </w:r>
          </w:p>
        </w:tc>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2-3s</w:t>
            </w:r>
          </w:p>
        </w:tc>
      </w:tr>
      <w:tr>
        <w:tc>
          <w:tcPr>
            <w:tcW w:type="dxa" w:w="6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3</w:t>
            </w:r>
          </w:p>
        </w:tc>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Intent Recognition</w:t>
            </w:r>
          </w:p>
        </w:tc>
        <w:tc>
          <w:tcPr>
            <w:tcW w:type="dxa" w:w="47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Classifies farmer query into advisory category (irrigation, market, sowing, pest, scheme)</w:t>
            </w:r>
          </w:p>
        </w:tc>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&lt; 1s</w:t>
            </w:r>
          </w:p>
        </w:tc>
      </w:tr>
      <w:tr>
        <w:tc>
          <w:tcPr>
            <w:tcW w:type="dxa" w:w="6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4</w:t>
            </w:r>
          </w:p>
        </w:tc>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Context Assembly</w:t>
            </w:r>
          </w:p>
        </w:tc>
        <w:tc>
          <w:tcPr>
            <w:tcW w:type="dxa" w:w="47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Pulls farmer profile, crop data, real-time weather (IMD), market prices (eNAM)</w:t>
            </w:r>
          </w:p>
        </w:tc>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1-2s</w:t>
            </w:r>
          </w:p>
        </w:tc>
      </w:tr>
      <w:tr>
        <w:tc>
          <w:tcPr>
            <w:tcW w:type="dxa" w:w="6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5</w:t>
            </w:r>
          </w:p>
        </w:tc>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AI Reasoning Engine</w:t>
            </w:r>
          </w:p>
        </w:tc>
        <w:tc>
          <w:tcPr>
            <w:tcW w:type="dxa" w:w="47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LLM synthesizes all context into actionable recommendation with reasoning</w:t>
            </w:r>
          </w:p>
        </w:tc>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3-5s</w:t>
            </w:r>
          </w:p>
        </w:tc>
      </w:tr>
      <w:tr>
        <w:tc>
          <w:tcPr>
            <w:tcW w:type="dxa" w:w="6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6</w:t>
            </w:r>
          </w:p>
        </w:tc>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Response Guardrails</w:t>
            </w:r>
          </w:p>
        </w:tc>
        <w:tc>
          <w:tcPr>
            <w:tcW w:type="dxa" w:w="47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Validates recommendation safety, adds disclaimers, ensures explainability</w:t>
            </w:r>
          </w:p>
        </w:tc>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&lt; 0.5s</w:t>
            </w:r>
          </w:p>
        </w:tc>
      </w:tr>
      <w:tr>
        <w:tc>
          <w:tcPr>
            <w:tcW w:type="dxa" w:w="6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7</w:t>
            </w:r>
          </w:p>
        </w:tc>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Text-to-Speech (TTS)</w:t>
            </w:r>
          </w:p>
        </w:tc>
        <w:tc>
          <w:tcPr>
            <w:tcW w:type="dxa" w:w="47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Converts response text to natural voice in farmer's language</w:t>
            </w:r>
          </w:p>
        </w:tc>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2-3s</w:t>
            </w:r>
          </w:p>
        </w:tc>
      </w:tr>
      <w:tr>
        <w:tc>
          <w:tcPr>
            <w:tcW w:type="dxa" w:w="6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8</w:t>
            </w:r>
          </w:p>
        </w:tc>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WhatsApp Delivery</w:t>
            </w:r>
          </w:p>
        </w:tc>
        <w:tc>
          <w:tcPr>
            <w:tcW w:type="dxa" w:w="47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Sends voice note response back to farmer on WhatsApp</w:t>
            </w:r>
          </w:p>
        </w:tc>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&lt; 1s</w:t>
            </w:r>
          </w:p>
        </w:tc>
      </w:tr>
    </w:tbl>
    <w:p>
      <w:pPr>
        <w:spacing w:after="80"/>
      </w:pPr>
    </w:p>
    <w:p>
      <w:pPr>
        <w:spacing w:after="160"/>
      </w:pPr>
      <w:r>
        <w:rPr>
          <w:rFonts w:ascii="Arial" w:cs="Arial" w:eastAsia="Arial" w:hAnsi="Arial"/>
          <w:b/>
          <w:bCs/>
          <w:color w:val="212121"/>
          <w:sz w:val="22"/>
          <w:szCs w:val="22"/>
        </w:rPr>
        <w:t xml:space="preserve">Total end-to-end latency target: </w:t>
      </w:r>
      <w:r>
        <w:rPr>
          <w:rFonts w:ascii="Arial" w:cs="Arial" w:eastAsia="Arial" w:hAnsi="Arial"/>
          <w:color w:val="212121"/>
          <w:sz w:val="22"/>
          <w:szCs w:val="22"/>
        </w:rPr>
        <w:t xml:space="preserve">10-15 seconds from voice query to voice response.</w:t>
      </w:r>
    </w:p>
    <w:p>
      <w:pPr>
        <w:spacing w:after="80"/>
      </w:pPr>
    </w:p>
    <w:p>
      <w:pPr>
        <w:pStyle w:val="Heading2"/>
      </w:pPr>
      <w:r>
        <w:t xml:space="preserve">3.2 Component Deep Dive</w:t>
      </w:r>
    </w:p>
    <w:p>
      <w:pPr>
        <w:spacing w:after="40"/>
      </w:pPr>
    </w:p>
    <w:p>
      <w:pPr>
        <w:pStyle w:val="Heading3"/>
      </w:pPr>
      <w:r>
        <w:t xml:space="preserve">3.2.1 WhatsApp Interface Layer</w:t>
      </w:r>
    </w:p>
    <w:p>
      <w:pPr>
        <w:spacing w:after="160"/>
      </w:pPr>
      <w:r>
        <w:rPr>
          <w:rFonts w:ascii="Arial" w:cs="Arial" w:eastAsia="Arial" w:hAnsi="Arial"/>
          <w:color w:val="212121"/>
          <w:sz w:val="22"/>
          <w:szCs w:val="22"/>
        </w:rPr>
        <w:t xml:space="preserve">The entry point for all farmer interactions. BAANI uses the WhatsApp Business API (via Gupshup or direct Meta integration) to receive and send voice notes. WhatsApp was selected as the primary channel because 60%+ of rural Indian farmers already use it daily, eliminating the need for app downloads or new platform adoption.</w:t>
      </w:r>
    </w:p>
    <w:p>
      <w:pPr>
        <w:pStyle w:val="ListParagraph"/>
        <w:numPr>
          <w:ilvl w:val="0"/>
          <w:numId w:val="2"/>
        </w:numPr>
        <w:spacing w:after="80"/>
      </w:pPr>
      <w:r>
        <w:rPr>
          <w:rFonts w:ascii="Arial" w:cs="Arial" w:eastAsia="Arial" w:hAnsi="Arial"/>
          <w:color w:val="212121"/>
          <w:sz w:val="22"/>
          <w:szCs w:val="22"/>
        </w:rPr>
        <w:t xml:space="preserve">Receives incoming voice notes via webhook</w:t>
      </w:r>
    </w:p>
    <w:p>
      <w:pPr>
        <w:pStyle w:val="ListParagraph"/>
        <w:numPr>
          <w:ilvl w:val="0"/>
          <w:numId w:val="2"/>
        </w:numPr>
        <w:spacing w:after="80"/>
      </w:pPr>
      <w:r>
        <w:rPr>
          <w:rFonts w:ascii="Arial" w:cs="Arial" w:eastAsia="Arial" w:hAnsi="Arial"/>
          <w:color w:val="212121"/>
          <w:sz w:val="22"/>
          <w:szCs w:val="22"/>
        </w:rPr>
        <w:t xml:space="preserve">Manages conversation state and session tracking</w:t>
      </w:r>
    </w:p>
    <w:p>
      <w:pPr>
        <w:pStyle w:val="ListParagraph"/>
        <w:numPr>
          <w:ilvl w:val="0"/>
          <w:numId w:val="2"/>
        </w:numPr>
        <w:spacing w:after="80"/>
      </w:pPr>
      <w:r>
        <w:rPr>
          <w:rFonts w:ascii="Arial" w:cs="Arial" w:eastAsia="Arial" w:hAnsi="Arial"/>
          <w:color w:val="212121"/>
          <w:sz w:val="22"/>
          <w:szCs w:val="22"/>
        </w:rPr>
        <w:t xml:space="preserve">Handles media upload/download for voice files</w:t>
      </w:r>
    </w:p>
    <w:p>
      <w:pPr>
        <w:pStyle w:val="ListParagraph"/>
        <w:numPr>
          <w:ilvl w:val="0"/>
          <w:numId w:val="2"/>
        </w:numPr>
        <w:spacing w:after="80"/>
      </w:pPr>
      <w:r>
        <w:rPr>
          <w:rFonts w:ascii="Arial" w:cs="Arial" w:eastAsia="Arial" w:hAnsi="Arial"/>
          <w:color w:val="212121"/>
          <w:sz w:val="22"/>
          <w:szCs w:val="22"/>
        </w:rPr>
        <w:t xml:space="preserve">Sends formatted voice responses with optional text summary</w:t>
      </w:r>
    </w:p>
    <w:p>
      <w:pPr>
        <w:spacing w:after="80"/>
      </w:pPr>
    </w:p>
    <w:p>
      <w:pPr>
        <w:pStyle w:val="Heading3"/>
      </w:pPr>
      <w:r>
        <w:t xml:space="preserve">3.2.2 Speech Processing Layer (STT/TTS)</w:t>
      </w:r>
    </w:p>
    <w:p>
      <w:pPr>
        <w:spacing w:after="160"/>
      </w:pPr>
      <w:r>
        <w:rPr>
          <w:rFonts w:ascii="Arial" w:cs="Arial" w:eastAsia="Arial" w:hAnsi="Arial"/>
          <w:color w:val="212121"/>
          <w:sz w:val="22"/>
          <w:szCs w:val="22"/>
        </w:rPr>
        <w:t xml:space="preserve">Handles bidirectional voice-text conversion with support for regional Indian languages and agricultural vocabulary. This layer is critical for BAANI's accessibility — it must accurately transcribe farmer speech that may include regional dialects, crop-specific terminology, and mixed-language patterns.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6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Provider</w:t>
            </w:r>
          </w:p>
        </w:tc>
        <w:tc>
          <w:tcPr>
            <w:tcW w:type="dxa" w:w="24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Fallback</w:t>
            </w:r>
          </w:p>
        </w:tc>
        <w:tc>
          <w:tcPr>
            <w:tcW w:type="dxa" w:w="23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Languages</w:t>
            </w:r>
          </w:p>
        </w:tc>
      </w:tr>
      <w:tr>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Speech-to-Text</w:t>
            </w:r>
          </w:p>
        </w:tc>
        <w:tc>
          <w:tcPr>
            <w:tcW w:type="dxa" w:w="26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Sarvam AI (saaras model)</w:t>
            </w:r>
          </w:p>
        </w:tc>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Bhashini / Google Speech</w:t>
            </w:r>
          </w:p>
        </w:tc>
        <w:tc>
          <w:tcPr>
            <w:tcW w:type="dxa" w:w="23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Kannada, Telugu, Bengali, Hindi</w:t>
            </w:r>
          </w:p>
        </w:tc>
      </w:tr>
      <w:tr>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Text-to-Speech</w:t>
            </w:r>
          </w:p>
        </w:tc>
        <w:tc>
          <w:tcPr>
            <w:tcW w:type="dxa" w:w="26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Sarvam AI (bulbul model)</w:t>
            </w:r>
          </w:p>
        </w:tc>
        <w:tc>
          <w:tcPr>
            <w:tcW w:type="dxa" w:w="24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Bhashini / Google TTS</w:t>
            </w:r>
          </w:p>
        </w:tc>
        <w:tc>
          <w:tcPr>
            <w:tcW w:type="dxa" w:w="23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Kannada, Telugu, Bengali, Hindi</w:t>
            </w:r>
          </w:p>
        </w:tc>
      </w:tr>
    </w:tbl>
    <w:p>
      <w:pPr>
        <w:spacing w:after="40"/>
      </w:pPr>
    </w:p>
    <w:p>
      <w:pPr>
        <w:spacing w:after="160"/>
      </w:pPr>
      <w:r>
        <w:rPr>
          <w:rFonts w:ascii="Arial" w:cs="Arial" w:eastAsia="Arial" w:hAnsi="Arial"/>
          <w:color w:val="212121"/>
          <w:sz w:val="22"/>
          <w:szCs w:val="22"/>
        </w:rPr>
        <w:t xml:space="preserve">Key considerations for agricultural STT accuracy: custom vocabulary injection for crop names, measurement units (guntha, bigha, quintal), and local market names that standard models may not recognize accurately.</w:t>
      </w:r>
    </w:p>
    <w:p>
      <w:pPr>
        <w:spacing w:after="80"/>
      </w:pPr>
    </w:p>
    <w:p>
      <w:pPr>
        <w:pStyle w:val="Heading3"/>
      </w:pPr>
      <w:r>
        <w:t xml:space="preserve">3.2.3 Intent Recognition &amp; Context Extraction</w:t>
      </w:r>
    </w:p>
    <w:p>
      <w:pPr>
        <w:spacing w:after="160"/>
      </w:pPr>
      <w:r>
        <w:rPr>
          <w:rFonts w:ascii="Arial" w:cs="Arial" w:eastAsia="Arial" w:hAnsi="Arial"/>
          <w:color w:val="212121"/>
          <w:sz w:val="22"/>
          <w:szCs w:val="22"/>
        </w:rPr>
        <w:t xml:space="preserve">A lightweight NLU layer that classifies the farmer's query into one of the supported advisory categories and extracts key entities (crop name, location, time reference, action requested). For the MVP, this is handled by the LLM itself with structured prompting rather than a separate NLU model.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Intent Category</w:t>
            </w:r>
          </w:p>
        </w:tc>
        <w:tc>
          <w:tcPr>
            <w:tcW w:type="dxa" w:w="36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Query (Kannada)</w:t>
            </w:r>
          </w:p>
        </w:tc>
        <w:tc>
          <w:tcPr>
            <w:tcW w:type="dxa" w:w="39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Extracted Entities</w:t>
            </w:r>
          </w:p>
        </w:tc>
      </w:tr>
      <w:tr>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Irrigation</w:t>
            </w:r>
          </w:p>
        </w:tc>
        <w:tc>
          <w:tcPr>
            <w:tcW w:type="dxa" w:w="36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Nanna ragi ge neer hakkbeka?</w:t>
            </w:r>
          </w:p>
        </w:tc>
        <w:tc>
          <w:tcPr>
            <w:tcW w:type="dxa" w:w="39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crop: ragi, action: irrigation, time: now</w:t>
            </w:r>
          </w:p>
        </w:tc>
      </w:tr>
      <w:tr>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Market Price</w:t>
            </w:r>
          </w:p>
        </w:tc>
        <w:tc>
          <w:tcPr>
            <w:tcW w:type="dxa" w:w="36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Iddina bhatta rate eshtu?</w:t>
            </w:r>
          </w:p>
        </w:tc>
        <w:tc>
          <w:tcPr>
            <w:tcW w:type="dxa" w:w="39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crop: paddy, query: price, time: today</w:t>
            </w:r>
          </w:p>
        </w:tc>
      </w:tr>
      <w:tr>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Sowing</w:t>
            </w:r>
          </w:p>
        </w:tc>
        <w:tc>
          <w:tcPr>
            <w:tcW w:type="dxa" w:w="36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Maize haakoke yaavaga sari?</w:t>
            </w:r>
          </w:p>
        </w:tc>
        <w:tc>
          <w:tcPr>
            <w:tcW w:type="dxa" w:w="39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crop: maize, action: sowing, time: upcoming</w:t>
            </w:r>
          </w:p>
        </w:tc>
      </w:tr>
      <w:tr>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Pest Alert</w:t>
            </w:r>
          </w:p>
        </w:tc>
        <w:tc>
          <w:tcPr>
            <w:tcW w:type="dxa" w:w="36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Hattiya mele keetu bandide</w:t>
            </w:r>
          </w:p>
        </w:tc>
        <w:tc>
          <w:tcPr>
            <w:tcW w:type="dxa" w:w="39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crop: cotton, issue: pest, urgency: high</w:t>
            </w:r>
          </w:p>
        </w:tc>
      </w:tr>
      <w:tr>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Scheme Info</w:t>
            </w:r>
          </w:p>
        </w:tc>
        <w:tc>
          <w:tcPr>
            <w:tcW w:type="dxa" w:w="36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Sarkarada yojane yavdu ide?</w:t>
            </w:r>
          </w:p>
        </w:tc>
        <w:tc>
          <w:tcPr>
            <w:tcW w:type="dxa" w:w="39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query: schemes, scope: all eligible</w:t>
            </w:r>
          </w:p>
        </w:tc>
      </w:tr>
    </w:tbl>
    <w:p>
      <w:pPr>
        <w:spacing w:after="80"/>
      </w:pPr>
    </w:p>
    <w:p>
      <w:pPr>
        <w:pStyle w:val="Heading3"/>
      </w:pPr>
      <w:r>
        <w:t xml:space="preserve">3.2.4 Data Integration Layer</w:t>
      </w:r>
    </w:p>
    <w:p>
      <w:pPr>
        <w:spacing w:after="160"/>
      </w:pPr>
      <w:r>
        <w:rPr>
          <w:rFonts w:ascii="Arial" w:cs="Arial" w:eastAsia="Arial" w:hAnsi="Arial"/>
          <w:color w:val="212121"/>
          <w:sz w:val="22"/>
          <w:szCs w:val="22"/>
        </w:rPr>
        <w:t xml:space="preserve">The backbone of BAANI's intelligence — this layer aggregates data from multiple sources to build a comprehensive context for each farmer query. Data freshness and reliability are critical; the system implements caching, fallback strategies, and data quality checks.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2560"/>
      </w:tblGrid>
      <w:tr>
        <w:tc>
          <w:tcPr>
            <w:tcW w:type="dxa" w:w="22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26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Provided</w:t>
            </w:r>
          </w:p>
        </w:tc>
        <w:tc>
          <w:tcPr>
            <w:tcW w:type="dxa" w:w="20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Frequency</w:t>
            </w:r>
          </w:p>
        </w:tc>
        <w:tc>
          <w:tcPr>
            <w:tcW w:type="dxa" w:w="25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Method</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IMD (India Meteorological Dept)</w:t>
            </w:r>
          </w:p>
        </w:tc>
        <w:tc>
          <w:tcPr>
            <w:tcW w:type="dxa" w:w="26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Weather forecast, rainfall, temperature, humidity</w:t>
            </w:r>
          </w:p>
        </w:tc>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Every 3-6 hours</w:t>
            </w:r>
          </w:p>
        </w:tc>
        <w:tc>
          <w:tcPr>
            <w:tcW w:type="dxa" w:w="2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REST API / Web scraping</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eNAM (National Agriculture Market)</w:t>
            </w:r>
          </w:p>
        </w:tc>
        <w:tc>
          <w:tcPr>
            <w:tcW w:type="dxa" w:w="26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Mandi prices, trade volumes, price trends</w:t>
            </w:r>
          </w:p>
        </w:tc>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Real-time (market hours)</w:t>
            </w:r>
          </w:p>
        </w:tc>
        <w:tc>
          <w:tcPr>
            <w:tcW w:type="dxa" w:w="2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REST API</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Crop Knowledge Base</w:t>
            </w:r>
          </w:p>
        </w:tc>
        <w:tc>
          <w:tcPr>
            <w:tcW w:type="dxa" w:w="26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Growth stages, water requirements, pest calendars, best practices</w:t>
            </w:r>
          </w:p>
        </w:tc>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Static (seasonal updates)</w:t>
            </w:r>
          </w:p>
        </w:tc>
        <w:tc>
          <w:tcPr>
            <w:tcW w:type="dxa" w:w="2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JSON files in context</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Farmer Profile Store</w:t>
            </w:r>
          </w:p>
        </w:tc>
        <w:tc>
          <w:tcPr>
            <w:tcW w:type="dxa" w:w="26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Location, crops, land size, irrigation type, language preference</w:t>
            </w:r>
          </w:p>
        </w:tc>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Per session / registration</w:t>
            </w:r>
          </w:p>
        </w:tc>
        <w:tc>
          <w:tcPr>
            <w:tcW w:type="dxa" w:w="2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Database (PostgreSQL)</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State Agriculture Portals</w:t>
            </w:r>
          </w:p>
        </w:tc>
        <w:tc>
          <w:tcPr>
            <w:tcW w:type="dxa" w:w="26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Soil data, agro-climatic zones, government scheme details</w:t>
            </w:r>
          </w:p>
        </w:tc>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Monthly</w:t>
            </w:r>
          </w:p>
        </w:tc>
        <w:tc>
          <w:tcPr>
            <w:tcW w:type="dxa" w:w="2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Curated static data</w:t>
            </w:r>
          </w:p>
        </w:tc>
      </w:tr>
    </w:tbl>
    <w:p>
      <w:pPr>
        <w:spacing w:after="80"/>
      </w:pPr>
    </w:p>
    <w:p>
      <w:pPr>
        <w:pStyle w:val="Heading3"/>
      </w:pPr>
      <w:r>
        <w:t xml:space="preserve">3.2.5 AI Reasoning Engine</w:t>
      </w:r>
    </w:p>
    <w:p>
      <w:pPr>
        <w:spacing w:after="160"/>
      </w:pPr>
      <w:r>
        <w:rPr>
          <w:rFonts w:ascii="Arial" w:cs="Arial" w:eastAsia="Arial" w:hAnsi="Arial"/>
          <w:color w:val="212121"/>
          <w:sz w:val="22"/>
          <w:szCs w:val="22"/>
        </w:rPr>
        <w:t xml:space="preserve">The core intelligence layer where all data converges. The reasoning engine uses a large language model (Claude API / GPT-4o) with carefully crafted system prompts that encode agricultural domain knowledge, farmer communication patterns, and response safety guidelines.</w:t>
      </w:r>
    </w:p>
    <w:p>
      <w:pPr>
        <w:spacing w:after="40"/>
      </w:pPr>
    </w:p>
    <w:p>
      <w:pPr>
        <w:spacing w:after="160"/>
      </w:pPr>
      <w:r>
        <w:rPr>
          <w:rFonts w:ascii="Arial" w:cs="Arial" w:eastAsia="Arial" w:hAnsi="Arial"/>
          <w:color w:val="212121"/>
          <w:sz w:val="22"/>
          <w:szCs w:val="22"/>
        </w:rPr>
        <w:t xml:space="preserve">The prompt assembly follows a structured template approach:</w:t>
      </w:r>
    </w:p>
    <w:p>
      <w:pPr>
        <w:pStyle w:val="ListParagraph"/>
        <w:numPr>
          <w:ilvl w:val="0"/>
          <w:numId w:val="2"/>
        </w:numPr>
        <w:spacing w:after="80"/>
      </w:pPr>
      <w:r>
        <w:rPr>
          <w:rFonts w:ascii="Arial" w:cs="Arial" w:eastAsia="Arial" w:hAnsi="Arial"/>
          <w:color w:val="212121"/>
          <w:sz w:val="22"/>
          <w:szCs w:val="22"/>
        </w:rPr>
        <w:t xml:space="preserve">Farmer Profile Context: Location, agro-climatic zone, crops, land size, irrigation source</w:t>
      </w:r>
    </w:p>
    <w:p>
      <w:pPr>
        <w:pStyle w:val="ListParagraph"/>
        <w:numPr>
          <w:ilvl w:val="0"/>
          <w:numId w:val="2"/>
        </w:numPr>
        <w:spacing w:after="80"/>
      </w:pPr>
      <w:r>
        <w:rPr>
          <w:rFonts w:ascii="Arial" w:cs="Arial" w:eastAsia="Arial" w:hAnsi="Arial"/>
          <w:color w:val="212121"/>
          <w:sz w:val="22"/>
          <w:szCs w:val="22"/>
        </w:rPr>
        <w:t xml:space="preserve">Crop Knowledge: Current growth stage, water requirements, calendar events for the season</w:t>
      </w:r>
    </w:p>
    <w:p>
      <w:pPr>
        <w:pStyle w:val="ListParagraph"/>
        <w:numPr>
          <w:ilvl w:val="0"/>
          <w:numId w:val="2"/>
        </w:numPr>
        <w:spacing w:after="80"/>
      </w:pPr>
      <w:r>
        <w:rPr>
          <w:rFonts w:ascii="Arial" w:cs="Arial" w:eastAsia="Arial" w:hAnsi="Arial"/>
          <w:color w:val="212121"/>
          <w:sz w:val="22"/>
          <w:szCs w:val="22"/>
        </w:rPr>
        <w:t xml:space="preserve">Real-Time Data: Latest weather forecast, market prices from nearby mandis</w:t>
      </w:r>
    </w:p>
    <w:p>
      <w:pPr>
        <w:pStyle w:val="ListParagraph"/>
        <w:numPr>
          <w:ilvl w:val="0"/>
          <w:numId w:val="2"/>
        </w:numPr>
        <w:spacing w:after="80"/>
      </w:pPr>
      <w:r>
        <w:rPr>
          <w:rFonts w:ascii="Arial" w:cs="Arial" w:eastAsia="Arial" w:hAnsi="Arial"/>
          <w:color w:val="212121"/>
          <w:sz w:val="22"/>
          <w:szCs w:val="22"/>
        </w:rPr>
        <w:t xml:space="preserve">Response Guidelines: Direct YES/NO first, 2-3 reasons, risk warnings, under 100 words (voice-optimized)</w:t>
      </w:r>
    </w:p>
    <w:p>
      <w:pPr>
        <w:spacing w:after="40"/>
      </w:pPr>
    </w:p>
    <w:p>
      <w:pPr>
        <w:spacing w:after="160"/>
      </w:pPr>
      <w:r>
        <w:rPr>
          <w:rFonts w:ascii="Arial" w:cs="Arial" w:eastAsia="Arial" w:hAnsi="Arial"/>
          <w:b/>
          <w:bCs/>
          <w:color w:val="212121"/>
          <w:sz w:val="22"/>
          <w:szCs w:val="22"/>
        </w:rPr>
        <w:t xml:space="preserve">Why prompt-based over RAG: </w:t>
      </w:r>
      <w:r>
        <w:rPr>
          <w:rFonts w:ascii="Arial" w:cs="Arial" w:eastAsia="Arial" w:hAnsi="Arial"/>
          <w:color w:val="212121"/>
          <w:sz w:val="22"/>
          <w:szCs w:val="22"/>
        </w:rPr>
        <w:t xml:space="preserve">For the hackathon MVP, the knowledge base is small enough (~50KB of structured JSON) to fit entirely in the LLM context window. This eliminates RAG infrastructure complexity while maintaining high response quality. RAG can be added when scaling to more crops and states.</w:t>
      </w:r>
    </w:p>
    <w:p>
      <w:pPr>
        <w:spacing w:after="80"/>
      </w:pPr>
    </w:p>
    <w:p>
      <w:pPr>
        <w:pStyle w:val="Heading3"/>
      </w:pPr>
      <w:r>
        <w:t xml:space="preserve">3.2.6 Response Guardrails</w:t>
      </w:r>
    </w:p>
    <w:p>
      <w:pPr>
        <w:spacing w:after="160"/>
      </w:pPr>
      <w:r>
        <w:rPr>
          <w:rFonts w:ascii="Arial" w:cs="Arial" w:eastAsia="Arial" w:hAnsi="Arial"/>
          <w:color w:val="212121"/>
          <w:sz w:val="22"/>
          <w:szCs w:val="22"/>
        </w:rPr>
        <w:t xml:space="preserve">A safety and quality layer that validates every AI-generated recommendation before it reaches the farmer. This is critical in agriculture where bad advice can result in crop loss and financial damage.</w:t>
      </w:r>
    </w:p>
    <w:p>
      <w:pPr>
        <w:spacing w:after="40"/>
      </w:pPr>
    </w:p>
    <w:p>
      <w:pPr>
        <w:pStyle w:val="ListParagraph"/>
        <w:numPr>
          <w:ilvl w:val="0"/>
          <w:numId w:val="2"/>
        </w:numPr>
        <w:spacing w:after="80"/>
      </w:pPr>
      <w:r>
        <w:rPr>
          <w:rFonts w:ascii="Arial" w:cs="Arial" w:eastAsia="Arial" w:hAnsi="Arial"/>
          <w:color w:val="212121"/>
          <w:sz w:val="22"/>
          <w:szCs w:val="22"/>
        </w:rPr>
        <w:t xml:space="preserve">Factual Validation: Cross-checks recommendations against crop calendar and weather data</w:t>
      </w:r>
    </w:p>
    <w:p>
      <w:pPr>
        <w:pStyle w:val="ListParagraph"/>
        <w:numPr>
          <w:ilvl w:val="0"/>
          <w:numId w:val="2"/>
        </w:numPr>
        <w:spacing w:after="80"/>
      </w:pPr>
      <w:r>
        <w:rPr>
          <w:rFonts w:ascii="Arial" w:cs="Arial" w:eastAsia="Arial" w:hAnsi="Arial"/>
          <w:color w:val="212121"/>
          <w:sz w:val="22"/>
          <w:szCs w:val="22"/>
        </w:rPr>
        <w:t xml:space="preserve">Safety Checks: Flags advice that could lead to over-irrigation, chemical misuse, or financial risk</w:t>
      </w:r>
    </w:p>
    <w:p>
      <w:pPr>
        <w:pStyle w:val="ListParagraph"/>
        <w:numPr>
          <w:ilvl w:val="0"/>
          <w:numId w:val="2"/>
        </w:numPr>
        <w:spacing w:after="80"/>
      </w:pPr>
      <w:r>
        <w:rPr>
          <w:rFonts w:ascii="Arial" w:cs="Arial" w:eastAsia="Arial" w:hAnsi="Arial"/>
          <w:color w:val="212121"/>
          <w:sz w:val="22"/>
          <w:szCs w:val="22"/>
        </w:rPr>
        <w:t xml:space="preserve">Confidence Scoring: Adds uncertainty disclaimers when data is incomplete or conditions are unusual</w:t>
      </w:r>
    </w:p>
    <w:p>
      <w:pPr>
        <w:pStyle w:val="ListParagraph"/>
        <w:numPr>
          <w:ilvl w:val="0"/>
          <w:numId w:val="2"/>
        </w:numPr>
        <w:spacing w:after="80"/>
      </w:pPr>
      <w:r>
        <w:rPr>
          <w:rFonts w:ascii="Arial" w:cs="Arial" w:eastAsia="Arial" w:hAnsi="Arial"/>
          <w:color w:val="212121"/>
          <w:sz w:val="22"/>
          <w:szCs w:val="22"/>
        </w:rPr>
        <w:t xml:space="preserve">Tone Calibration: Ensures response is respectful, uses simple language, and matches farmer's dialect</w:t>
      </w:r>
    </w:p>
    <w:p>
      <w:pPr>
        <w:pStyle w:val="ListParagraph"/>
        <w:numPr>
          <w:ilvl w:val="0"/>
          <w:numId w:val="2"/>
        </w:numPr>
        <w:spacing w:after="80"/>
      </w:pPr>
      <w:r>
        <w:rPr>
          <w:rFonts w:ascii="Arial" w:cs="Arial" w:eastAsia="Arial" w:hAnsi="Arial"/>
          <w:color w:val="212121"/>
          <w:sz w:val="22"/>
          <w:szCs w:val="22"/>
        </w:rPr>
        <w:t xml:space="preserve">Fallback Handling: Routes to human agricultural expert when confidence is below threshold</w:t>
      </w:r>
    </w:p>
    <w:p>
      <w:r>
        <w:br w:type="page"/>
      </w:r>
    </w:p>
    <w:p>
      <w:pPr>
        <w:pStyle w:val="Heading1"/>
      </w:pPr>
      <w:r>
        <w:t xml:space="preserve">4. Data Architecture</w:t>
      </w:r>
    </w:p>
    <w:p>
      <w:pPr>
        <w:pStyle w:val="Heading2"/>
      </w:pPr>
      <w:r>
        <w:t xml:space="preserve">4.1 Data Model</w:t>
      </w:r>
    </w:p>
    <w:p>
      <w:pPr>
        <w:spacing w:after="160"/>
      </w:pPr>
      <w:r>
        <w:rPr>
          <w:rFonts w:ascii="Arial" w:cs="Arial" w:eastAsia="Arial" w:hAnsi="Arial"/>
          <w:color w:val="212121"/>
          <w:sz w:val="22"/>
          <w:szCs w:val="22"/>
        </w:rPr>
        <w:t xml:space="preserve">BAANI's data architecture is designed around three tiers: static knowledge (curated crop and zone data), dynamic profiles (per-farmer context), and real-time feeds (weather and market data). This separation allows the system to function with partial data availability — critical for rural connectivity scenarios.</w:t>
      </w:r>
    </w:p>
    <w:p>
      <w:pPr>
        <w:spacing w:after="80"/>
      </w:pPr>
    </w:p>
    <w:p>
      <w:pPr>
        <w:pStyle w:val="Heading3"/>
      </w:pPr>
      <w:r>
        <w:t xml:space="preserve">4.1.1 Static Knowledge Store</w:t>
      </w:r>
    </w:p>
    <w:p>
      <w:pPr>
        <w:spacing w:after="160"/>
      </w:pPr>
      <w:r>
        <w:rPr>
          <w:rFonts w:ascii="Arial" w:cs="Arial" w:eastAsia="Arial" w:hAnsi="Arial"/>
          <w:color w:val="212121"/>
          <w:sz w:val="22"/>
          <w:szCs w:val="22"/>
        </w:rPr>
        <w:t xml:space="preserve">Structured JSON files organized by state and crop, containing curated agricultural knowledge compiled from government extension services, ICAR publications, and state agriculture university research.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1600"/>
        <w:gridCol w:w="1760"/>
      </w:tblGrid>
      <w:tr>
        <w:tc>
          <w:tcPr>
            <w:tcW w:type="dxa" w:w="20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File</w:t>
            </w:r>
          </w:p>
        </w:tc>
        <w:tc>
          <w:tcPr>
            <w:tcW w:type="dxa" w:w="40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c>
          <w:tcPr>
            <w:tcW w:type="dxa" w:w="16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Size (est.)</w:t>
            </w:r>
          </w:p>
        </w:tc>
        <w:tc>
          <w:tcPr>
            <w:tcW w:type="dxa" w:w="17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Cycle</w:t>
            </w:r>
          </w:p>
        </w:tc>
      </w:tr>
      <w:tr>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zones.json</w:t>
            </w:r>
          </w:p>
        </w:tc>
        <w:tc>
          <w:tcPr>
            <w:tcW w:type="dxa" w:w="4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Agro-climatic zone definitions, rainfall patterns, soil types per zone</w:t>
            </w:r>
          </w:p>
        </w:tc>
        <w:tc>
          <w:tcPr>
            <w:tcW w:type="dxa" w:w="16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~5KB per state</w:t>
            </w:r>
          </w:p>
        </w:tc>
        <w:tc>
          <w:tcPr>
            <w:tcW w:type="dxa" w:w="17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Annual</w:t>
            </w:r>
          </w:p>
        </w:tc>
      </w:tr>
      <w:tr>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crops.json</w:t>
            </w:r>
          </w:p>
        </w:tc>
        <w:tc>
          <w:tcPr>
            <w:tcW w:type="dxa" w:w="4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Crop specifications, growth stages, water needs, pest calendar, yield benchmarks</w:t>
            </w:r>
          </w:p>
        </w:tc>
        <w:tc>
          <w:tcPr>
            <w:tcW w:type="dxa" w:w="16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~15KB per state</w:t>
            </w:r>
          </w:p>
        </w:tc>
        <w:tc>
          <w:tcPr>
            <w:tcW w:type="dxa" w:w="17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Seasonal</w:t>
            </w:r>
          </w:p>
        </w:tc>
      </w:tr>
      <w:tr>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districts.json</w:t>
            </w:r>
          </w:p>
        </w:tc>
        <w:tc>
          <w:tcPr>
            <w:tcW w:type="dxa" w:w="4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District-to-zone mapping, nearest mandis, infrastructure data</w:t>
            </w:r>
          </w:p>
        </w:tc>
        <w:tc>
          <w:tcPr>
            <w:tcW w:type="dxa" w:w="16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~3KB per state</w:t>
            </w:r>
          </w:p>
        </w:tc>
        <w:tc>
          <w:tcPr>
            <w:tcW w:type="dxa" w:w="17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Annual</w:t>
            </w:r>
          </w:p>
        </w:tc>
      </w:tr>
      <w:tr>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advisories.json</w:t>
            </w:r>
          </w:p>
        </w:tc>
        <w:tc>
          <w:tcPr>
            <w:tcW w:type="dxa" w:w="4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Rule-based advisory templates for common scenarios</w:t>
            </w:r>
          </w:p>
        </w:tc>
        <w:tc>
          <w:tcPr>
            <w:tcW w:type="dxa" w:w="16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~10KB per state</w:t>
            </w:r>
          </w:p>
        </w:tc>
        <w:tc>
          <w:tcPr>
            <w:tcW w:type="dxa" w:w="17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Seasonal</w:t>
            </w:r>
          </w:p>
        </w:tc>
      </w:tr>
    </w:tbl>
    <w:p>
      <w:pPr>
        <w:spacing w:after="80"/>
      </w:pPr>
    </w:p>
    <w:p>
      <w:pPr>
        <w:pStyle w:val="Heading3"/>
      </w:pPr>
      <w:r>
        <w:t xml:space="preserve">4.1.2 Farmer Profile Schema</w:t>
      </w:r>
    </w:p>
    <w:p>
      <w:pPr>
        <w:spacing w:after="160"/>
      </w:pPr>
      <w:r>
        <w:rPr>
          <w:rFonts w:ascii="Arial" w:cs="Arial" w:eastAsia="Arial" w:hAnsi="Arial"/>
          <w:color w:val="212121"/>
          <w:sz w:val="22"/>
          <w:szCs w:val="22"/>
        </w:rPr>
        <w:t xml:space="preserve">Each farmer's profile captures the minimum context needed for personalized advisory. The profile is built incrementally through conversation — BAANI asks for missing information naturally within the advisory flow rather than requiring upfront registration.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00"/>
        <w:gridCol w:w="3560"/>
      </w:tblGrid>
      <w:tr>
        <w:tc>
          <w:tcPr>
            <w:tcW w:type="dxa" w:w="22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2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5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phone_number</w:t>
            </w:r>
          </w:p>
        </w:tc>
        <w:tc>
          <w:tcPr>
            <w:tcW w:type="dxa" w:w="1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String</w:t>
            </w:r>
          </w:p>
        </w:tc>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WhatsApp (auto)</w:t>
            </w:r>
          </w:p>
        </w:tc>
        <w:tc>
          <w:tcPr>
            <w:tcW w:type="dxa" w:w="3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Unique identifier</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district / taluk</w:t>
            </w:r>
          </w:p>
        </w:tc>
        <w:tc>
          <w:tcPr>
            <w:tcW w:type="dxa" w:w="1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String</w:t>
            </w:r>
          </w:p>
        </w:tc>
        <w:tc>
          <w:tcPr>
            <w:tcW w:type="dxa" w:w="24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Farmer input</w:t>
            </w:r>
          </w:p>
        </w:tc>
        <w:tc>
          <w:tcPr>
            <w:tcW w:type="dxa" w:w="3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Agro-climatic zone mapping</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crops[]</w:t>
            </w:r>
          </w:p>
        </w:tc>
        <w:tc>
          <w:tcPr>
            <w:tcW w:type="dxa" w:w="1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Array</w:t>
            </w:r>
          </w:p>
        </w:tc>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Farmer input</w:t>
            </w:r>
          </w:p>
        </w:tc>
        <w:tc>
          <w:tcPr>
            <w:tcW w:type="dxa" w:w="3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Relevant crop knowledge selection</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land_hectares</w:t>
            </w:r>
          </w:p>
        </w:tc>
        <w:tc>
          <w:tcPr>
            <w:tcW w:type="dxa" w:w="1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Float</w:t>
            </w:r>
          </w:p>
        </w:tc>
        <w:tc>
          <w:tcPr>
            <w:tcW w:type="dxa" w:w="24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Farmer input</w:t>
            </w:r>
          </w:p>
        </w:tc>
        <w:tc>
          <w:tcPr>
            <w:tcW w:type="dxa" w:w="3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Scale-appropriate advice</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irrigation_source</w:t>
            </w:r>
          </w:p>
        </w:tc>
        <w:tc>
          <w:tcPr>
            <w:tcW w:type="dxa" w:w="1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Enum</w:t>
            </w:r>
          </w:p>
        </w:tc>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Farmer input</w:t>
            </w:r>
          </w:p>
        </w:tc>
        <w:tc>
          <w:tcPr>
            <w:tcW w:type="dxa" w:w="3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Water availability context</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language_preference</w:t>
            </w:r>
          </w:p>
        </w:tc>
        <w:tc>
          <w:tcPr>
            <w:tcW w:type="dxa" w:w="1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Enum</w:t>
            </w:r>
          </w:p>
        </w:tc>
        <w:tc>
          <w:tcPr>
            <w:tcW w:type="dxa" w:w="24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Auto-detect / input</w:t>
            </w:r>
          </w:p>
        </w:tc>
        <w:tc>
          <w:tcPr>
            <w:tcW w:type="dxa" w:w="3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STT/TTS language selection</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experience_years</w:t>
            </w:r>
          </w:p>
        </w:tc>
        <w:tc>
          <w:tcPr>
            <w:tcW w:type="dxa" w:w="1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Integer</w:t>
            </w:r>
          </w:p>
        </w:tc>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Farmer input</w:t>
            </w:r>
          </w:p>
        </w:tc>
        <w:tc>
          <w:tcPr>
            <w:tcW w:type="dxa" w:w="3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Advice complexity calibration</w:t>
            </w:r>
          </w:p>
        </w:tc>
      </w:tr>
    </w:tbl>
    <w:p>
      <w:pPr>
        <w:spacing w:after="80"/>
      </w:pPr>
    </w:p>
    <w:p>
      <w:pPr>
        <w:pStyle w:val="Heading2"/>
      </w:pPr>
      <w:r>
        <w:t xml:space="preserve">4.2 Data Flow</w:t>
      </w:r>
    </w:p>
    <w:p>
      <w:pPr>
        <w:spacing w:after="160"/>
      </w:pPr>
      <w:r>
        <w:rPr>
          <w:rFonts w:ascii="Arial" w:cs="Arial" w:eastAsia="Arial" w:hAnsi="Arial"/>
          <w:color w:val="212121"/>
          <w:sz w:val="22"/>
          <w:szCs w:val="22"/>
        </w:rPr>
        <w:t xml:space="preserve">For each farmer query, the data flow follows this sequence:</w:t>
      </w:r>
    </w:p>
    <w:p>
      <w:pPr>
        <w:spacing w:after="40"/>
      </w:pPr>
    </w:p>
    <w:p>
      <w:pPr>
        <w:pStyle w:val="ListParagraph"/>
        <w:numPr>
          <w:ilvl w:val="0"/>
          <w:numId w:val="3"/>
        </w:numPr>
        <w:spacing w:after="80"/>
      </w:pPr>
      <w:r>
        <w:rPr>
          <w:rFonts w:ascii="Arial" w:cs="Arial" w:eastAsia="Arial" w:hAnsi="Arial"/>
          <w:sz w:val="22"/>
          <w:szCs w:val="22"/>
        </w:rPr>
        <w:t xml:space="preserve">Incoming voice note triggers webhook; farmer profile is loaded from database (or new profile is created)</w:t>
      </w:r>
    </w:p>
    <w:p>
      <w:pPr>
        <w:pStyle w:val="ListParagraph"/>
        <w:numPr>
          <w:ilvl w:val="0"/>
          <w:numId w:val="3"/>
        </w:numPr>
        <w:spacing w:after="80"/>
      </w:pPr>
      <w:r>
        <w:rPr>
          <w:rFonts w:ascii="Arial" w:cs="Arial" w:eastAsia="Arial" w:hAnsi="Arial"/>
          <w:sz w:val="22"/>
          <w:szCs w:val="22"/>
        </w:rPr>
        <w:t xml:space="preserve">STT converts voice to text; intent classification determines advisory category</w:t>
      </w:r>
    </w:p>
    <w:p>
      <w:pPr>
        <w:pStyle w:val="ListParagraph"/>
        <w:numPr>
          <w:ilvl w:val="0"/>
          <w:numId w:val="3"/>
        </w:numPr>
        <w:spacing w:after="80"/>
      </w:pPr>
      <w:r>
        <w:rPr>
          <w:rFonts w:ascii="Arial" w:cs="Arial" w:eastAsia="Arial" w:hAnsi="Arial"/>
          <w:sz w:val="22"/>
          <w:szCs w:val="22"/>
        </w:rPr>
        <w:t xml:space="preserve">Context assembler fetches: relevant crop JSON, zone data, latest IMD weather, eNAM prices for nearby mandis</w:t>
      </w:r>
    </w:p>
    <w:p>
      <w:pPr>
        <w:pStyle w:val="ListParagraph"/>
        <w:numPr>
          <w:ilvl w:val="0"/>
          <w:numId w:val="3"/>
        </w:numPr>
        <w:spacing w:after="80"/>
      </w:pPr>
      <w:r>
        <w:rPr>
          <w:rFonts w:ascii="Arial" w:cs="Arial" w:eastAsia="Arial" w:hAnsi="Arial"/>
          <w:sz w:val="22"/>
          <w:szCs w:val="22"/>
        </w:rPr>
        <w:t xml:space="preserve">All context is assembled into a structured prompt and sent to the LLM reasoning engine</w:t>
      </w:r>
    </w:p>
    <w:p>
      <w:pPr>
        <w:pStyle w:val="ListParagraph"/>
        <w:numPr>
          <w:ilvl w:val="0"/>
          <w:numId w:val="3"/>
        </w:numPr>
        <w:spacing w:after="80"/>
      </w:pPr>
      <w:r>
        <w:rPr>
          <w:rFonts w:ascii="Arial" w:cs="Arial" w:eastAsia="Arial" w:hAnsi="Arial"/>
          <w:sz w:val="22"/>
          <w:szCs w:val="22"/>
        </w:rPr>
        <w:t xml:space="preserve">LLM response passes through guardrails, then TTS converts to voice in farmer's language</w:t>
      </w:r>
    </w:p>
    <w:p>
      <w:pPr>
        <w:pStyle w:val="ListParagraph"/>
        <w:numPr>
          <w:ilvl w:val="0"/>
          <w:numId w:val="3"/>
        </w:numPr>
        <w:spacing w:after="80"/>
      </w:pPr>
      <w:r>
        <w:rPr>
          <w:rFonts w:ascii="Arial" w:cs="Arial" w:eastAsia="Arial" w:hAnsi="Arial"/>
          <w:sz w:val="22"/>
          <w:szCs w:val="22"/>
        </w:rPr>
        <w:t xml:space="preserve">Voice response is delivered via WhatsApp; conversation history is logged for context continuity</w:t>
      </w:r>
    </w:p>
    <w:p>
      <w:r>
        <w:br w:type="page"/>
      </w:r>
    </w:p>
    <w:p>
      <w:pPr>
        <w:pStyle w:val="Heading1"/>
      </w:pPr>
      <w:r>
        <w:t xml:space="preserve">5. Technology Stack</w:t>
      </w:r>
    </w:p>
    <w:p>
      <w:pPr>
        <w:pStyle w:val="Heading2"/>
      </w:pPr>
      <w:r>
        <w:t xml:space="preserve">5.1 Stack Overview</w:t>
      </w:r>
    </w:p>
    <w:p>
      <w:pPr>
        <w:spacing w:after="160"/>
      </w:pPr>
      <w:r>
        <w:rPr>
          <w:rFonts w:ascii="Arial" w:cs="Arial" w:eastAsia="Arial" w:hAnsi="Arial"/>
          <w:color w:val="212121"/>
          <w:sz w:val="22"/>
          <w:szCs w:val="22"/>
        </w:rPr>
        <w:t xml:space="preserve">The technology stack is selected for rapid development (hackathon timeline), proven reliability with Indian language processing, and cost-effective scaling. AWS services are prioritized given the hackathon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9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Runtime</w:t>
            </w:r>
          </w:p>
        </w:tc>
        <w:tc>
          <w:tcPr>
            <w:tcW w:type="dxa" w:w="3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Python 3.11+ (FastAPI)</w:t>
            </w:r>
          </w:p>
        </w:tc>
        <w:tc>
          <w:tcPr>
            <w:tcW w:type="dxa" w:w="39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Async support, rich ML/NLP ecosystem, rapid prototyping</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WhatsApp Integration</w:t>
            </w:r>
          </w:p>
        </w:tc>
        <w:tc>
          <w:tcPr>
            <w:tcW w:type="dxa" w:w="3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Gupshup / WhatsApp Business API</w:t>
            </w:r>
          </w:p>
        </w:tc>
        <w:tc>
          <w:tcPr>
            <w:tcW w:type="dxa" w:w="39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Managed webhooks, media handling, no Meta verification delays</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Speech-to-Text</w:t>
            </w:r>
          </w:p>
        </w:tc>
        <w:tc>
          <w:tcPr>
            <w:tcW w:type="dxa" w:w="3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Sarvam AI (saaras)</w:t>
            </w:r>
          </w:p>
        </w:tc>
        <w:tc>
          <w:tcPr>
            <w:tcW w:type="dxa" w:w="39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Best-in-class for Indian languages, agricultural vocabulary support</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Text-to-Speech</w:t>
            </w:r>
          </w:p>
        </w:tc>
        <w:tc>
          <w:tcPr>
            <w:tcW w:type="dxa" w:w="3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Sarvam AI (bulbul)</w:t>
            </w:r>
          </w:p>
        </w:tc>
        <w:tc>
          <w:tcPr>
            <w:tcW w:type="dxa" w:w="39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Natural-sounding Indian language voices, low latency</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LLM / Reasoning</w:t>
            </w:r>
          </w:p>
        </w:tc>
        <w:tc>
          <w:tcPr>
            <w:tcW w:type="dxa" w:w="3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Claude API (Anthropic) / AWS Bedrock</w:t>
            </w:r>
          </w:p>
        </w:tc>
        <w:tc>
          <w:tcPr>
            <w:tcW w:type="dxa" w:w="39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Superior reasoning for complex agricultural decisions</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Database</w:t>
            </w:r>
          </w:p>
        </w:tc>
        <w:tc>
          <w:tcPr>
            <w:tcW w:type="dxa" w:w="3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PostgreSQL (AWS RDS)</w:t>
            </w:r>
          </w:p>
        </w:tc>
        <w:tc>
          <w:tcPr>
            <w:tcW w:type="dxa" w:w="39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JSONB for flexible farmer profiles, PostGIS for location queries</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Cache</w:t>
            </w:r>
          </w:p>
        </w:tc>
        <w:tc>
          <w:tcPr>
            <w:tcW w:type="dxa" w:w="3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Redis (AWS ElastiCache)</w:t>
            </w:r>
          </w:p>
        </w:tc>
        <w:tc>
          <w:tcPr>
            <w:tcW w:type="dxa" w:w="39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Session state, API response caching, rate limiting</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Object Storage</w:t>
            </w:r>
          </w:p>
        </w:tc>
        <w:tc>
          <w:tcPr>
            <w:tcW w:type="dxa" w:w="3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AWS S3</w:t>
            </w:r>
          </w:p>
        </w:tc>
        <w:tc>
          <w:tcPr>
            <w:tcW w:type="dxa" w:w="39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Voice file storage, static knowledge base files</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Task Queue</w:t>
            </w:r>
          </w:p>
        </w:tc>
        <w:tc>
          <w:tcPr>
            <w:tcW w:type="dxa" w:w="3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Celery + Redis</w:t>
            </w:r>
          </w:p>
        </w:tc>
        <w:tc>
          <w:tcPr>
            <w:tcW w:type="dxa" w:w="39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Async processing for STT/TTS pipeline stages</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Hosting</w:t>
            </w:r>
          </w:p>
        </w:tc>
        <w:tc>
          <w:tcPr>
            <w:tcW w:type="dxa" w:w="3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AWS EC2 / ECS Fargate</w:t>
            </w:r>
          </w:p>
        </w:tc>
        <w:tc>
          <w:tcPr>
            <w:tcW w:type="dxa" w:w="39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Containerized deployment, auto-scaling</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Monitoring</w:t>
            </w:r>
          </w:p>
        </w:tc>
        <w:tc>
          <w:tcPr>
            <w:tcW w:type="dxa" w:w="3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AWS CloudWatch + OpenTelemetry</w:t>
            </w:r>
          </w:p>
        </w:tc>
        <w:tc>
          <w:tcPr>
            <w:tcW w:type="dxa" w:w="39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End-to-end latency tracking, error alerting</w:t>
            </w:r>
          </w:p>
        </w:tc>
      </w:tr>
    </w:tbl>
    <w:p>
      <w:pPr>
        <w:spacing w:after="80"/>
      </w:pPr>
    </w:p>
    <w:p>
      <w:pPr>
        <w:pStyle w:val="Heading2"/>
      </w:pPr>
      <w:r>
        <w:t xml:space="preserve">5.2 AWS Services Utilization</w:t>
      </w:r>
    </w:p>
    <w:p>
      <w:pPr>
        <w:spacing w:after="160"/>
      </w:pPr>
      <w:r>
        <w:rPr>
          <w:rFonts w:ascii="Arial" w:cs="Arial" w:eastAsia="Arial" w:hAnsi="Arial"/>
          <w:color w:val="212121"/>
          <w:sz w:val="22"/>
          <w:szCs w:val="22"/>
        </w:rPr>
        <w:t xml:space="preserve">Given the AWS AI for Bharat hackathon context, BAANI leverages the following AWS services: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AWS Service</w:t>
            </w:r>
          </w:p>
        </w:tc>
        <w:tc>
          <w:tcPr>
            <w:tcW w:type="dxa" w:w="61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 in BAANI</w:t>
            </w:r>
          </w:p>
        </w:tc>
      </w:tr>
      <w:tr>
        <w:tc>
          <w:tcPr>
            <w:tcW w:type="dxa" w:w="3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Amazon Bedrock</w:t>
            </w:r>
          </w:p>
        </w:tc>
        <w:tc>
          <w:tcPr>
            <w:tcW w:type="dxa" w:w="6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LLM inference for agricultural reasoning (Claude/Titan models)</w:t>
            </w:r>
          </w:p>
        </w:tc>
      </w:tr>
      <w:tr>
        <w:tc>
          <w:tcPr>
            <w:tcW w:type="dxa" w:w="3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Amazon S3</w:t>
            </w:r>
          </w:p>
        </w:tc>
        <w:tc>
          <w:tcPr>
            <w:tcW w:type="dxa" w:w="61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Voice file storage, static crop knowledge base, farmer data exports</w:t>
            </w:r>
          </w:p>
        </w:tc>
      </w:tr>
      <w:tr>
        <w:tc>
          <w:tcPr>
            <w:tcW w:type="dxa" w:w="3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Amazon RDS (PostgreSQL)</w:t>
            </w:r>
          </w:p>
        </w:tc>
        <w:tc>
          <w:tcPr>
            <w:tcW w:type="dxa" w:w="6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Farmer profiles, conversation history, advisory logs</w:t>
            </w:r>
          </w:p>
        </w:tc>
      </w:tr>
      <w:tr>
        <w:tc>
          <w:tcPr>
            <w:tcW w:type="dxa" w:w="3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Amazon ElastiCache (Redis)</w:t>
            </w:r>
          </w:p>
        </w:tc>
        <w:tc>
          <w:tcPr>
            <w:tcW w:type="dxa" w:w="61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Session management, API response caching, rate limiting</w:t>
            </w:r>
          </w:p>
        </w:tc>
      </w:tr>
      <w:tr>
        <w:tc>
          <w:tcPr>
            <w:tcW w:type="dxa" w:w="3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Amazon SQS</w:t>
            </w:r>
          </w:p>
        </w:tc>
        <w:tc>
          <w:tcPr>
            <w:tcW w:type="dxa" w:w="6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Message queue for async voice processing pipeline</w:t>
            </w:r>
          </w:p>
        </w:tc>
      </w:tr>
      <w:tr>
        <w:tc>
          <w:tcPr>
            <w:tcW w:type="dxa" w:w="3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Amazon CloudWatch</w:t>
            </w:r>
          </w:p>
        </w:tc>
        <w:tc>
          <w:tcPr>
            <w:tcW w:type="dxa" w:w="61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Monitoring, alerting, latency dashboards</w:t>
            </w:r>
          </w:p>
        </w:tc>
      </w:tr>
      <w:tr>
        <w:tc>
          <w:tcPr>
            <w:tcW w:type="dxa" w:w="3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AWS Lambda</w:t>
            </w:r>
          </w:p>
        </w:tc>
        <w:tc>
          <w:tcPr>
            <w:tcW w:type="dxa" w:w="61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Webhook handlers, lightweight processing functions</w:t>
            </w:r>
          </w:p>
        </w:tc>
      </w:tr>
      <w:tr>
        <w:tc>
          <w:tcPr>
            <w:tcW w:type="dxa" w:w="3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Amazon ECS Fargate</w:t>
            </w:r>
          </w:p>
        </w:tc>
        <w:tc>
          <w:tcPr>
            <w:tcW w:type="dxa" w:w="61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Containerized API deployment with auto-scaling</w:t>
            </w:r>
          </w:p>
        </w:tc>
      </w:tr>
    </w:tbl>
    <w:p>
      <w:r>
        <w:br w:type="page"/>
      </w:r>
    </w:p>
    <w:p>
      <w:pPr>
        <w:pStyle w:val="Heading1"/>
      </w:pPr>
      <w:r>
        <w:t xml:space="preserve">6. Target User Research</w:t>
      </w:r>
    </w:p>
    <w:p>
      <w:pPr>
        <w:pStyle w:val="Heading2"/>
      </w:pPr>
      <w:r>
        <w:t xml:space="preserve">6.1 Farmer Demographics (Cross-State Summary)</w:t>
      </w:r>
    </w:p>
    <w:p>
      <w:pPr>
        <w:spacing w:after="160"/>
      </w:pPr>
      <w:r>
        <w:rPr>
          <w:rFonts w:ascii="Arial" w:cs="Arial" w:eastAsia="Arial" w:hAnsi="Arial"/>
          <w:color w:val="212121"/>
          <w:sz w:val="22"/>
          <w:szCs w:val="22"/>
        </w:rPr>
        <w:t xml:space="preserve">Extensive primary and secondary research was conducted across all four target states to understand the end user. The following represents a synthesis of data from the Agriculture Census 2015-16, NSSO surveys, state agriculture department reports, ASER 2024, and TRAI connectivity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8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Karnataka</w:t>
            </w:r>
          </w:p>
        </w:tc>
        <w:tc>
          <w:tcPr>
            <w:tcW w:type="dxa" w:w="18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Andhra Pradesh</w:t>
            </w:r>
          </w:p>
        </w:tc>
        <w:tc>
          <w:tcPr>
            <w:tcW w:type="dxa" w:w="18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Telangana</w:t>
            </w:r>
          </w:p>
        </w:tc>
        <w:tc>
          <w:tcPr>
            <w:tcW w:type="dxa" w:w="17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West Bengal</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Total Farm Households</w:t>
            </w:r>
          </w:p>
        </w:tc>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7.8M</w:t>
            </w:r>
          </w:p>
        </w:tc>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8.5M</w:t>
            </w:r>
          </w:p>
        </w:tc>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5.6M</w:t>
            </w:r>
          </w:p>
        </w:tc>
        <w:tc>
          <w:tcPr>
            <w:tcW w:type="dxa" w:w="17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7.1M</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Small &amp; Marginal (%)</w:t>
            </w:r>
          </w:p>
        </w:tc>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83%</w:t>
            </w:r>
          </w:p>
        </w:tc>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86%</w:t>
            </w:r>
          </w:p>
        </w:tc>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89%</w:t>
            </w:r>
          </w:p>
        </w:tc>
        <w:tc>
          <w:tcPr>
            <w:tcW w:type="dxa" w:w="17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96%</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Avg Land Holding</w:t>
            </w:r>
          </w:p>
        </w:tc>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1.13 ha</w:t>
            </w:r>
          </w:p>
        </w:tc>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1.08 ha</w:t>
            </w:r>
          </w:p>
        </w:tc>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1.12 ha</w:t>
            </w:r>
          </w:p>
        </w:tc>
        <w:tc>
          <w:tcPr>
            <w:tcW w:type="dxa" w:w="17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0.77 ha</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Irrigated Area (%)</w:t>
            </w:r>
          </w:p>
        </w:tc>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35%</w:t>
            </w:r>
          </w:p>
        </w:tc>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48%</w:t>
            </w:r>
          </w:p>
        </w:tc>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55%</w:t>
            </w:r>
          </w:p>
        </w:tc>
        <w:tc>
          <w:tcPr>
            <w:tcW w:type="dxa" w:w="17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56%</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Smartphone Penetration</w:t>
            </w:r>
          </w:p>
        </w:tc>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~70-75%</w:t>
            </w:r>
          </w:p>
        </w:tc>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~65-70%</w:t>
            </w:r>
          </w:p>
        </w:tc>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~65-70%</w:t>
            </w:r>
          </w:p>
        </w:tc>
        <w:tc>
          <w:tcPr>
            <w:tcW w:type="dxa" w:w="17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~60-65%</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WhatsApp Usage (Agri)</w:t>
            </w:r>
          </w:p>
        </w:tc>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~30-40%</w:t>
            </w:r>
          </w:p>
        </w:tc>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~25-35%</w:t>
            </w:r>
          </w:p>
        </w:tc>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~25-35%</w:t>
            </w:r>
          </w:p>
        </w:tc>
        <w:tc>
          <w:tcPr>
            <w:tcW w:type="dxa" w:w="17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~20-30%</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Primary Language</w:t>
            </w:r>
          </w:p>
        </w:tc>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Kannada (66%)</w:t>
            </w:r>
          </w:p>
        </w:tc>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Telugu (84%)</w:t>
            </w:r>
          </w:p>
        </w:tc>
        <w:tc>
          <w:tcPr>
            <w:tcW w:type="dxa" w:w="1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Telugu (76%)</w:t>
            </w:r>
          </w:p>
        </w:tc>
        <w:tc>
          <w:tcPr>
            <w:tcW w:type="dxa" w:w="17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Bengali (86%)</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Key Income Crop</w:t>
            </w:r>
          </w:p>
        </w:tc>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Ragi, Groundnut</w:t>
            </w:r>
          </w:p>
        </w:tc>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Paddy, Chilli</w:t>
            </w:r>
          </w:p>
        </w:tc>
        <w:tc>
          <w:tcPr>
            <w:tcW w:type="dxa" w:w="1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Cotton, Paddy</w:t>
            </w:r>
          </w:p>
        </w:tc>
        <w:tc>
          <w:tcPr>
            <w:tcW w:type="dxa" w:w="17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Paddy, Potato</w:t>
            </w:r>
          </w:p>
        </w:tc>
      </w:tr>
    </w:tbl>
    <w:p>
      <w:pPr>
        <w:spacing w:after="80"/>
      </w:pPr>
    </w:p>
    <w:p>
      <w:pPr>
        <w:pStyle w:val="Heading2"/>
      </w:pPr>
      <w:r>
        <w:t xml:space="preserve">6.2 Key User Insights</w:t>
      </w:r>
    </w:p>
    <w:p>
      <w:pPr>
        <w:pStyle w:val="ListParagraph"/>
        <w:numPr>
          <w:ilvl w:val="0"/>
          <w:numId w:val="2"/>
        </w:numPr>
        <w:spacing w:after="80"/>
      </w:pPr>
      <w:r>
        <w:rPr>
          <w:rFonts w:ascii="Arial" w:cs="Arial" w:eastAsia="Arial" w:hAnsi="Arial"/>
          <w:color w:val="212121"/>
          <w:sz w:val="22"/>
          <w:szCs w:val="22"/>
        </w:rPr>
        <w:t xml:space="preserve">Digital Tool Usage: WhatsApp is overwhelmingly the most-used digital tool among farmers (30-40%), far exceeding purpose-built agriculture apps (3-10% active usage)</w:t>
      </w:r>
    </w:p>
    <w:p>
      <w:pPr>
        <w:pStyle w:val="ListParagraph"/>
        <w:numPr>
          <w:ilvl w:val="0"/>
          <w:numId w:val="2"/>
        </w:numPr>
        <w:spacing w:after="80"/>
      </w:pPr>
      <w:r>
        <w:rPr>
          <w:rFonts w:ascii="Arial" w:cs="Arial" w:eastAsia="Arial" w:hAnsi="Arial"/>
          <w:color w:val="212121"/>
          <w:sz w:val="22"/>
          <w:szCs w:val="22"/>
        </w:rPr>
        <w:t xml:space="preserve">Information Seeking Behavior: Farmers primarily consult other farmers, input dealers, and agricultural extension officers — BAANI positions itself as a digital extension of this trusted advisory network</w:t>
      </w:r>
    </w:p>
    <w:p>
      <w:pPr>
        <w:pStyle w:val="ListParagraph"/>
        <w:numPr>
          <w:ilvl w:val="0"/>
          <w:numId w:val="2"/>
        </w:numPr>
        <w:spacing w:after="80"/>
      </w:pPr>
      <w:r>
        <w:rPr>
          <w:rFonts w:ascii="Arial" w:cs="Arial" w:eastAsia="Arial" w:hAnsi="Arial"/>
          <w:color w:val="212121"/>
          <w:sz w:val="22"/>
          <w:szCs w:val="22"/>
        </w:rPr>
        <w:t xml:space="preserve">Language Preference: Farmers strongly prefer voice over text interactions in their native language; even literate farmers prefer voice for speed and convenience</w:t>
      </w:r>
    </w:p>
    <w:p>
      <w:pPr>
        <w:pStyle w:val="ListParagraph"/>
        <w:numPr>
          <w:ilvl w:val="0"/>
          <w:numId w:val="2"/>
        </w:numPr>
        <w:spacing w:after="80"/>
      </w:pPr>
      <w:r>
        <w:rPr>
          <w:rFonts w:ascii="Arial" w:cs="Arial" w:eastAsia="Arial" w:hAnsi="Arial"/>
          <w:color w:val="212121"/>
          <w:sz w:val="22"/>
          <w:szCs w:val="22"/>
        </w:rPr>
        <w:t xml:space="preserve">Decision Timing: The most critical advisory needs cluster around monsoon onset (sowing), mid-season (pest/irrigation), and harvest (market timing)</w:t>
      </w:r>
    </w:p>
    <w:p>
      <w:pPr>
        <w:pStyle w:val="ListParagraph"/>
        <w:numPr>
          <w:ilvl w:val="0"/>
          <w:numId w:val="2"/>
        </w:numPr>
        <w:spacing w:after="80"/>
      </w:pPr>
      <w:r>
        <w:rPr>
          <w:rFonts w:ascii="Arial" w:cs="Arial" w:eastAsia="Arial" w:hAnsi="Arial"/>
          <w:color w:val="212121"/>
          <w:sz w:val="22"/>
          <w:szCs w:val="22"/>
        </w:rPr>
        <w:t xml:space="preserve">Trust Factor: Farmers trust advice that comes with reasoning ('irrigate because rain is expected in 2 days') over directive commands ('irrigate now')</w:t>
      </w:r>
    </w:p>
    <w:p>
      <w:r>
        <w:br w:type="page"/>
      </w:r>
    </w:p>
    <w:p>
      <w:pPr>
        <w:pStyle w:val="Heading1"/>
      </w:pPr>
      <w:r>
        <w:t xml:space="preserve">7. Implementation Plan</w:t>
      </w:r>
    </w:p>
    <w:p>
      <w:pPr>
        <w:pStyle w:val="Heading2"/>
      </w:pPr>
      <w:r>
        <w:t xml:space="preserve">7.1 MVP Development Phases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000"/>
        <w:gridCol w:w="1960"/>
      </w:tblGrid>
      <w:tr>
        <w:tc>
          <w:tcPr>
            <w:tcW w:type="dxa" w:w="20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4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40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c>
          <w:tcPr>
            <w:tcW w:type="dxa" w:w="19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Phase 1: Foundation</w:t>
            </w:r>
          </w:p>
        </w:tc>
        <w:tc>
          <w:tcPr>
            <w:tcW w:type="dxa" w:w="1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Week 1-2</w:t>
            </w:r>
          </w:p>
        </w:tc>
        <w:tc>
          <w:tcPr>
            <w:tcW w:type="dxa" w:w="4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WhatsApp webhook setup, STT/TTS integration, basic conversation flow</w:t>
            </w:r>
          </w:p>
        </w:tc>
        <w:tc>
          <w:tcPr>
            <w:tcW w:type="dxa" w:w="19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In Progress</w:t>
            </w:r>
          </w:p>
        </w:tc>
      </w:tr>
      <w:tr>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Phase 2: Data Layer</w:t>
            </w:r>
          </w:p>
        </w:tc>
        <w:tc>
          <w:tcPr>
            <w:tcW w:type="dxa" w:w="14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Week 2-3</w:t>
            </w:r>
          </w:p>
        </w:tc>
        <w:tc>
          <w:tcPr>
            <w:tcW w:type="dxa" w:w="4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Crop knowledge base (JSON), IMD API integration, eNAM API integration</w:t>
            </w:r>
          </w:p>
        </w:tc>
        <w:tc>
          <w:tcPr>
            <w:tcW w:type="dxa" w:w="19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In Progress</w:t>
            </w:r>
          </w:p>
        </w:tc>
      </w:tr>
      <w:tr>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Phase 3: AI Reasoning</w:t>
            </w:r>
          </w:p>
        </w:tc>
        <w:tc>
          <w:tcPr>
            <w:tcW w:type="dxa" w:w="1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Week 3-4</w:t>
            </w:r>
          </w:p>
        </w:tc>
        <w:tc>
          <w:tcPr>
            <w:tcW w:type="dxa" w:w="4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LLM prompt engineering, context assembly, response guardrails</w:t>
            </w:r>
          </w:p>
        </w:tc>
        <w:tc>
          <w:tcPr>
            <w:tcW w:type="dxa" w:w="19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Planned</w:t>
            </w:r>
          </w:p>
        </w:tc>
      </w:tr>
      <w:tr>
        <w:tc>
          <w:tcPr>
            <w:tcW w:type="dxa" w:w="2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Phase 4: User Experience</w:t>
            </w:r>
          </w:p>
        </w:tc>
        <w:tc>
          <w:tcPr>
            <w:tcW w:type="dxa" w:w="14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Week 4-5</w:t>
            </w:r>
          </w:p>
        </w:tc>
        <w:tc>
          <w:tcPr>
            <w:tcW w:type="dxa" w:w="4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Farmer profile onboarding flow, multi-turn conversation, error handling</w:t>
            </w:r>
          </w:p>
        </w:tc>
        <w:tc>
          <w:tcPr>
            <w:tcW w:type="dxa" w:w="19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Planned</w:t>
            </w:r>
          </w:p>
        </w:tc>
      </w:tr>
      <w:tr>
        <w:tc>
          <w:tcPr>
            <w:tcW w:type="dxa" w:w="2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Phase 5: Testing &amp; Polish</w:t>
            </w:r>
          </w:p>
        </w:tc>
        <w:tc>
          <w:tcPr>
            <w:tcW w:type="dxa" w:w="1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Week 5-6</w:t>
            </w:r>
          </w:p>
        </w:tc>
        <w:tc>
          <w:tcPr>
            <w:tcW w:type="dxa" w:w="4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End-to-end testing, latency optimization, demo preparation</w:t>
            </w:r>
          </w:p>
        </w:tc>
        <w:tc>
          <w:tcPr>
            <w:tcW w:type="dxa" w:w="19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Planned</w:t>
            </w:r>
          </w:p>
        </w:tc>
      </w:tr>
    </w:tbl>
    <w:p>
      <w:pPr>
        <w:spacing w:after="80"/>
      </w:pPr>
    </w:p>
    <w:p>
      <w:pPr>
        <w:pStyle w:val="Heading2"/>
      </w:pPr>
      <w:r>
        <w:t xml:space="preserve">7.2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5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 Strategy</w:t>
            </w:r>
          </w:p>
        </w:tc>
      </w:tr>
      <w:tr>
        <w:tc>
          <w:tcPr>
            <w:tcW w:type="dxa" w:w="2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STT accuracy for agricultural terms</w:t>
            </w:r>
          </w:p>
        </w:tc>
        <w:tc>
          <w:tcPr>
            <w:tcW w:type="dxa" w:w="1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High</w:t>
            </w:r>
          </w:p>
        </w:tc>
        <w:tc>
          <w:tcPr>
            <w:tcW w:type="dxa" w:w="5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Custom vocabulary injection, fallback to text input, continuous accuracy monitoring</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WhatsApp Business API verification delays</w:t>
            </w:r>
          </w:p>
        </w:tc>
        <w:tc>
          <w:tcPr>
            <w:tcW w:type="dxa" w:w="1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Medium</w:t>
            </w:r>
          </w:p>
        </w:tc>
        <w:tc>
          <w:tcPr>
            <w:tcW w:type="dxa" w:w="5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Use Gupshup managed provider as intermediary; test account for demo</w:t>
            </w:r>
          </w:p>
        </w:tc>
      </w:tr>
      <w:tr>
        <w:tc>
          <w:tcPr>
            <w:tcW w:type="dxa" w:w="2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IMD/eNAM API downtime</w:t>
            </w:r>
          </w:p>
        </w:tc>
        <w:tc>
          <w:tcPr>
            <w:tcW w:type="dxa" w:w="1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Medium</w:t>
            </w:r>
          </w:p>
        </w:tc>
        <w:tc>
          <w:tcPr>
            <w:tcW w:type="dxa" w:w="5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Implement caching layer with 6-hour TTL; static fallback data for demo</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LLM hallucination on crop advice</w:t>
            </w:r>
          </w:p>
        </w:tc>
        <w:tc>
          <w:tcPr>
            <w:tcW w:type="dxa" w:w="1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High</w:t>
            </w:r>
          </w:p>
        </w:tc>
        <w:tc>
          <w:tcPr>
            <w:tcW w:type="dxa" w:w="5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Guardrail validation layer; cross-check against crop calendar; confidence thresholds</w:t>
            </w:r>
          </w:p>
        </w:tc>
      </w:tr>
      <w:tr>
        <w:tc>
          <w:tcPr>
            <w:tcW w:type="dxa" w:w="2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Rural connectivity latency</w:t>
            </w:r>
          </w:p>
        </w:tc>
        <w:tc>
          <w:tcPr>
            <w:tcW w:type="dxa" w:w="10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Medium</w:t>
            </w:r>
          </w:p>
        </w:tc>
        <w:tc>
          <w:tcPr>
            <w:tcW w:type="dxa" w:w="5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Async processing pipeline; compress voice files; offline queue for retries</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Multi-language response quality</w:t>
            </w:r>
          </w:p>
        </w:tc>
        <w:tc>
          <w:tcPr>
            <w:tcW w:type="dxa" w:w="10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Medium</w:t>
            </w:r>
          </w:p>
        </w:tc>
        <w:tc>
          <w:tcPr>
            <w:tcW w:type="dxa" w:w="5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Language-specific prompt templates; native speaker validation</w:t>
            </w:r>
          </w:p>
        </w:tc>
      </w:tr>
    </w:tbl>
    <w:p>
      <w:r>
        <w:br w:type="page"/>
      </w:r>
    </w:p>
    <w:p>
      <w:pPr>
        <w:pStyle w:val="Heading1"/>
      </w:pPr>
      <w:r>
        <w:t xml:space="preserve">8. Scalability &amp; Future Roadmap</w:t>
      </w:r>
    </w:p>
    <w:p>
      <w:pPr>
        <w:pStyle w:val="Heading2"/>
      </w:pPr>
      <w:r>
        <w:t xml:space="preserve">8.1 Scaling Strategy</w:t>
      </w:r>
    </w:p>
    <w:p>
      <w:pPr>
        <w:spacing w:after="160"/>
      </w:pPr>
      <w:r>
        <w:rPr>
          <w:rFonts w:ascii="Arial" w:cs="Arial" w:eastAsia="Arial" w:hAnsi="Arial"/>
          <w:color w:val="212121"/>
          <w:sz w:val="22"/>
          <w:szCs w:val="22"/>
        </w:rPr>
        <w:t xml:space="preserve">BAANI's architecture is designed to scale from hackathon MVP to production deployment serving millions of farmers. The modular design allows independent scaling of each component based on load patterns.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24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MVP (Hackathon)</w:t>
            </w:r>
          </w:p>
        </w:tc>
        <w:tc>
          <w:tcPr>
            <w:tcW w:type="dxa" w:w="24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 (Pilot)</w:t>
            </w:r>
          </w:p>
        </w:tc>
        <w:tc>
          <w:tcPr>
            <w:tcW w:type="dxa" w:w="23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3 (Scale)</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States</w:t>
            </w:r>
          </w:p>
        </w:tc>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4 states</w:t>
            </w:r>
          </w:p>
        </w:tc>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8 states</w:t>
            </w:r>
          </w:p>
        </w:tc>
        <w:tc>
          <w:tcPr>
            <w:tcW w:type="dxa" w:w="23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All India (28+ states)</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Crops</w:t>
            </w:r>
          </w:p>
        </w:tc>
        <w:tc>
          <w:tcPr>
            <w:tcW w:type="dxa" w:w="24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6-8 crops</w:t>
            </w:r>
          </w:p>
        </w:tc>
        <w:tc>
          <w:tcPr>
            <w:tcW w:type="dxa" w:w="24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25 crops</w:t>
            </w:r>
          </w:p>
        </w:tc>
        <w:tc>
          <w:tcPr>
            <w:tcW w:type="dxa" w:w="23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50+ crops</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Languages</w:t>
            </w:r>
          </w:p>
        </w:tc>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4 languages</w:t>
            </w:r>
          </w:p>
        </w:tc>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8 languages</w:t>
            </w:r>
          </w:p>
        </w:tc>
        <w:tc>
          <w:tcPr>
            <w:tcW w:type="dxa" w:w="23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12+ languages</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Users</w:t>
            </w:r>
          </w:p>
        </w:tc>
        <w:tc>
          <w:tcPr>
            <w:tcW w:type="dxa" w:w="24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Demo/Testing</w:t>
            </w:r>
          </w:p>
        </w:tc>
        <w:tc>
          <w:tcPr>
            <w:tcW w:type="dxa" w:w="24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5,000 farmers</w:t>
            </w:r>
          </w:p>
        </w:tc>
        <w:tc>
          <w:tcPr>
            <w:tcW w:type="dxa" w:w="23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500,000+ farmers</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Data Sources</w:t>
            </w:r>
          </w:p>
        </w:tc>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IMD + eNAM</w:t>
            </w:r>
          </w:p>
        </w:tc>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 Soil Health Card, ICAR</w:t>
            </w:r>
          </w:p>
        </w:tc>
        <w:tc>
          <w:tcPr>
            <w:tcW w:type="dxa" w:w="23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 Satellite imagery, IoT sensors</w:t>
            </w:r>
          </w:p>
        </w:tc>
      </w:tr>
      <w:tr>
        <w:tc>
          <w:tcPr>
            <w:tcW w:type="dxa" w:w="22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Infrastructure</w:t>
            </w:r>
          </w:p>
        </w:tc>
        <w:tc>
          <w:tcPr>
            <w:tcW w:type="dxa" w:w="24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Single EC2</w:t>
            </w:r>
          </w:p>
        </w:tc>
        <w:tc>
          <w:tcPr>
            <w:tcW w:type="dxa" w:w="24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ECS Fargate cluster</w:t>
            </w:r>
          </w:p>
        </w:tc>
        <w:tc>
          <w:tcPr>
            <w:tcW w:type="dxa" w:w="23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Multi-region, auto-scaling</w:t>
            </w:r>
          </w:p>
        </w:tc>
      </w:tr>
      <w:tr>
        <w:tc>
          <w:tcPr>
            <w:tcW w:type="dxa" w:w="22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Knowledge Base</w:t>
            </w:r>
          </w:p>
        </w:tc>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JSON in context</w:t>
            </w:r>
          </w:p>
        </w:tc>
        <w:tc>
          <w:tcPr>
            <w:tcW w:type="dxa" w:w="24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RAG with vector DB</w:t>
            </w:r>
          </w:p>
        </w:tc>
        <w:tc>
          <w:tcPr>
            <w:tcW w:type="dxa" w:w="23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Continuously learning KB</w:t>
            </w:r>
          </w:p>
        </w:tc>
      </w:tr>
    </w:tbl>
    <w:p>
      <w:pPr>
        <w:spacing w:after="80"/>
      </w:pPr>
    </w:p>
    <w:p>
      <w:pPr>
        <w:pStyle w:val="Heading2"/>
      </w:pPr>
      <w:r>
        <w:t xml:space="preserve">8.2 Future Features</w:t>
      </w:r>
    </w:p>
    <w:p>
      <w:pPr>
        <w:pStyle w:val="ListParagraph"/>
        <w:numPr>
          <w:ilvl w:val="0"/>
          <w:numId w:val="2"/>
        </w:numPr>
        <w:spacing w:after="80"/>
      </w:pPr>
      <w:r>
        <w:rPr>
          <w:rFonts w:ascii="Arial" w:cs="Arial" w:eastAsia="Arial" w:hAnsi="Arial"/>
          <w:color w:val="212121"/>
          <w:sz w:val="22"/>
          <w:szCs w:val="22"/>
        </w:rPr>
        <w:t xml:space="preserve">Crop Disease Detection: Image-based disease identification through WhatsApp photo messages, powered by computer vision models</w:t>
      </w:r>
    </w:p>
    <w:p>
      <w:pPr>
        <w:pStyle w:val="ListParagraph"/>
        <w:numPr>
          <w:ilvl w:val="0"/>
          <w:numId w:val="2"/>
        </w:numPr>
        <w:spacing w:after="80"/>
      </w:pPr>
      <w:r>
        <w:rPr>
          <w:rFonts w:ascii="Arial" w:cs="Arial" w:eastAsia="Arial" w:hAnsi="Arial"/>
          <w:color w:val="212121"/>
          <w:sz w:val="22"/>
          <w:szCs w:val="22"/>
        </w:rPr>
        <w:t xml:space="preserve">Predictive Analytics: Seasonal yield forecasting and advance price trend predictions using historical data patterns</w:t>
      </w:r>
    </w:p>
    <w:p>
      <w:pPr>
        <w:pStyle w:val="ListParagraph"/>
        <w:numPr>
          <w:ilvl w:val="0"/>
          <w:numId w:val="2"/>
        </w:numPr>
        <w:spacing w:after="80"/>
      </w:pPr>
      <w:r>
        <w:rPr>
          <w:rFonts w:ascii="Arial" w:cs="Arial" w:eastAsia="Arial" w:hAnsi="Arial"/>
          <w:color w:val="212121"/>
          <w:sz w:val="22"/>
          <w:szCs w:val="22"/>
        </w:rPr>
        <w:t xml:space="preserve">Community Features: Anonymized peer insights (‘farmers in your area are sowing maize this week’)</w:t>
      </w:r>
    </w:p>
    <w:p>
      <w:pPr>
        <w:pStyle w:val="ListParagraph"/>
        <w:numPr>
          <w:ilvl w:val="0"/>
          <w:numId w:val="2"/>
        </w:numPr>
        <w:spacing w:after="80"/>
      </w:pPr>
      <w:r>
        <w:rPr>
          <w:rFonts w:ascii="Arial" w:cs="Arial" w:eastAsia="Arial" w:hAnsi="Arial"/>
          <w:color w:val="212121"/>
          <w:sz w:val="22"/>
          <w:szCs w:val="22"/>
        </w:rPr>
        <w:t xml:space="preserve">IoT Integration: Direct soil moisture sensor and weather station data for hyper-local recommendations</w:t>
      </w:r>
    </w:p>
    <w:p>
      <w:pPr>
        <w:pStyle w:val="ListParagraph"/>
        <w:numPr>
          <w:ilvl w:val="0"/>
          <w:numId w:val="2"/>
        </w:numPr>
        <w:spacing w:after="80"/>
      </w:pPr>
      <w:r>
        <w:rPr>
          <w:rFonts w:ascii="Arial" w:cs="Arial" w:eastAsia="Arial" w:hAnsi="Arial"/>
          <w:color w:val="212121"/>
          <w:sz w:val="22"/>
          <w:szCs w:val="22"/>
        </w:rPr>
        <w:t xml:space="preserve">Financial Advisory: Crop insurance recommendations, loan eligibility, MSP vs market selling optimization</w:t>
      </w:r>
    </w:p>
    <w:p>
      <w:pPr>
        <w:pStyle w:val="ListParagraph"/>
        <w:numPr>
          <w:ilvl w:val="0"/>
          <w:numId w:val="2"/>
        </w:numPr>
        <w:spacing w:after="80"/>
      </w:pPr>
      <w:r>
        <w:rPr>
          <w:rFonts w:ascii="Arial" w:cs="Arial" w:eastAsia="Arial" w:hAnsi="Arial"/>
          <w:color w:val="212121"/>
          <w:sz w:val="22"/>
          <w:szCs w:val="22"/>
        </w:rPr>
        <w:t xml:space="preserve">Offline Mode: Downloadable weekly advisory summaries for areas with intermittent connectivity</w:t>
      </w:r>
    </w:p>
    <w:p>
      <w:r>
        <w:br w:type="page"/>
      </w:r>
    </w:p>
    <w:p>
      <w:pPr>
        <w:pStyle w:val="Heading1"/>
      </w:pPr>
      <w:r>
        <w:t xml:space="preserve">9. Conclusion</w:t>
      </w:r>
    </w:p>
    <w:p>
      <w:pPr>
        <w:spacing w:after="160"/>
      </w:pPr>
      <w:r>
        <w:rPr>
          <w:rFonts w:ascii="Arial" w:cs="Arial" w:eastAsia="Arial" w:hAnsi="Arial"/>
          <w:color w:val="212121"/>
          <w:sz w:val="22"/>
          <w:szCs w:val="22"/>
        </w:rPr>
        <w:t xml:space="preserve">BAANI represents a fundamentally new approach to agricultural advisory in India — one that meets farmers where they already are (WhatsApp), communicates how they prefer (voice, native language), and delivers what they actually need (actionable decisions with clear reasoning, not raw data).</w:t>
      </w:r>
    </w:p>
    <w:p>
      <w:pPr>
        <w:spacing w:after="40"/>
      </w:pPr>
    </w:p>
    <w:p>
      <w:pPr>
        <w:spacing w:after="160"/>
      </w:pPr>
      <w:r>
        <w:rPr>
          <w:rFonts w:ascii="Arial" w:cs="Arial" w:eastAsia="Arial" w:hAnsi="Arial"/>
          <w:color w:val="212121"/>
          <w:sz w:val="22"/>
          <w:szCs w:val="22"/>
        </w:rPr>
        <w:t xml:space="preserve">By combining real-time data from government sources (IMD weather, eNAM prices) with curated crop knowledge and AI-powered reasoning, BAANI transforms fragmented agricultural data into personalized, explainable advisory that can be accessed by any farmer with a smartphone and WhatsApp.</w:t>
      </w:r>
    </w:p>
    <w:p>
      <w:pPr>
        <w:spacing w:after="40"/>
      </w:pPr>
    </w:p>
    <w:p>
      <w:pPr>
        <w:spacing w:after="160"/>
      </w:pPr>
      <w:r>
        <w:rPr>
          <w:rFonts w:ascii="Arial" w:cs="Arial" w:eastAsia="Arial" w:hAnsi="Arial"/>
          <w:color w:val="212121"/>
          <w:sz w:val="22"/>
          <w:szCs w:val="22"/>
        </w:rPr>
        <w:t xml:space="preserve">The system is designed for the 83-96% of Indian farmers who are small and marginal landholders — the ones who need advisory support the most but currently have the least access to it. With voice-first interaction in native languages and no app installation required, BAANI eliminates the digital literacy and access barriers that have limited the impact of existing agritech solutions.</w:t>
      </w:r>
    </w:p>
    <w:p>
      <w:pPr>
        <w:spacing w:after="40"/>
      </w:pPr>
    </w:p>
    <w:p>
      <w:pPr>
        <w:spacing w:after="160"/>
      </w:pPr>
      <w:r>
        <w:rPr>
          <w:rFonts w:ascii="Arial" w:cs="Arial" w:eastAsia="Arial" w:hAnsi="Arial"/>
          <w:color w:val="212121"/>
          <w:sz w:val="22"/>
          <w:szCs w:val="22"/>
        </w:rPr>
        <w:t xml:space="preserve">The name BAANI — ancestral wisdom — reflects our core belief: the best agricultural advice has always been passed down through conversation, from experienced elders to younger farmers. BAANI is simply the digital continuation of that tradition, augmented by real-time data and AI intelligence.</w:t>
      </w:r>
    </w:p>
    <w:p>
      <w:pPr>
        <w:spacing w:after="200"/>
      </w:pPr>
    </w:p>
    <w:p>
      <w:pPr>
        <w:pStyle w:val="Heading1"/>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A5D6A7" w:sz="1"/>
              <w:left w:val="single" w:color="A5D6A7" w:sz="1"/>
              <w:bottom w:val="single" w:color="A5D6A7" w:sz="1"/>
              <w:right w:val="single" w:color="A5D6A7"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IMD</w:t>
            </w:r>
          </w:p>
        </w:tc>
        <w:tc>
          <w:tcPr>
            <w:tcW w:type="dxa" w:w="6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India Meteorological Department — primary source of weather data</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eNAM</w:t>
            </w:r>
          </w:p>
        </w:tc>
        <w:tc>
          <w:tcPr>
            <w:tcW w:type="dxa" w:w="6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Electronic National Agriculture Market — unified online market platform for agricultural commodities</w:t>
            </w:r>
          </w:p>
        </w:tc>
      </w:tr>
      <w:tr>
        <w:tc>
          <w:tcPr>
            <w:tcW w:type="dxa" w:w="2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STT</w:t>
            </w:r>
          </w:p>
        </w:tc>
        <w:tc>
          <w:tcPr>
            <w:tcW w:type="dxa" w:w="6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Speech-to-Text — converts voice audio to written text</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TTS</w:t>
            </w:r>
          </w:p>
        </w:tc>
        <w:tc>
          <w:tcPr>
            <w:tcW w:type="dxa" w:w="6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Text-to-Speech — converts written text to spoken audio</w:t>
            </w:r>
          </w:p>
        </w:tc>
      </w:tr>
      <w:tr>
        <w:tc>
          <w:tcPr>
            <w:tcW w:type="dxa" w:w="2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Mandi</w:t>
            </w:r>
          </w:p>
        </w:tc>
        <w:tc>
          <w:tcPr>
            <w:tcW w:type="dxa" w:w="6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Agricultural market/wholesale market where farmers sell produce</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Kharif</w:t>
            </w:r>
          </w:p>
        </w:tc>
        <w:tc>
          <w:tcPr>
            <w:tcW w:type="dxa" w:w="6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Monsoon cropping season (June to November)</w:t>
            </w:r>
          </w:p>
        </w:tc>
      </w:tr>
      <w:tr>
        <w:tc>
          <w:tcPr>
            <w:tcW w:type="dxa" w:w="2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Rabi</w:t>
            </w:r>
          </w:p>
        </w:tc>
        <w:tc>
          <w:tcPr>
            <w:tcW w:type="dxa" w:w="6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Winter cropping season (November to March)</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MSP</w:t>
            </w:r>
          </w:p>
        </w:tc>
        <w:tc>
          <w:tcPr>
            <w:tcW w:type="dxa" w:w="6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Minimum Support Price — government-guaranteed minimum price for certain crops</w:t>
            </w:r>
          </w:p>
        </w:tc>
      </w:tr>
      <w:tr>
        <w:tc>
          <w:tcPr>
            <w:tcW w:type="dxa" w:w="280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ICAR</w:t>
            </w:r>
          </w:p>
        </w:tc>
        <w:tc>
          <w:tcPr>
            <w:tcW w:type="dxa" w:w="6560"/>
            <w:tcBorders>
              <w:top w:val="single" w:color="A5D6A7" w:sz="1"/>
              <w:left w:val="single" w:color="A5D6A7" w:sz="1"/>
              <w:bottom w:val="single" w:color="A5D6A7" w:sz="1"/>
              <w:right w:val="single" w:color="A5D6A7"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Indian Council of Agricultural Research</w:t>
            </w:r>
          </w:p>
        </w:tc>
      </w:tr>
      <w:tr>
        <w:tc>
          <w:tcPr>
            <w:tcW w:type="dxa" w:w="280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Agro-climatic Zone</w:t>
            </w:r>
          </w:p>
        </w:tc>
        <w:tc>
          <w:tcPr>
            <w:tcW w:type="dxa" w:w="6560"/>
            <w:tcBorders>
              <w:top w:val="single" w:color="A5D6A7" w:sz="1"/>
              <w:left w:val="single" w:color="A5D6A7" w:sz="1"/>
              <w:bottom w:val="single" w:color="A5D6A7" w:sz="1"/>
              <w:right w:val="single" w:color="A5D6A7" w:sz="1"/>
            </w:tcBorders>
            <w:shd w:fill="F1F8E9" w:val="clear"/>
            <w:tcMar>
              <w:top w:type="dxa" w:w="80"/>
              <w:left w:type="dxa" w:w="120"/>
              <w:bottom w:type="dxa" w:w="80"/>
              <w:right w:type="dxa" w:w="120"/>
            </w:tcMar>
          </w:tcPr>
          <w:p>
            <w:r>
              <w:rPr>
                <w:rFonts w:ascii="Arial" w:cs="Arial" w:eastAsia="Arial" w:hAnsi="Arial"/>
                <w:b w:val="false"/>
                <w:bCs w:val="false"/>
                <w:color w:val="212121"/>
                <w:sz w:val="20"/>
                <w:szCs w:val="20"/>
              </w:rPr>
              <w:t xml:space="preserve">Geographic area with similar soil, rainfall, and temperature patterns for agriculture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CAF50" w:sz="3"/>
      </w:pBd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2026-02-25T21:40:46.999Z</dcterms:created>
  <dcterms:modified xsi:type="dcterms:W3CDTF">2026-02-25T21:40:47.001Z</dcterms:modified>
</cp:coreProperties>
</file>

<file path=docProps/custom.xml><?xml version="1.0" encoding="utf-8"?>
<Properties xmlns="http://schemas.openxmlformats.org/officeDocument/2006/custom-properties" xmlns:vt="http://schemas.openxmlformats.org/officeDocument/2006/docPropsVTypes"/>
</file>