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C6" w:rsidRPr="007740F4" w:rsidRDefault="00EF08D5" w:rsidP="00EF08D5">
      <w:pPr>
        <w:pStyle w:val="Heading2C"/>
        <w:jc w:val="center"/>
        <w:rPr>
          <w:rFonts w:ascii="Gill Sans MT" w:hAnsi="Gill Sans MT"/>
          <w:b/>
          <w:color w:val="aut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8EC94D7" wp14:editId="1716C16B">
            <wp:simplePos x="0" y="0"/>
            <wp:positionH relativeFrom="column">
              <wp:posOffset>2263238</wp:posOffset>
            </wp:positionH>
            <wp:positionV relativeFrom="paragraph">
              <wp:posOffset>-95250</wp:posOffset>
            </wp:positionV>
            <wp:extent cx="813435" cy="796290"/>
            <wp:effectExtent l="0" t="0" r="5715" b="381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" descr="IH_Duke-logos-sm"/>
                    <pic:cNvPicPr/>
                  </pic:nvPicPr>
                  <pic:blipFill rotWithShape="1">
                    <a:blip r:embed="rId6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81343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6D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6DA05" wp14:editId="24E6DBD8">
                <wp:simplePos x="0" y="0"/>
                <wp:positionH relativeFrom="column">
                  <wp:posOffset>-53340</wp:posOffset>
                </wp:positionH>
                <wp:positionV relativeFrom="paragraph">
                  <wp:posOffset>746662</wp:posOffset>
                </wp:positionV>
                <wp:extent cx="6936740" cy="0"/>
                <wp:effectExtent l="0" t="1905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58.8pt" to="54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" strokecolor="#4579b8 [3044]" strokeweight="2.25pt"/>
            </w:pict>
          </mc:Fallback>
        </mc:AlternateContent>
      </w:r>
      <w:r w:rsidR="002F6D4C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78CA1C5" wp14:editId="7926D429">
            <wp:simplePos x="0" y="0"/>
            <wp:positionH relativeFrom="column">
              <wp:posOffset>4180742</wp:posOffset>
            </wp:positionH>
            <wp:positionV relativeFrom="paragraph">
              <wp:posOffset>-107315</wp:posOffset>
            </wp:positionV>
            <wp:extent cx="2707005" cy="795655"/>
            <wp:effectExtent l="0" t="0" r="0" b="4445"/>
            <wp:wrapNone/>
            <wp:docPr id="1028" name="Picture 4" descr="Picture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956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FC218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1A621AD" wp14:editId="3D66E28F">
            <wp:simplePos x="0" y="0"/>
            <wp:positionH relativeFrom="column">
              <wp:posOffset>-51435</wp:posOffset>
            </wp:positionH>
            <wp:positionV relativeFrom="paragraph">
              <wp:posOffset>-93345</wp:posOffset>
            </wp:positionV>
            <wp:extent cx="1050290" cy="755650"/>
            <wp:effectExtent l="0" t="0" r="0" b="6350"/>
            <wp:wrapNone/>
            <wp:docPr id="1026" name="Picture 2" descr="C:\Users\nfrankel\Desktop\SLB GCD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55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DA669D">
        <w:rPr>
          <w:rFonts w:ascii="Gill Sans MT" w:hAnsi="Gill Sans MT"/>
          <w:b/>
          <w:color w:val="auto"/>
          <w:sz w:val="32"/>
        </w:rPr>
        <w:t xml:space="preserve">Annex G:  </w:t>
      </w:r>
      <w:r w:rsidR="00B260B4">
        <w:rPr>
          <w:rFonts w:ascii="Gill Sans MT" w:hAnsi="Gill Sans MT"/>
          <w:b/>
          <w:color w:val="auto"/>
          <w:sz w:val="32"/>
        </w:rPr>
        <w:t>Using</w:t>
      </w:r>
      <w:r w:rsidR="002C20C6" w:rsidRPr="007740F4">
        <w:rPr>
          <w:rFonts w:ascii="Gill Sans MT" w:hAnsi="Gill Sans MT"/>
          <w:b/>
          <w:color w:val="auto"/>
          <w:sz w:val="32"/>
        </w:rPr>
        <w:t xml:space="preserve"> </w:t>
      </w:r>
      <w:r w:rsidR="003100B9">
        <w:rPr>
          <w:rFonts w:ascii="Gill Sans MT" w:hAnsi="Gill Sans MT"/>
          <w:b/>
          <w:color w:val="auto"/>
          <w:sz w:val="32"/>
        </w:rPr>
        <w:t xml:space="preserve">and Providing </w:t>
      </w:r>
      <w:r w:rsidR="002C20C6" w:rsidRPr="007740F4">
        <w:rPr>
          <w:rFonts w:ascii="Gill Sans MT" w:hAnsi="Gill Sans MT"/>
          <w:b/>
          <w:color w:val="auto"/>
          <w:sz w:val="32"/>
        </w:rPr>
        <w:t>the Pratt Pouch</w:t>
      </w:r>
      <w:r w:rsidR="003100B9">
        <w:rPr>
          <w:rFonts w:ascii="Gill Sans MT" w:hAnsi="Gill Sans MT"/>
          <w:b/>
          <w:color w:val="auto"/>
          <w:sz w:val="32"/>
        </w:rPr>
        <w:br/>
      </w:r>
      <w:r w:rsidR="007622CF">
        <w:rPr>
          <w:rFonts w:ascii="Gill Sans MT" w:hAnsi="Gill Sans MT"/>
          <w:b/>
          <w:color w:val="auto"/>
          <w:sz w:val="32"/>
        </w:rPr>
        <w:t>in the Health Center</w:t>
      </w:r>
      <w:r w:rsidR="002C20C6" w:rsidRPr="007740F4">
        <w:rPr>
          <w:rFonts w:ascii="Gill Sans MT" w:hAnsi="Gill Sans MT"/>
          <w:b/>
          <w:color w:val="auto"/>
          <w:sz w:val="32"/>
        </w:rPr>
        <w:t>:</w:t>
      </w:r>
      <w:r w:rsidRPr="007740F4">
        <w:rPr>
          <w:rFonts w:ascii="Gill Sans MT" w:hAnsi="Gill Sans MT"/>
          <w:b/>
          <w:color w:val="auto"/>
          <w:sz w:val="32"/>
        </w:rPr>
        <w:t xml:space="preserve"> </w:t>
      </w:r>
      <w:r w:rsidR="004717DB" w:rsidRPr="007740F4">
        <w:rPr>
          <w:rFonts w:ascii="Gill Sans MT" w:hAnsi="Gill Sans MT"/>
          <w:b/>
          <w:color w:val="auto"/>
          <w:sz w:val="32"/>
        </w:rPr>
        <w:t>Learning Guide</w:t>
      </w:r>
    </w:p>
    <w:p w:rsidR="002C20C6" w:rsidRDefault="002C20C6" w:rsidP="002C20C6">
      <w:pPr>
        <w:tabs>
          <w:tab w:val="left" w:pos="-1161"/>
          <w:tab w:val="left" w:pos="-720"/>
          <w:tab w:val="left" w:pos="0"/>
          <w:tab w:val="left" w:pos="360"/>
          <w:tab w:val="left" w:pos="720"/>
          <w:tab w:val="left" w:pos="18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b/>
          <w:sz w:val="21"/>
          <w:szCs w:val="21"/>
        </w:rPr>
      </w:pPr>
    </w:p>
    <w:p w:rsidR="00CF532F" w:rsidRPr="004717DB" w:rsidRDefault="00CF532F" w:rsidP="00CF532F">
      <w:pPr>
        <w:spacing w:before="240" w:after="80" w:line="240" w:lineRule="auto"/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/>
      </w:r>
      <w:r w:rsidRPr="00AB2421">
        <w:rPr>
          <w:rFonts w:ascii="Arial" w:hAnsi="Arial" w:cs="Arial"/>
          <w:szCs w:val="24"/>
        </w:rPr>
        <w:t>Participant_______________________</w:t>
      </w:r>
      <w:r>
        <w:rPr>
          <w:rFonts w:ascii="Arial" w:hAnsi="Arial" w:cs="Arial"/>
          <w:szCs w:val="24"/>
        </w:rPr>
        <w:t>____</w:t>
      </w:r>
      <w:r w:rsidRPr="00AB2421">
        <w:rPr>
          <w:rFonts w:ascii="Arial" w:hAnsi="Arial" w:cs="Arial"/>
          <w:szCs w:val="24"/>
        </w:rPr>
        <w:t xml:space="preserve">_______    </w:t>
      </w:r>
      <w:r>
        <w:rPr>
          <w:rFonts w:ascii="Arial" w:hAnsi="Arial" w:cs="Arial"/>
          <w:szCs w:val="24"/>
        </w:rPr>
        <w:t>Workshop Date</w:t>
      </w:r>
      <w:r w:rsidRPr="00AB2421">
        <w:rPr>
          <w:rFonts w:ascii="Arial" w:hAnsi="Arial" w:cs="Arial"/>
          <w:szCs w:val="24"/>
        </w:rPr>
        <w:t>_________</w:t>
      </w:r>
      <w:r>
        <w:rPr>
          <w:rFonts w:ascii="Arial" w:hAnsi="Arial" w:cs="Arial"/>
          <w:szCs w:val="24"/>
        </w:rPr>
        <w:t>______</w:t>
      </w:r>
      <w:r w:rsidRPr="00AB2421">
        <w:rPr>
          <w:rFonts w:ascii="Arial" w:hAnsi="Arial" w:cs="Arial"/>
          <w:szCs w:val="24"/>
        </w:rPr>
        <w:t>_______</w:t>
      </w:r>
    </w:p>
    <w:p w:rsidR="00CF532F" w:rsidRPr="00AB2421" w:rsidRDefault="00CF532F" w:rsidP="002C20C6">
      <w:pPr>
        <w:tabs>
          <w:tab w:val="left" w:pos="-1161"/>
          <w:tab w:val="left" w:pos="-720"/>
          <w:tab w:val="left" w:pos="0"/>
          <w:tab w:val="left" w:pos="360"/>
          <w:tab w:val="left" w:pos="720"/>
          <w:tab w:val="left" w:pos="18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b/>
          <w:sz w:val="21"/>
          <w:szCs w:val="21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56"/>
      </w:tblGrid>
      <w:tr w:rsidR="002C20C6" w:rsidRPr="00AB2421" w:rsidTr="00CF532F">
        <w:trPr>
          <w:trHeight w:val="1205"/>
        </w:trPr>
        <w:tc>
          <w:tcPr>
            <w:tcW w:w="10256" w:type="dxa"/>
            <w:shd w:val="clear" w:color="auto" w:fill="auto"/>
            <w:tcMar>
              <w:left w:w="86" w:type="dxa"/>
              <w:right w:w="58" w:type="dxa"/>
            </w:tcMar>
          </w:tcPr>
          <w:p w:rsidR="002C20C6" w:rsidRPr="00AB2421" w:rsidRDefault="002C20C6" w:rsidP="00B5419D">
            <w:pPr>
              <w:tabs>
                <w:tab w:val="left" w:pos="-1161"/>
                <w:tab w:val="left" w:pos="-720"/>
                <w:tab w:val="left" w:pos="0"/>
                <w:tab w:val="left" w:pos="360"/>
                <w:tab w:val="left" w:pos="720"/>
                <w:tab w:val="left" w:pos="183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="Arial" w:hAnsi="Arial" w:cs="Arial"/>
                <w:sz w:val="21"/>
                <w:szCs w:val="21"/>
              </w:rPr>
            </w:pPr>
            <w:r w:rsidRPr="00AB2421">
              <w:rPr>
                <w:rFonts w:ascii="Arial" w:hAnsi="Arial" w:cs="Arial"/>
                <w:sz w:val="21"/>
                <w:szCs w:val="21"/>
              </w:rPr>
              <w:t>Rate the performance of each step or task observed using the following rating scale:</w:t>
            </w:r>
          </w:p>
          <w:p w:rsidR="00EF08D5" w:rsidRPr="00EF08D5" w:rsidRDefault="00EF08D5" w:rsidP="00EF08D5">
            <w:pPr>
              <w:pStyle w:val="ListBullet"/>
            </w:pPr>
            <w:r w:rsidRPr="00EF08D5">
              <w:rPr>
                <w:b/>
              </w:rPr>
              <w:t xml:space="preserve">Proficiently Performed: </w:t>
            </w:r>
            <w:r w:rsidRPr="00EF08D5">
              <w:t>Step or task efficiently and precisely performed in the proper sequence</w:t>
            </w:r>
            <w:r w:rsidRPr="00EF08D5">
              <w:rPr>
                <w:b/>
              </w:rPr>
              <w:t xml:space="preserve"> </w:t>
            </w:r>
          </w:p>
          <w:p w:rsidR="002C20C6" w:rsidRDefault="002C20C6" w:rsidP="00EF08D5">
            <w:pPr>
              <w:pStyle w:val="ListBullet"/>
            </w:pPr>
            <w:r w:rsidRPr="00AB2421">
              <w:rPr>
                <w:b/>
              </w:rPr>
              <w:t>Competently Performed</w:t>
            </w:r>
            <w:r w:rsidRPr="00AB2421">
              <w:t>: Step or task performed co</w:t>
            </w:r>
            <w:r w:rsidR="004717DB">
              <w:t>rrectly in proper sequence</w:t>
            </w:r>
            <w:r w:rsidRPr="00AB2421">
              <w:t xml:space="preserve"> but </w:t>
            </w:r>
            <w:r w:rsidR="004717DB">
              <w:t>additional practice needed to perform</w:t>
            </w:r>
            <w:r w:rsidRPr="00AB2421">
              <w:t xml:space="preserve"> efficiently</w:t>
            </w:r>
          </w:p>
          <w:p w:rsidR="002C20C6" w:rsidRDefault="00EF08D5" w:rsidP="00EF08D5">
            <w:pPr>
              <w:pStyle w:val="ListBullet"/>
              <w:rPr>
                <w:szCs w:val="24"/>
              </w:rPr>
            </w:pPr>
            <w:r w:rsidRPr="00EF08D5">
              <w:rPr>
                <w:b/>
                <w:szCs w:val="24"/>
              </w:rPr>
              <w:t>Needs Improvement:</w:t>
            </w:r>
            <w:r w:rsidRPr="00EF08D5">
              <w:rPr>
                <w:szCs w:val="24"/>
              </w:rPr>
              <w:t xml:space="preserve"> Step or task performed incorrectly, out of sequence or is omitted</w:t>
            </w:r>
          </w:p>
        </w:tc>
      </w:tr>
    </w:tbl>
    <w:tbl>
      <w:tblPr>
        <w:tblpPr w:leftFromText="180" w:rightFromText="180" w:vertAnchor="text" w:horzAnchor="margin" w:tblpY="151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A0" w:firstRow="1" w:lastRow="0" w:firstColumn="1" w:lastColumn="0" w:noHBand="0" w:noVBand="0"/>
      </w:tblPr>
      <w:tblGrid>
        <w:gridCol w:w="7825"/>
        <w:gridCol w:w="990"/>
        <w:gridCol w:w="990"/>
        <w:gridCol w:w="990"/>
      </w:tblGrid>
      <w:tr w:rsidR="00EF08D5" w:rsidRPr="00AB2421" w:rsidTr="00603C6A">
        <w:trPr>
          <w:gridAfter w:val="3"/>
          <w:wAfter w:w="2970" w:type="dxa"/>
        </w:trPr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pStyle w:val="lgnumber"/>
              <w:tabs>
                <w:tab w:val="clear" w:pos="270"/>
              </w:tabs>
              <w:ind w:left="-4" w:hanging="4"/>
            </w:pPr>
          </w:p>
        </w:tc>
      </w:tr>
      <w:tr w:rsidR="00EF08D5" w:rsidRPr="00AB2421" w:rsidTr="00603C6A">
        <w:tc>
          <w:tcPr>
            <w:tcW w:w="7825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pStyle w:val="task"/>
              <w:rPr>
                <w:b/>
              </w:rPr>
            </w:pPr>
            <w:r>
              <w:rPr>
                <w:b/>
                <w:sz w:val="24"/>
              </w:rPr>
              <w:t>Part 1:</w:t>
            </w:r>
            <w:r w:rsidRPr="00935A57">
              <w:rPr>
                <w:b/>
                <w:sz w:val="24"/>
              </w:rPr>
              <w:t xml:space="preserve"> </w:t>
            </w:r>
            <w:r w:rsidRPr="00935A57">
              <w:rPr>
                <w:b/>
              </w:rPr>
              <w:t>Assemble All</w:t>
            </w:r>
            <w:r>
              <w:rPr>
                <w:b/>
              </w:rPr>
              <w:t xml:space="preserve"> supplies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EF08D5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 xml:space="preserve">Pouch </w:t>
            </w:r>
            <w:r w:rsidRPr="004717DB">
              <w:rPr>
                <w:rFonts w:ascii="Arial" w:hAnsi="Arial"/>
                <w:b/>
                <w:sz w:val="24"/>
                <w:szCs w:val="20"/>
              </w:rPr>
              <w:t>1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EF08D5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 w:rsidRPr="00EF08D5">
              <w:rPr>
                <w:rFonts w:ascii="Arial" w:hAnsi="Arial"/>
                <w:b/>
                <w:sz w:val="24"/>
                <w:szCs w:val="20"/>
              </w:rPr>
              <w:t xml:space="preserve">Pouch </w:t>
            </w:r>
            <w:r w:rsidRPr="004717DB">
              <w:rPr>
                <w:rFonts w:ascii="Arial" w:hAnsi="Arial"/>
                <w:b/>
                <w:sz w:val="24"/>
                <w:szCs w:val="20"/>
              </w:rPr>
              <w:t>2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EF08D5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>Pouch</w:t>
            </w:r>
            <w:r>
              <w:rPr>
                <w:rFonts w:ascii="Arial" w:hAnsi="Arial"/>
                <w:b/>
                <w:sz w:val="24"/>
                <w:szCs w:val="20"/>
              </w:rPr>
              <w:br/>
            </w:r>
            <w:r w:rsidRPr="004717DB">
              <w:rPr>
                <w:rFonts w:ascii="Arial" w:hAnsi="Arial"/>
                <w:b/>
                <w:sz w:val="24"/>
                <w:szCs w:val="20"/>
              </w:rPr>
              <w:t>3</w:t>
            </w:r>
          </w:p>
        </w:tc>
      </w:tr>
      <w:tr w:rsidR="00EF08D5" w:rsidRPr="00AB2421" w:rsidTr="00603C6A">
        <w:tc>
          <w:tcPr>
            <w:tcW w:w="782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6E15F9" w:rsidRDefault="00EF08D5" w:rsidP="00CF532F">
            <w:pPr>
              <w:pStyle w:val="lgnumber"/>
              <w:rPr>
                <w:rFonts w:ascii="Arial Unicode MS" w:hAnsi="Arial Unicode MS"/>
                <w:position w:val="-2"/>
                <w:sz w:val="20"/>
              </w:rPr>
            </w:pPr>
            <w:r w:rsidRPr="00AB2421">
              <w:t xml:space="preserve">1. </w:t>
            </w:r>
            <w:r w:rsidRPr="006E15F9">
              <w:t>Assemble equipment and supplies:</w:t>
            </w:r>
          </w:p>
          <w:p w:rsidR="006E15F9" w:rsidRDefault="00EF08D5" w:rsidP="006E15F9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 w:rsidRPr="006E15F9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="009C5CE9" w:rsidRPr="00DA669D">
              <w:rPr>
                <w:rFonts w:ascii="Arial" w:hAnsi="Arial" w:cs="Arial"/>
                <w:color w:val="auto"/>
                <w:sz w:val="21"/>
                <w:szCs w:val="21"/>
              </w:rPr>
              <w:t>1</w:t>
            </w:r>
            <w:r w:rsidR="00B14E79">
              <w:rPr>
                <w:rFonts w:ascii="Arial" w:hAnsi="Arial" w:cs="Arial"/>
                <w:color w:val="auto"/>
                <w:sz w:val="21"/>
                <w:szCs w:val="21"/>
              </w:rPr>
              <w:t>0</w:t>
            </w:r>
            <w:r w:rsidR="008170B6">
              <w:rPr>
                <w:rFonts w:ascii="Arial" w:hAnsi="Arial" w:cs="Arial"/>
                <w:color w:val="auto"/>
                <w:sz w:val="21"/>
                <w:szCs w:val="21"/>
              </w:rPr>
              <w:t xml:space="preserve"> Filled/sealed Pouches</w:t>
            </w:r>
          </w:p>
          <w:p w:rsidR="00C23EFD" w:rsidRPr="00234DEF" w:rsidRDefault="008170B6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="00234DEF" w:rsidRPr="00234DEF">
              <w:rPr>
                <w:rFonts w:ascii="Arial" w:hAnsi="Arial" w:cs="Arial"/>
                <w:color w:val="auto"/>
                <w:sz w:val="21"/>
                <w:szCs w:val="21"/>
              </w:rPr>
              <w:t>Specimen c</w:t>
            </w:r>
            <w:r w:rsidRPr="00234DEF">
              <w:rPr>
                <w:rFonts w:ascii="Arial" w:hAnsi="Arial" w:cs="Arial"/>
                <w:color w:val="auto"/>
                <w:sz w:val="21"/>
                <w:szCs w:val="21"/>
              </w:rPr>
              <w:t>up</w:t>
            </w:r>
            <w:r w:rsidR="00EF08D5" w:rsidRPr="00234DEF">
              <w:rPr>
                <w:rFonts w:ascii="Arial" w:hAnsi="Arial" w:cs="Arial"/>
                <w:color w:val="auto"/>
                <w:sz w:val="21"/>
                <w:szCs w:val="21"/>
              </w:rPr>
              <w:t xml:space="preserve">  </w:t>
            </w:r>
          </w:p>
          <w:p w:rsidR="00B260B4" w:rsidRPr="003100B9" w:rsidRDefault="00C23EFD" w:rsidP="00B260B4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 w:rsidRPr="006E15F9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="00EF08D5" w:rsidRPr="006E15F9">
              <w:rPr>
                <w:rFonts w:ascii="Arial" w:hAnsi="Arial" w:cs="Arial"/>
                <w:color w:val="auto"/>
                <w:sz w:val="21"/>
                <w:szCs w:val="21"/>
              </w:rPr>
              <w:t xml:space="preserve">Tissues </w:t>
            </w:r>
          </w:p>
          <w:p w:rsidR="003100B9" w:rsidRPr="00DA669D" w:rsidRDefault="003100B9" w:rsidP="003100B9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Pr="00DA669D">
              <w:rPr>
                <w:rFonts w:ascii="Arial" w:hAnsi="Arial" w:cs="Arial"/>
                <w:color w:val="auto"/>
                <w:sz w:val="21"/>
                <w:szCs w:val="21"/>
              </w:rPr>
              <w:t>Printed instructions for mother</w:t>
            </w:r>
          </w:p>
          <w:p w:rsidR="003100B9" w:rsidRPr="00DA669D" w:rsidRDefault="003100B9" w:rsidP="00271038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0"/>
              </w:rPr>
            </w:pPr>
            <w:r w:rsidRPr="00DA669D">
              <w:rPr>
                <w:rFonts w:ascii="Arial" w:hAnsi="Arial" w:cs="Arial"/>
                <w:color w:val="auto"/>
                <w:sz w:val="21"/>
                <w:szCs w:val="21"/>
              </w:rPr>
              <w:t xml:space="preserve"> Provision of Pratt Pouch Register</w:t>
            </w:r>
          </w:p>
          <w:p w:rsidR="00EF08D5" w:rsidRPr="00AB2421" w:rsidRDefault="00EF08D5" w:rsidP="00B260B4">
            <w:pPr>
              <w:pStyle w:val="Bullettextindent"/>
              <w:numPr>
                <w:ilvl w:val="0"/>
                <w:numId w:val="0"/>
              </w:numPr>
              <w:spacing w:after="0" w:line="276" w:lineRule="auto"/>
              <w:ind w:left="624" w:hanging="284"/>
              <w:rPr>
                <w:rFonts w:ascii="Arial" w:hAnsi="Arial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rPr>
          <w:trHeight w:val="695"/>
        </w:trPr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8170B6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2:</w:t>
            </w:r>
            <w:r w:rsidRPr="00935A57">
              <w:rPr>
                <w:b/>
                <w:sz w:val="24"/>
              </w:rPr>
              <w:t xml:space="preserve"> </w:t>
            </w:r>
            <w:r w:rsidR="008170B6">
              <w:rPr>
                <w:b/>
              </w:rPr>
              <w:t>Positioning the Baby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23EFD">
            <w:pPr>
              <w:pStyle w:val="lgnumber"/>
            </w:pPr>
            <w:r>
              <w:t>2.</w:t>
            </w:r>
            <w:r w:rsidRPr="00AB2421">
              <w:t xml:space="preserve">1. </w:t>
            </w:r>
            <w:r w:rsidR="00C23EFD">
              <w:t>Wash and dry hands</w:t>
            </w:r>
            <w:r>
              <w:t>.</w:t>
            </w:r>
            <w: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935A57" w:rsidRDefault="00EF08D5" w:rsidP="008704E3">
            <w:pPr>
              <w:pStyle w:val="lgnumber"/>
              <w:rPr>
                <w:szCs w:val="21"/>
              </w:rPr>
            </w:pPr>
            <w:r w:rsidRPr="00935A57">
              <w:rPr>
                <w:szCs w:val="21"/>
              </w:rPr>
              <w:t xml:space="preserve">2.2. </w:t>
            </w:r>
            <w:r w:rsidR="008704E3">
              <w:rPr>
                <w:szCs w:val="21"/>
              </w:rPr>
              <w:t xml:space="preserve">Place baby on his/her back. </w:t>
            </w:r>
            <w:r w:rsidR="008704E3">
              <w:rPr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5C7B95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3:</w:t>
            </w:r>
            <w:r w:rsidRPr="00935A57">
              <w:rPr>
                <w:b/>
                <w:sz w:val="24"/>
              </w:rPr>
              <w:t xml:space="preserve"> </w:t>
            </w:r>
            <w:r w:rsidR="005C7B95">
              <w:rPr>
                <w:b/>
              </w:rPr>
              <w:t>Using</w:t>
            </w:r>
            <w:r>
              <w:rPr>
                <w:b/>
              </w:rPr>
              <w:t xml:space="preserve"> the pouch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EF08D5" w:rsidRDefault="008170B6" w:rsidP="008170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EF08D5" w:rsidRDefault="008170B6" w:rsidP="008170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EF08D5" w:rsidRDefault="008170B6" w:rsidP="008170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pStyle w:val="lgnumber"/>
              <w:rPr>
                <w:szCs w:val="21"/>
              </w:rPr>
            </w:pPr>
            <w:r>
              <w:rPr>
                <w:szCs w:val="21"/>
              </w:rPr>
              <w:t>3.1</w:t>
            </w:r>
            <w:r w:rsidR="008170B6">
              <w:rPr>
                <w:szCs w:val="21"/>
              </w:rPr>
              <w:t>. Squeeze medicine into bottom of pouch, away from the notches.</w:t>
            </w:r>
            <w:r w:rsidR="008170B6">
              <w:rPr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pStyle w:val="lgnumber"/>
              <w:tabs>
                <w:tab w:val="clear" w:pos="270"/>
                <w:tab w:val="left" w:pos="360"/>
              </w:tabs>
              <w:ind w:left="360" w:hanging="360"/>
              <w:rPr>
                <w:szCs w:val="21"/>
              </w:rPr>
            </w:pPr>
            <w:r>
              <w:rPr>
                <w:szCs w:val="21"/>
              </w:rPr>
              <w:t>3.2</w:t>
            </w:r>
            <w:r w:rsidR="008170B6">
              <w:rPr>
                <w:szCs w:val="21"/>
              </w:rPr>
              <w:t>. Firmly grasp pouch with one hand on one side of notch and the other hand on other side of notch.</w:t>
            </w:r>
          </w:p>
          <w:p w:rsidR="008170B6" w:rsidRPr="00935A57" w:rsidRDefault="008170B6" w:rsidP="008170B6">
            <w:pPr>
              <w:pStyle w:val="lgnumber"/>
              <w:rPr>
                <w:szCs w:val="21"/>
              </w:rPr>
            </w:pPr>
            <w:r w:rsidRPr="00935A57">
              <w:rPr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3.3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>Holding pouch steady with one hand, use the other hand to carefully tear through the notches. Tear until two pieces are completely separated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3.4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With one hand, prop up the baby’s head so that he/she will be able to swallow.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 xml:space="preserve"> 3.5</w:t>
            </w:r>
            <w:r w:rsidR="008170B6">
              <w:rPr>
                <w:rFonts w:ascii="Arial" w:hAnsi="Arial" w:cs="Arial"/>
                <w:sz w:val="21"/>
                <w:szCs w:val="21"/>
              </w:rPr>
              <w:t>. With other hand, hold pouch just above baby’s mouth</w:t>
            </w:r>
            <w:r w:rsidR="00234DEF">
              <w:rPr>
                <w:rFonts w:ascii="Arial" w:hAnsi="Arial" w:cs="Arial"/>
                <w:sz w:val="21"/>
                <w:szCs w:val="21"/>
              </w:rPr>
              <w:t xml:space="preserve"> (cup)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.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3.6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Slide fingers from bottom of pouch toward opening, slowly squeezing medicine into baby’s mouth</w:t>
            </w:r>
            <w:r w:rsidR="00234DEF">
              <w:rPr>
                <w:rFonts w:ascii="Arial" w:hAnsi="Arial" w:cs="Arial"/>
                <w:sz w:val="21"/>
                <w:szCs w:val="21"/>
              </w:rPr>
              <w:t xml:space="preserve"> (cup)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="00DA669D">
              <w:rPr>
                <w:rFonts w:ascii="Arial" w:hAnsi="Arial" w:cs="Arial"/>
                <w:sz w:val="21"/>
                <w:szCs w:val="21"/>
              </w:rPr>
              <w:t>and allowing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baby to swallow as needed.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7622CF">
            <w:pPr>
              <w:tabs>
                <w:tab w:val="left" w:pos="1589"/>
              </w:tabs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3.7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Ensure baby </w:t>
            </w:r>
            <w:r w:rsidR="00D92C2C">
              <w:rPr>
                <w:rFonts w:ascii="Arial" w:hAnsi="Arial" w:cs="Arial"/>
                <w:sz w:val="21"/>
                <w:szCs w:val="21"/>
              </w:rPr>
              <w:t xml:space="preserve">(cup) </w:t>
            </w:r>
            <w:r w:rsidR="008170B6">
              <w:rPr>
                <w:rFonts w:ascii="Arial" w:hAnsi="Arial" w:cs="Arial"/>
                <w:sz w:val="21"/>
                <w:szCs w:val="21"/>
              </w:rPr>
              <w:t>receives sufficient amount of medicine</w:t>
            </w:r>
            <w:r w:rsidR="007622CF">
              <w:rPr>
                <w:rFonts w:ascii="Arial" w:hAnsi="Arial" w:cs="Arial"/>
                <w:sz w:val="21"/>
                <w:szCs w:val="21"/>
              </w:rPr>
              <w:t xml:space="preserve"> by emptying the pouch as much as possible.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Default="00A45B6B" w:rsidP="003100B9">
            <w:pPr>
              <w:tabs>
                <w:tab w:val="left" w:pos="1589"/>
              </w:tabs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3.8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3100B9">
              <w:rPr>
                <w:rFonts w:ascii="Arial" w:hAnsi="Arial" w:cs="Arial"/>
                <w:sz w:val="21"/>
                <w:szCs w:val="21"/>
              </w:rPr>
              <w:t>Place used pouch in second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100B9">
              <w:rPr>
                <w:rFonts w:ascii="Arial" w:hAnsi="Arial" w:cs="Arial"/>
                <w:sz w:val="21"/>
                <w:szCs w:val="21"/>
              </w:rPr>
              <w:t>bag provided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for return to </w:t>
            </w:r>
            <w:r w:rsidR="007622CF">
              <w:rPr>
                <w:rFonts w:ascii="Arial" w:hAnsi="Arial" w:cs="Arial"/>
                <w:sz w:val="21"/>
                <w:szCs w:val="21"/>
              </w:rPr>
              <w:t>IntraHealth.</w:t>
            </w:r>
            <w:r w:rsidR="00D30648">
              <w:rPr>
                <w:rFonts w:ascii="Arial" w:hAnsi="Arial" w:cs="Arial"/>
                <w:sz w:val="21"/>
                <w:szCs w:val="21"/>
              </w:rPr>
              <w:t xml:space="preserve">  Unused pouches are returned to pharmacy.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ind w:left="-86" w:right="-576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3.9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If baby vomits the medicine within one hour, provide a second dose by </w:t>
            </w:r>
            <w:r w:rsidR="008170B6">
              <w:rPr>
                <w:rFonts w:ascii="Arial" w:hAnsi="Arial" w:cs="Arial"/>
                <w:sz w:val="21"/>
                <w:szCs w:val="21"/>
              </w:rPr>
              <w:br/>
            </w:r>
            <w:r w:rsidR="007622CF">
              <w:rPr>
                <w:rFonts w:ascii="Arial" w:hAnsi="Arial" w:cs="Arial"/>
                <w:sz w:val="21"/>
                <w:szCs w:val="21"/>
              </w:rPr>
              <w:t xml:space="preserve">        </w:t>
            </w:r>
            <w:r w:rsidR="008170B6">
              <w:rPr>
                <w:rFonts w:ascii="Arial" w:hAnsi="Arial" w:cs="Arial"/>
                <w:sz w:val="21"/>
                <w:szCs w:val="21"/>
              </w:rPr>
              <w:t>repeating the process.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8071B" w:rsidRDefault="0098071B"/>
    <w:p w:rsidR="003100B9" w:rsidRDefault="003100B9"/>
    <w:tbl>
      <w:tblPr>
        <w:tblpPr w:leftFromText="180" w:rightFromText="180" w:vertAnchor="text" w:horzAnchor="margin" w:tblpY="151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A0" w:firstRow="1" w:lastRow="0" w:firstColumn="1" w:lastColumn="0" w:noHBand="0" w:noVBand="0"/>
      </w:tblPr>
      <w:tblGrid>
        <w:gridCol w:w="7825"/>
        <w:gridCol w:w="990"/>
        <w:gridCol w:w="990"/>
        <w:gridCol w:w="990"/>
      </w:tblGrid>
      <w:tr w:rsidR="003100B9" w:rsidRPr="00AB2421" w:rsidTr="00E93143">
        <w:tc>
          <w:tcPr>
            <w:tcW w:w="782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4:</w:t>
            </w:r>
            <w:r w:rsidRPr="00935A57">
              <w:rPr>
                <w:b/>
                <w:sz w:val="24"/>
              </w:rPr>
              <w:t xml:space="preserve"> </w:t>
            </w:r>
            <w:r>
              <w:rPr>
                <w:b/>
              </w:rPr>
              <w:t>Introducing the pouch</w:t>
            </w: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3100B9" w:rsidRPr="00AB2421" w:rsidTr="00E93143">
        <w:tc>
          <w:tcPr>
            <w:tcW w:w="782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Default="003100B9" w:rsidP="00E93143">
            <w:pPr>
              <w:pStyle w:val="task"/>
              <w:tabs>
                <w:tab w:val="left" w:pos="960"/>
              </w:tabs>
              <w:rPr>
                <w:b/>
                <w:sz w:val="24"/>
              </w:rPr>
            </w:pPr>
            <w:r>
              <w:t>4.</w:t>
            </w:r>
            <w:r w:rsidRPr="00AB2421">
              <w:t xml:space="preserve">1. </w:t>
            </w:r>
            <w:r>
              <w:rPr>
                <w:caps w:val="0"/>
              </w:rPr>
              <w:t xml:space="preserve">Show the Pratt Pouch and explain why it is important for the woman </w:t>
            </w:r>
            <w:r>
              <w:rPr>
                <w:caps w:val="0"/>
              </w:rPr>
              <w:br/>
              <w:t xml:space="preserve">       to use if she delivers the baby at home</w:t>
            </w:r>
            <w:r>
              <w:t>.</w:t>
            </w:r>
            <w:r>
              <w:br/>
            </w: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ED7099" w:rsidRPr="00AB2421" w:rsidTr="00E93143">
        <w:tc>
          <w:tcPr>
            <w:tcW w:w="782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D7099" w:rsidRPr="00ED7099" w:rsidRDefault="00ED7099" w:rsidP="00ED7099">
            <w:pPr>
              <w:pStyle w:val="ListParagraph"/>
              <w:rPr>
                <w:rFonts w:ascii="Arial" w:hAnsi="Arial" w:cs="Arial"/>
              </w:rPr>
            </w:pPr>
            <w:r w:rsidRPr="00ED7099">
              <w:rPr>
                <w:rFonts w:ascii="Arial" w:hAnsi="Arial" w:cs="Arial"/>
              </w:rPr>
              <w:t>4.2. Encourage mother to deliver at health center.</w:t>
            </w: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D7099" w:rsidRPr="00EF08D5" w:rsidRDefault="00ED709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D7099" w:rsidRPr="00EF08D5" w:rsidRDefault="00ED709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D7099" w:rsidRPr="00EF08D5" w:rsidRDefault="00ED709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ED7099" w:rsidRPr="00AB2421" w:rsidTr="00E93143">
        <w:tc>
          <w:tcPr>
            <w:tcW w:w="782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D7099" w:rsidRPr="00ED7099" w:rsidRDefault="00ED7099" w:rsidP="00ED7099">
            <w:pPr>
              <w:pStyle w:val="ListParagraph"/>
              <w:rPr>
                <w:rFonts w:ascii="Arial" w:hAnsi="Arial" w:cs="Arial"/>
              </w:rPr>
            </w:pPr>
            <w:r w:rsidRPr="00ED7099">
              <w:rPr>
                <w:rFonts w:ascii="Arial" w:hAnsi="Arial" w:cs="Arial"/>
              </w:rPr>
              <w:t>4.3. Reinforce to the mother if she delivers at home, she most report to the health center within six (6) days.</w:t>
            </w: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D7099" w:rsidRPr="00EF08D5" w:rsidRDefault="00ED709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D7099" w:rsidRPr="00EF08D5" w:rsidRDefault="00ED709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D7099" w:rsidRPr="00EF08D5" w:rsidRDefault="00ED709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3100B9" w:rsidRPr="00AB2421" w:rsidTr="00E93143">
        <w:tc>
          <w:tcPr>
            <w:tcW w:w="782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Default="003100B9" w:rsidP="00ED7099">
            <w:pPr>
              <w:pStyle w:val="task"/>
              <w:tabs>
                <w:tab w:val="left" w:pos="960"/>
              </w:tabs>
              <w:rPr>
                <w:b/>
                <w:sz w:val="24"/>
              </w:rPr>
            </w:pPr>
            <w:r>
              <w:t>4.</w:t>
            </w:r>
            <w:r w:rsidR="00ED7099">
              <w:t>4</w:t>
            </w:r>
            <w:r w:rsidRPr="00AB2421">
              <w:t xml:space="preserve">. </w:t>
            </w:r>
            <w:r>
              <w:rPr>
                <w:caps w:val="0"/>
              </w:rPr>
              <w:t>Explain that you will now demonstrate the steps for using the pouch.</w:t>
            </w: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3100B9" w:rsidRPr="00AB2421" w:rsidTr="00E93143">
        <w:trPr>
          <w:trHeight w:val="695"/>
        </w:trPr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5:</w:t>
            </w:r>
            <w:r w:rsidRPr="00935A57">
              <w:rPr>
                <w:b/>
                <w:sz w:val="24"/>
              </w:rPr>
              <w:t xml:space="preserve"> </w:t>
            </w:r>
            <w:r>
              <w:rPr>
                <w:b/>
              </w:rPr>
              <w:t>Positioning the Baby</w:t>
            </w:r>
          </w:p>
        </w:tc>
        <w:tc>
          <w:tcPr>
            <w:tcW w:w="990" w:type="dxa"/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pStyle w:val="lgnumber"/>
            </w:pPr>
            <w:r>
              <w:t>5.</w:t>
            </w:r>
            <w:r w:rsidRPr="00AB2421">
              <w:t xml:space="preserve">1. </w:t>
            </w:r>
            <w:r>
              <w:t>Wash and dry hands.</w:t>
            </w:r>
            <w: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935A57" w:rsidRDefault="003100B9" w:rsidP="00E93143">
            <w:pPr>
              <w:pStyle w:val="lgnumber"/>
              <w:rPr>
                <w:szCs w:val="21"/>
              </w:rPr>
            </w:pPr>
            <w:r>
              <w:rPr>
                <w:szCs w:val="21"/>
              </w:rPr>
              <w:t>5</w:t>
            </w:r>
            <w:r w:rsidRPr="00935A57">
              <w:rPr>
                <w:szCs w:val="21"/>
              </w:rPr>
              <w:t xml:space="preserve">.2. </w:t>
            </w:r>
            <w:r>
              <w:rPr>
                <w:szCs w:val="21"/>
              </w:rPr>
              <w:t xml:space="preserve">Place baby on his/her back. </w:t>
            </w:r>
            <w:r>
              <w:rPr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6:</w:t>
            </w:r>
            <w:r w:rsidRPr="00935A57">
              <w:rPr>
                <w:b/>
                <w:sz w:val="24"/>
              </w:rPr>
              <w:t xml:space="preserve"> </w:t>
            </w:r>
            <w:r>
              <w:rPr>
                <w:b/>
              </w:rPr>
              <w:t>Opening the pouch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935A57" w:rsidRDefault="003100B9" w:rsidP="00E93143">
            <w:pPr>
              <w:pStyle w:val="lgnumber"/>
              <w:rPr>
                <w:szCs w:val="21"/>
              </w:rPr>
            </w:pPr>
            <w:r>
              <w:rPr>
                <w:szCs w:val="21"/>
              </w:rPr>
              <w:t>6.1. Squeeze medicine into bottom of pouch, away from the notches.</w:t>
            </w:r>
            <w:r>
              <w:rPr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935A57" w:rsidRDefault="003100B9" w:rsidP="00E93143">
            <w:pPr>
              <w:pStyle w:val="lgnumber"/>
              <w:tabs>
                <w:tab w:val="clear" w:pos="270"/>
                <w:tab w:val="left" w:pos="360"/>
              </w:tabs>
              <w:ind w:left="360" w:hanging="360"/>
              <w:rPr>
                <w:szCs w:val="21"/>
              </w:rPr>
            </w:pPr>
            <w:r>
              <w:rPr>
                <w:szCs w:val="21"/>
              </w:rPr>
              <w:t>6.2. Firmly grasp pouch with one hand on one side of notch and the other hand on other side of notch.</w:t>
            </w:r>
          </w:p>
          <w:p w:rsidR="003100B9" w:rsidRPr="00935A57" w:rsidRDefault="003100B9" w:rsidP="00E93143">
            <w:pPr>
              <w:pStyle w:val="lgnumber"/>
              <w:rPr>
                <w:szCs w:val="21"/>
              </w:rPr>
            </w:pPr>
            <w:r w:rsidRPr="00935A57">
              <w:rPr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935A57" w:rsidRDefault="003100B9" w:rsidP="00E93143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6.3</w:t>
            </w:r>
            <w:r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sz w:val="21"/>
                <w:szCs w:val="21"/>
              </w:rPr>
              <w:t>Holding pouch steady with one hand, use the other hand to carefully tear through the notches. Tear until two pieces are completely separated</w:t>
            </w:r>
            <w:r w:rsidRPr="00935A57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935A57" w:rsidRDefault="003100B9" w:rsidP="00E93143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6.4</w:t>
            </w:r>
            <w:r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sz w:val="21"/>
                <w:szCs w:val="21"/>
              </w:rPr>
              <w:t xml:space="preserve">With one hand, prop up the baby’s head so that he/she will be able to swallow.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Default="003100B9" w:rsidP="00E93143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6.5. With other hand, hold pouch just above baby’s mouth.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Default="003100B9" w:rsidP="00E93143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 xml:space="preserve"> 6.6 Slide fingers from bottom of pouch toward opening, slowly squeezing medicine into baby’s mouth, allowing baby to swallow as needed.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935A57" w:rsidRDefault="003100B9" w:rsidP="00E93143">
            <w:pPr>
              <w:tabs>
                <w:tab w:val="left" w:pos="1589"/>
              </w:tabs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6.7</w:t>
            </w:r>
            <w:r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sz w:val="21"/>
                <w:szCs w:val="21"/>
              </w:rPr>
              <w:t>Ensure baby receives sufficient amount of medicine by emptying the pouch as much as possible.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Default="003100B9" w:rsidP="003100B9">
            <w:pPr>
              <w:tabs>
                <w:tab w:val="left" w:pos="1589"/>
              </w:tabs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6.8</w:t>
            </w:r>
            <w:r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sz w:val="21"/>
                <w:szCs w:val="21"/>
              </w:rPr>
              <w:t>Place used pouch in second bag provided for return to health center.</w:t>
            </w:r>
            <w:r w:rsidR="00675258">
              <w:rPr>
                <w:rFonts w:ascii="Arial" w:hAnsi="Arial" w:cs="Arial"/>
                <w:sz w:val="21"/>
                <w:szCs w:val="21"/>
              </w:rPr>
              <w:t xml:space="preserve">  Unused pouches are returned to pharmacy.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935A57" w:rsidRDefault="003100B9" w:rsidP="00E93143">
            <w:pPr>
              <w:ind w:left="-86" w:right="-576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6.9</w:t>
            </w:r>
            <w:r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sz w:val="21"/>
                <w:szCs w:val="21"/>
              </w:rPr>
              <w:t xml:space="preserve">If baby vomits the medicine within one hour, provide a second dose by 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        repeating the process.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Default="003100B9" w:rsidP="00E93143">
            <w:pPr>
              <w:ind w:left="-86" w:right="-576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6.10. Give the woman the pouch package and the printed instructions for her to 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          use at home if she does not make it to the health center to deliver her baby.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271038" w:rsidRDefault="003100B9" w:rsidP="00C73735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300478">
              <w:rPr>
                <w:rFonts w:ascii="Arial" w:hAnsi="Arial" w:cs="Arial"/>
                <w:b/>
              </w:rPr>
              <w:t xml:space="preserve">PART 7: </w:t>
            </w:r>
            <w:r w:rsidR="00C73735">
              <w:rPr>
                <w:rFonts w:ascii="Arial" w:hAnsi="Arial" w:cs="Arial"/>
                <w:b/>
              </w:rPr>
              <w:t xml:space="preserve">ORDERING and </w:t>
            </w:r>
            <w:r w:rsidRPr="00300478">
              <w:rPr>
                <w:rFonts w:ascii="Arial" w:hAnsi="Arial" w:cs="Arial"/>
                <w:b/>
              </w:rPr>
              <w:t>TRACKING THE PRATT POUCH</w:t>
            </w:r>
          </w:p>
        </w:tc>
        <w:tc>
          <w:tcPr>
            <w:tcW w:w="990" w:type="dxa"/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C73735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C73735" w:rsidRPr="00945373" w:rsidRDefault="00C73735" w:rsidP="00300478">
            <w:pPr>
              <w:ind w:left="540" w:hanging="630"/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BD5420">
              <w:rPr>
                <w:rFonts w:ascii="Arial" w:hAnsi="Arial" w:cs="Arial"/>
                <w:sz w:val="21"/>
                <w:szCs w:val="21"/>
              </w:rPr>
              <w:t>7.1. Order Pratt Pouch bags monthly through the district pharmacy.</w:t>
            </w:r>
            <w:r w:rsidR="00613AF0" w:rsidRPr="00BD5420">
              <w:rPr>
                <w:rFonts w:ascii="Arial" w:hAnsi="Arial" w:cs="Arial"/>
                <w:sz w:val="21"/>
                <w:szCs w:val="21"/>
              </w:rPr>
              <w:t xml:space="preserve">  It is recommended to have approximately five (5) Pratt Pouch bags available at all times in the health </w:t>
            </w:r>
            <w:r w:rsidR="00BD5420" w:rsidRPr="00BD5420">
              <w:rPr>
                <w:rFonts w:ascii="Arial" w:hAnsi="Arial" w:cs="Arial"/>
                <w:sz w:val="21"/>
                <w:szCs w:val="21"/>
              </w:rPr>
              <w:t>centres</w:t>
            </w:r>
            <w:r w:rsidR="00613AF0" w:rsidRPr="00BD5420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bottom w:w="0" w:type="dxa"/>
              <w:right w:w="58" w:type="dxa"/>
            </w:tcMar>
          </w:tcPr>
          <w:p w:rsidR="00C73735" w:rsidRPr="00DA669D" w:rsidRDefault="00C73735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bottom w:w="0" w:type="dxa"/>
              <w:right w:w="58" w:type="dxa"/>
            </w:tcMar>
          </w:tcPr>
          <w:p w:rsidR="00C73735" w:rsidRPr="00AB2421" w:rsidRDefault="00C73735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bottom w:w="0" w:type="dxa"/>
              <w:right w:w="58" w:type="dxa"/>
            </w:tcMar>
          </w:tcPr>
          <w:p w:rsidR="00C73735" w:rsidRPr="00AB2421" w:rsidRDefault="00C73735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C73735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C73735" w:rsidRPr="00945373" w:rsidRDefault="00C73735" w:rsidP="00BD5420">
            <w:pPr>
              <w:ind w:left="540" w:hanging="630"/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BD5420">
              <w:rPr>
                <w:rFonts w:ascii="Arial" w:hAnsi="Arial" w:cs="Arial"/>
                <w:sz w:val="21"/>
                <w:szCs w:val="21"/>
              </w:rPr>
              <w:t>7.2. Dispense Pratt Pouch bag once HIV</w:t>
            </w:r>
            <w:r w:rsidR="00BD5420">
              <w:rPr>
                <w:rFonts w:ascii="Arial" w:hAnsi="Arial" w:cs="Arial"/>
                <w:sz w:val="21"/>
                <w:szCs w:val="21"/>
              </w:rPr>
              <w:t xml:space="preserve"> + </w:t>
            </w:r>
            <w:bookmarkStart w:id="0" w:name="_GoBack"/>
            <w:bookmarkEnd w:id="0"/>
            <w:r w:rsidRPr="00BD5420">
              <w:rPr>
                <w:rFonts w:ascii="Arial" w:hAnsi="Arial" w:cs="Arial"/>
                <w:sz w:val="21"/>
                <w:szCs w:val="21"/>
              </w:rPr>
              <w:t>pregnant woman is identified.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bottom w:w="0" w:type="dxa"/>
              <w:right w:w="58" w:type="dxa"/>
            </w:tcMar>
          </w:tcPr>
          <w:p w:rsidR="00C73735" w:rsidRPr="00DA669D" w:rsidRDefault="00C73735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bottom w:w="0" w:type="dxa"/>
              <w:right w:w="58" w:type="dxa"/>
            </w:tcMar>
          </w:tcPr>
          <w:p w:rsidR="00C73735" w:rsidRPr="00AB2421" w:rsidRDefault="00C73735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bottom w:w="0" w:type="dxa"/>
              <w:right w:w="58" w:type="dxa"/>
            </w:tcMar>
          </w:tcPr>
          <w:p w:rsidR="00C73735" w:rsidRPr="00AB2421" w:rsidRDefault="00C73735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DA669D" w:rsidRDefault="003100B9" w:rsidP="00C73735">
            <w:pPr>
              <w:ind w:left="540" w:hanging="630"/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300478">
              <w:rPr>
                <w:rFonts w:ascii="Arial" w:hAnsi="Arial" w:cs="Arial"/>
                <w:sz w:val="21"/>
                <w:szCs w:val="21"/>
              </w:rPr>
              <w:t xml:space="preserve"> 7.</w:t>
            </w:r>
            <w:r w:rsidR="00C73735">
              <w:rPr>
                <w:rFonts w:ascii="Arial" w:hAnsi="Arial" w:cs="Arial"/>
                <w:sz w:val="21"/>
                <w:szCs w:val="21"/>
              </w:rPr>
              <w:t>3</w:t>
            </w:r>
            <w:r w:rsidRPr="00300478">
              <w:rPr>
                <w:rFonts w:ascii="Arial" w:hAnsi="Arial" w:cs="Arial"/>
                <w:sz w:val="21"/>
                <w:szCs w:val="21"/>
              </w:rPr>
              <w:t xml:space="preserve">. Log </w:t>
            </w:r>
            <w:r w:rsidR="00300478" w:rsidRPr="00300478">
              <w:rPr>
                <w:rFonts w:ascii="Arial" w:hAnsi="Arial" w:cs="Arial"/>
                <w:sz w:val="21"/>
                <w:szCs w:val="21"/>
              </w:rPr>
              <w:t>Pratt Pouch bag number to pregnant woman</w:t>
            </w:r>
            <w:r w:rsidR="00300478">
              <w:rPr>
                <w:rFonts w:ascii="Arial" w:hAnsi="Arial" w:cs="Arial"/>
                <w:sz w:val="21"/>
                <w:szCs w:val="21"/>
              </w:rPr>
              <w:t>.</w:t>
            </w:r>
            <w:r w:rsidRPr="00300478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bottom w:w="0" w:type="dxa"/>
              <w:right w:w="58" w:type="dxa"/>
            </w:tcMar>
          </w:tcPr>
          <w:p w:rsidR="003100B9" w:rsidRPr="00DA669D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300478" w:rsidRDefault="003100B9" w:rsidP="00C73735">
            <w:pPr>
              <w:ind w:left="540" w:hanging="630"/>
              <w:rPr>
                <w:rFonts w:ascii="Arial" w:hAnsi="Arial" w:cs="Arial"/>
                <w:sz w:val="21"/>
                <w:szCs w:val="21"/>
              </w:rPr>
            </w:pPr>
            <w:r w:rsidRPr="00300478">
              <w:rPr>
                <w:rFonts w:ascii="Arial" w:hAnsi="Arial" w:cs="Arial"/>
                <w:sz w:val="21"/>
                <w:szCs w:val="21"/>
              </w:rPr>
              <w:t xml:space="preserve"> 7.</w:t>
            </w:r>
            <w:r w:rsidR="00C73735">
              <w:rPr>
                <w:rFonts w:ascii="Arial" w:hAnsi="Arial" w:cs="Arial"/>
                <w:sz w:val="21"/>
                <w:szCs w:val="21"/>
              </w:rPr>
              <w:t>4</w:t>
            </w:r>
            <w:r w:rsidRPr="00300478">
              <w:rPr>
                <w:rFonts w:ascii="Arial" w:hAnsi="Arial" w:cs="Arial"/>
                <w:sz w:val="21"/>
                <w:szCs w:val="21"/>
              </w:rPr>
              <w:t xml:space="preserve">. Log </w:t>
            </w:r>
            <w:r w:rsidR="00300478">
              <w:rPr>
                <w:rFonts w:ascii="Arial" w:hAnsi="Arial" w:cs="Arial"/>
                <w:sz w:val="21"/>
                <w:szCs w:val="21"/>
              </w:rPr>
              <w:t>pregnant woman client ID number.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DA669D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300478" w:rsidRDefault="003100B9" w:rsidP="00C73735">
            <w:pPr>
              <w:spacing w:after="120" w:line="320" w:lineRule="exact"/>
              <w:ind w:left="548" w:hanging="634"/>
              <w:rPr>
                <w:rFonts w:ascii="Arial" w:hAnsi="Arial" w:cs="Arial"/>
                <w:sz w:val="21"/>
                <w:szCs w:val="21"/>
              </w:rPr>
            </w:pPr>
            <w:r w:rsidRPr="00300478">
              <w:rPr>
                <w:rFonts w:ascii="Arial" w:hAnsi="Arial" w:cs="Arial"/>
                <w:sz w:val="21"/>
                <w:szCs w:val="21"/>
              </w:rPr>
              <w:t xml:space="preserve"> 7.</w:t>
            </w:r>
            <w:r w:rsidR="00C73735">
              <w:rPr>
                <w:rFonts w:ascii="Arial" w:hAnsi="Arial" w:cs="Arial"/>
                <w:sz w:val="21"/>
                <w:szCs w:val="21"/>
              </w:rPr>
              <w:t>5</w:t>
            </w:r>
            <w:r w:rsidRPr="00300478">
              <w:rPr>
                <w:rFonts w:ascii="Arial" w:hAnsi="Arial" w:cs="Arial"/>
                <w:sz w:val="21"/>
                <w:szCs w:val="21"/>
              </w:rPr>
              <w:t xml:space="preserve">. Log when discuss </w:t>
            </w:r>
            <w:r w:rsidR="00300478">
              <w:rPr>
                <w:rFonts w:ascii="Arial" w:hAnsi="Arial" w:cs="Arial"/>
                <w:sz w:val="21"/>
                <w:szCs w:val="21"/>
              </w:rPr>
              <w:t>Pratt P</w:t>
            </w:r>
            <w:r w:rsidRPr="00300478">
              <w:rPr>
                <w:rFonts w:ascii="Arial" w:hAnsi="Arial" w:cs="Arial"/>
                <w:sz w:val="21"/>
                <w:szCs w:val="21"/>
              </w:rPr>
              <w:t>ouch with pregnant woman</w:t>
            </w:r>
            <w:r w:rsidR="00300478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DA669D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00478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00478" w:rsidRPr="00300478" w:rsidRDefault="00300478" w:rsidP="00C7373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</w:t>
            </w:r>
            <w:r w:rsidR="00C73735">
              <w:rPr>
                <w:rFonts w:ascii="Arial" w:hAnsi="Arial" w:cs="Arial"/>
                <w:sz w:val="21"/>
                <w:szCs w:val="21"/>
              </w:rPr>
              <w:t>6</w:t>
            </w:r>
            <w:r>
              <w:rPr>
                <w:rFonts w:ascii="Arial" w:hAnsi="Arial" w:cs="Arial"/>
                <w:sz w:val="21"/>
                <w:szCs w:val="21"/>
              </w:rPr>
              <w:t>. Log when Pratt Pouch bag is received from pharmacy.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00478" w:rsidRPr="00DA669D" w:rsidRDefault="00300478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00478" w:rsidRPr="00AB2421" w:rsidRDefault="00300478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00478" w:rsidRPr="00AB2421" w:rsidRDefault="00300478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00478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00478" w:rsidRPr="00300478" w:rsidRDefault="00300478" w:rsidP="00C7373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</w:t>
            </w:r>
            <w:r w:rsidR="00C73735">
              <w:rPr>
                <w:rFonts w:ascii="Arial" w:hAnsi="Arial" w:cs="Arial"/>
                <w:sz w:val="21"/>
                <w:szCs w:val="21"/>
              </w:rPr>
              <w:t>7</w:t>
            </w:r>
            <w:r>
              <w:rPr>
                <w:rFonts w:ascii="Arial" w:hAnsi="Arial" w:cs="Arial"/>
                <w:sz w:val="21"/>
                <w:szCs w:val="21"/>
              </w:rPr>
              <w:t>. Log expected due date.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00478" w:rsidRPr="00DA669D" w:rsidRDefault="00300478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00478" w:rsidRPr="00AB2421" w:rsidRDefault="00300478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00478" w:rsidRPr="00AB2421" w:rsidRDefault="00300478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00478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00478" w:rsidRPr="00300478" w:rsidRDefault="00300478" w:rsidP="00C7373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</w:t>
            </w:r>
            <w:r w:rsidR="00C73735">
              <w:rPr>
                <w:rFonts w:ascii="Arial" w:hAnsi="Arial" w:cs="Arial"/>
                <w:sz w:val="21"/>
                <w:szCs w:val="21"/>
              </w:rPr>
              <w:t>8</w:t>
            </w:r>
            <w:r>
              <w:rPr>
                <w:rFonts w:ascii="Arial" w:hAnsi="Arial" w:cs="Arial"/>
                <w:sz w:val="21"/>
                <w:szCs w:val="21"/>
              </w:rPr>
              <w:t>. Log if woman used Pratt Pouches after delivery: Yes or No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00478" w:rsidRPr="00DA669D" w:rsidRDefault="00300478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00478" w:rsidRPr="00AB2421" w:rsidRDefault="00300478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00478" w:rsidRPr="00AB2421" w:rsidRDefault="00300478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C13415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C13415" w:rsidRPr="00300478" w:rsidRDefault="00C13415" w:rsidP="00C7373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</w:t>
            </w:r>
            <w:r w:rsidR="00C73735">
              <w:rPr>
                <w:rFonts w:ascii="Arial" w:hAnsi="Arial" w:cs="Arial"/>
                <w:sz w:val="21"/>
                <w:szCs w:val="21"/>
              </w:rPr>
              <w:t>9</w:t>
            </w:r>
            <w:r>
              <w:rPr>
                <w:rFonts w:ascii="Arial" w:hAnsi="Arial" w:cs="Arial"/>
                <w:sz w:val="21"/>
                <w:szCs w:val="21"/>
              </w:rPr>
              <w:t xml:space="preserve">. If No, why </w:t>
            </w:r>
            <w:r w:rsidR="00245D4F">
              <w:rPr>
                <w:rFonts w:ascii="Arial" w:hAnsi="Arial" w:cs="Arial"/>
                <w:sz w:val="21"/>
                <w:szCs w:val="21"/>
              </w:rPr>
              <w:t>the Pratt Pouches were</w:t>
            </w:r>
            <w:r>
              <w:rPr>
                <w:rFonts w:ascii="Arial" w:hAnsi="Arial" w:cs="Arial"/>
                <w:sz w:val="21"/>
                <w:szCs w:val="21"/>
              </w:rPr>
              <w:t xml:space="preserve"> not used.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C13415" w:rsidRPr="00DA669D" w:rsidRDefault="00C13415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C13415" w:rsidRPr="00AB2421" w:rsidRDefault="00C13415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C13415" w:rsidRPr="00AB2421" w:rsidRDefault="00C13415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300478" w:rsidRDefault="003100B9" w:rsidP="00C73735">
            <w:pPr>
              <w:rPr>
                <w:rFonts w:ascii="Arial" w:hAnsi="Arial" w:cs="Arial"/>
                <w:sz w:val="21"/>
                <w:szCs w:val="21"/>
              </w:rPr>
            </w:pPr>
            <w:r w:rsidRPr="00300478">
              <w:rPr>
                <w:rFonts w:ascii="Arial" w:hAnsi="Arial" w:cs="Arial"/>
                <w:sz w:val="21"/>
                <w:szCs w:val="21"/>
              </w:rPr>
              <w:t>7.</w:t>
            </w:r>
            <w:r w:rsidR="00C73735">
              <w:rPr>
                <w:rFonts w:ascii="Arial" w:hAnsi="Arial" w:cs="Arial"/>
                <w:sz w:val="21"/>
                <w:szCs w:val="21"/>
              </w:rPr>
              <w:t>10</w:t>
            </w:r>
            <w:r w:rsidRPr="00300478">
              <w:rPr>
                <w:rFonts w:ascii="Arial" w:hAnsi="Arial" w:cs="Arial"/>
                <w:sz w:val="21"/>
                <w:szCs w:val="21"/>
              </w:rPr>
              <w:t xml:space="preserve">. Log when collect used and </w:t>
            </w:r>
            <w:r w:rsidR="00300478">
              <w:rPr>
                <w:rFonts w:ascii="Arial" w:hAnsi="Arial" w:cs="Arial"/>
                <w:sz w:val="21"/>
                <w:szCs w:val="21"/>
              </w:rPr>
              <w:t>unused pouches from woman.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DA669D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  <w:highlight w:val="yellow"/>
              </w:rPr>
            </w:pPr>
          </w:p>
          <w:p w:rsidR="003100B9" w:rsidRPr="00DA669D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DA669D" w:rsidRDefault="003100B9" w:rsidP="00C73735">
            <w:pPr>
              <w:ind w:left="490" w:hanging="634"/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056F8A">
              <w:rPr>
                <w:rFonts w:ascii="Arial" w:hAnsi="Arial" w:cs="Arial"/>
                <w:sz w:val="21"/>
                <w:szCs w:val="21"/>
              </w:rPr>
              <w:t xml:space="preserve">  7.</w:t>
            </w:r>
            <w:r w:rsidR="00C73735">
              <w:rPr>
                <w:rFonts w:ascii="Arial" w:hAnsi="Arial" w:cs="Arial"/>
                <w:sz w:val="21"/>
                <w:szCs w:val="21"/>
              </w:rPr>
              <w:t>11</w:t>
            </w:r>
            <w:r w:rsidR="00DA669D" w:rsidRPr="00056F8A">
              <w:rPr>
                <w:rFonts w:ascii="Arial" w:hAnsi="Arial" w:cs="Arial"/>
                <w:sz w:val="21"/>
                <w:szCs w:val="21"/>
              </w:rPr>
              <w:t>. Store</w:t>
            </w:r>
            <w:r w:rsidR="00271038" w:rsidRPr="00056F8A">
              <w:rPr>
                <w:rFonts w:ascii="Arial" w:hAnsi="Arial" w:cs="Arial"/>
                <w:sz w:val="21"/>
                <w:szCs w:val="21"/>
              </w:rPr>
              <w:t xml:space="preserve"> bags of returned used/unused pouches and forms for collection by IntraHealth.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DA669D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3100B9" w:rsidRDefault="003100B9" w:rsidP="003100B9"/>
    <w:p w:rsidR="003100B9" w:rsidRDefault="003100B9"/>
    <w:sectPr w:rsidR="003100B9" w:rsidSect="00806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GillSans">
    <w:altName w:val="Arial"/>
    <w:charset w:val="00"/>
    <w:family w:val="swiss"/>
    <w:pitch w:val="variable"/>
    <w:sig w:usb0="00000001" w:usb1="00000000" w:usb2="00000000" w:usb3="00000000" w:csb0="00000093" w:csb1="00000000"/>
  </w:font>
  <w:font w:name="GillSans-Italic">
    <w:altName w:val="Times New Roman"/>
    <w:panose1 w:val="00000000000000000000"/>
    <w:charset w:val="00"/>
    <w:family w:val="roman"/>
    <w:notTrueType/>
    <w:pitch w:val="default"/>
  </w:font>
  <w:font w:name="Berkeley-Book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EE4"/>
    <w:multiLevelType w:val="hybridMultilevel"/>
    <w:tmpl w:val="E7C63070"/>
    <w:lvl w:ilvl="0" w:tplc="04090015">
      <w:start w:val="1"/>
      <w:numFmt w:val="upperLetter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238CA"/>
    <w:multiLevelType w:val="hybridMultilevel"/>
    <w:tmpl w:val="EB9C65CC"/>
    <w:lvl w:ilvl="0" w:tplc="F6E43476">
      <w:start w:val="1"/>
      <w:numFmt w:val="bullet"/>
      <w:pStyle w:val="Bullettextinden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b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E1E4F"/>
    <w:multiLevelType w:val="hybridMultilevel"/>
    <w:tmpl w:val="DC60FEC6"/>
    <w:lvl w:ilvl="0" w:tplc="E0AA7ED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C6"/>
    <w:rsid w:val="00056F8A"/>
    <w:rsid w:val="0005730B"/>
    <w:rsid w:val="00074E1D"/>
    <w:rsid w:val="000C462B"/>
    <w:rsid w:val="000D0720"/>
    <w:rsid w:val="00151662"/>
    <w:rsid w:val="00153078"/>
    <w:rsid w:val="00181F84"/>
    <w:rsid w:val="001C013F"/>
    <w:rsid w:val="00234DEF"/>
    <w:rsid w:val="00245D4F"/>
    <w:rsid w:val="00271038"/>
    <w:rsid w:val="002C20C6"/>
    <w:rsid w:val="002C3030"/>
    <w:rsid w:val="002F6D4C"/>
    <w:rsid w:val="00300478"/>
    <w:rsid w:val="003100B9"/>
    <w:rsid w:val="00432E4A"/>
    <w:rsid w:val="00453AA9"/>
    <w:rsid w:val="004717DB"/>
    <w:rsid w:val="005765D4"/>
    <w:rsid w:val="005C7B95"/>
    <w:rsid w:val="005D477E"/>
    <w:rsid w:val="00603C6A"/>
    <w:rsid w:val="00613AF0"/>
    <w:rsid w:val="00652181"/>
    <w:rsid w:val="0067189F"/>
    <w:rsid w:val="00675258"/>
    <w:rsid w:val="006D69F7"/>
    <w:rsid w:val="006E15F9"/>
    <w:rsid w:val="007622CF"/>
    <w:rsid w:val="00762F52"/>
    <w:rsid w:val="007740F4"/>
    <w:rsid w:val="007A7BBE"/>
    <w:rsid w:val="00806055"/>
    <w:rsid w:val="008170B6"/>
    <w:rsid w:val="008704E3"/>
    <w:rsid w:val="00884604"/>
    <w:rsid w:val="00935A57"/>
    <w:rsid w:val="00936DCE"/>
    <w:rsid w:val="00945373"/>
    <w:rsid w:val="0098071B"/>
    <w:rsid w:val="009C5CE9"/>
    <w:rsid w:val="009E4276"/>
    <w:rsid w:val="00A45B6B"/>
    <w:rsid w:val="00A85507"/>
    <w:rsid w:val="00AA1DA7"/>
    <w:rsid w:val="00B14E79"/>
    <w:rsid w:val="00B260B4"/>
    <w:rsid w:val="00B77864"/>
    <w:rsid w:val="00B933ED"/>
    <w:rsid w:val="00BD5420"/>
    <w:rsid w:val="00BF691C"/>
    <w:rsid w:val="00C13415"/>
    <w:rsid w:val="00C23EFD"/>
    <w:rsid w:val="00C73735"/>
    <w:rsid w:val="00C92C57"/>
    <w:rsid w:val="00CF532F"/>
    <w:rsid w:val="00D30648"/>
    <w:rsid w:val="00D92C2C"/>
    <w:rsid w:val="00DA5BED"/>
    <w:rsid w:val="00DA669D"/>
    <w:rsid w:val="00E0597A"/>
    <w:rsid w:val="00E94A27"/>
    <w:rsid w:val="00ED7099"/>
    <w:rsid w:val="00EF08D5"/>
    <w:rsid w:val="00F27731"/>
    <w:rsid w:val="00FC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C6"/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bullet"/>
    <w:basedOn w:val="Normal"/>
    <w:next w:val="ListBullet"/>
    <w:link w:val="ListParagraphChar"/>
    <w:qFormat/>
    <w:rsid w:val="002C20C6"/>
    <w:pPr>
      <w:autoSpaceDE w:val="0"/>
      <w:autoSpaceDN w:val="0"/>
      <w:adjustRightInd w:val="0"/>
      <w:spacing w:after="80" w:line="240" w:lineRule="auto"/>
    </w:pPr>
    <w:rPr>
      <w:rFonts w:ascii="Gill Sans" w:hAnsi="Gill Sans" w:cs="GillSans"/>
      <w:szCs w:val="24"/>
    </w:rPr>
  </w:style>
  <w:style w:type="paragraph" w:customStyle="1" w:styleId="BodyText1">
    <w:name w:val="Body Text1"/>
    <w:basedOn w:val="BodyText"/>
    <w:next w:val="BodyText"/>
    <w:link w:val="BodytextChar"/>
    <w:qFormat/>
    <w:rsid w:val="002C20C6"/>
    <w:pPr>
      <w:autoSpaceDE w:val="0"/>
      <w:autoSpaceDN w:val="0"/>
      <w:adjustRightInd w:val="0"/>
      <w:spacing w:line="240" w:lineRule="auto"/>
    </w:pPr>
    <w:rPr>
      <w:rFonts w:asciiTheme="majorHAnsi" w:hAnsiTheme="majorHAnsi" w:cs="GillSans-Italic"/>
      <w:iCs/>
      <w:sz w:val="23"/>
      <w:szCs w:val="24"/>
    </w:rPr>
  </w:style>
  <w:style w:type="character" w:customStyle="1" w:styleId="BodytextChar">
    <w:name w:val="Body text Char"/>
    <w:basedOn w:val="DefaultParagraphFont"/>
    <w:link w:val="BodyText1"/>
    <w:rsid w:val="002C20C6"/>
    <w:rPr>
      <w:rFonts w:asciiTheme="majorHAnsi" w:hAnsiTheme="majorHAnsi" w:cs="GillSans-Italic"/>
      <w:iCs/>
      <w:sz w:val="23"/>
      <w:szCs w:val="24"/>
      <w:lang w:val="en-GB"/>
    </w:rPr>
  </w:style>
  <w:style w:type="paragraph" w:customStyle="1" w:styleId="task">
    <w:name w:val="task"/>
    <w:basedOn w:val="Normal"/>
    <w:qFormat/>
    <w:rsid w:val="002C20C6"/>
    <w:pPr>
      <w:tabs>
        <w:tab w:val="left" w:pos="-1161"/>
        <w:tab w:val="left" w:pos="-720"/>
        <w:tab w:val="left" w:pos="0"/>
        <w:tab w:val="left" w:pos="36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</w:pPr>
    <w:rPr>
      <w:rFonts w:ascii="Arial" w:hAnsi="Arial" w:cs="Arial"/>
      <w:caps/>
      <w:szCs w:val="24"/>
    </w:rPr>
  </w:style>
  <w:style w:type="paragraph" w:customStyle="1" w:styleId="lgnumber">
    <w:name w:val="lg number"/>
    <w:basedOn w:val="Normal"/>
    <w:qFormat/>
    <w:rsid w:val="002C20C6"/>
    <w:pPr>
      <w:tabs>
        <w:tab w:val="left" w:pos="-1161"/>
        <w:tab w:val="left" w:pos="-720"/>
        <w:tab w:val="left" w:pos="27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  <w:ind w:left="216" w:hanging="216"/>
    </w:pPr>
    <w:rPr>
      <w:rFonts w:ascii="Arial" w:hAnsi="Arial" w:cs="Arial"/>
      <w:sz w:val="21"/>
      <w:szCs w:val="24"/>
    </w:rPr>
  </w:style>
  <w:style w:type="paragraph" w:customStyle="1" w:styleId="lgnum2">
    <w:name w:val="lg num2"/>
    <w:basedOn w:val="lgnumber"/>
    <w:qFormat/>
    <w:rsid w:val="002C20C6"/>
    <w:pPr>
      <w:ind w:left="346" w:hanging="346"/>
    </w:pPr>
  </w:style>
  <w:style w:type="paragraph" w:customStyle="1" w:styleId="Heading2C">
    <w:name w:val="Heading 2C"/>
    <w:basedOn w:val="Heading4"/>
    <w:link w:val="Heading2CChar"/>
    <w:qFormat/>
    <w:rsid w:val="002C20C6"/>
    <w:pPr>
      <w:spacing w:before="40" w:after="40" w:line="240" w:lineRule="auto"/>
    </w:pPr>
    <w:rPr>
      <w:rFonts w:ascii="Arial" w:hAnsi="Arial" w:cs="Arial"/>
      <w:b w:val="0"/>
      <w:i w:val="0"/>
      <w:sz w:val="34"/>
      <w:szCs w:val="34"/>
    </w:rPr>
  </w:style>
  <w:style w:type="character" w:customStyle="1" w:styleId="Heading2CChar">
    <w:name w:val="Heading 2C Char"/>
    <w:basedOn w:val="Heading4Char"/>
    <w:link w:val="Heading2C"/>
    <w:rsid w:val="002C20C6"/>
    <w:rPr>
      <w:rFonts w:ascii="Arial" w:eastAsiaTheme="majorEastAsia" w:hAnsi="Arial" w:cs="Arial"/>
      <w:b w:val="0"/>
      <w:bCs/>
      <w:i w:val="0"/>
      <w:iCs/>
      <w:color w:val="4F81BD" w:themeColor="accent1"/>
      <w:sz w:val="34"/>
      <w:szCs w:val="34"/>
      <w:lang w:val="en-GB"/>
    </w:rPr>
  </w:style>
  <w:style w:type="paragraph" w:customStyle="1" w:styleId="Bullettextindent">
    <w:name w:val="Bullet text indent"/>
    <w:basedOn w:val="Normal"/>
    <w:qFormat/>
    <w:rsid w:val="002C20C6"/>
    <w:pPr>
      <w:widowControl w:val="0"/>
      <w:numPr>
        <w:numId w:val="2"/>
      </w:numPr>
      <w:suppressAutoHyphens/>
      <w:autoSpaceDE w:val="0"/>
      <w:autoSpaceDN w:val="0"/>
      <w:adjustRightInd w:val="0"/>
      <w:spacing w:after="80" w:line="240" w:lineRule="auto"/>
      <w:textAlignment w:val="baseline"/>
    </w:pPr>
    <w:rPr>
      <w:rFonts w:ascii="Calibri" w:eastAsiaTheme="minorEastAsia" w:hAnsi="Calibri" w:cs="Berkeley-Book"/>
      <w:color w:val="000000"/>
      <w:spacing w:val="-4"/>
      <w:sz w:val="23"/>
      <w:szCs w:val="24"/>
    </w:rPr>
  </w:style>
  <w:style w:type="character" w:customStyle="1" w:styleId="ListParagraphChar">
    <w:name w:val="List Paragraph Char"/>
    <w:aliases w:val="Body bullet Char"/>
    <w:basedOn w:val="DefaultParagraphFont"/>
    <w:link w:val="ListParagraph"/>
    <w:rsid w:val="002C20C6"/>
    <w:rPr>
      <w:rFonts w:ascii="Gill Sans" w:hAnsi="Gill Sans" w:cs="GillSans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C20C6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0"/>
    <w:uiPriority w:val="99"/>
    <w:semiHidden/>
    <w:unhideWhenUsed/>
    <w:rsid w:val="002C20C6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2C20C6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C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7E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52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8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81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C6"/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bullet"/>
    <w:basedOn w:val="Normal"/>
    <w:next w:val="ListBullet"/>
    <w:link w:val="ListParagraphChar"/>
    <w:qFormat/>
    <w:rsid w:val="002C20C6"/>
    <w:pPr>
      <w:autoSpaceDE w:val="0"/>
      <w:autoSpaceDN w:val="0"/>
      <w:adjustRightInd w:val="0"/>
      <w:spacing w:after="80" w:line="240" w:lineRule="auto"/>
    </w:pPr>
    <w:rPr>
      <w:rFonts w:ascii="Gill Sans" w:hAnsi="Gill Sans" w:cs="GillSans"/>
      <w:szCs w:val="24"/>
    </w:rPr>
  </w:style>
  <w:style w:type="paragraph" w:customStyle="1" w:styleId="BodyText1">
    <w:name w:val="Body Text1"/>
    <w:basedOn w:val="BodyText"/>
    <w:next w:val="BodyText"/>
    <w:link w:val="BodytextChar"/>
    <w:qFormat/>
    <w:rsid w:val="002C20C6"/>
    <w:pPr>
      <w:autoSpaceDE w:val="0"/>
      <w:autoSpaceDN w:val="0"/>
      <w:adjustRightInd w:val="0"/>
      <w:spacing w:line="240" w:lineRule="auto"/>
    </w:pPr>
    <w:rPr>
      <w:rFonts w:asciiTheme="majorHAnsi" w:hAnsiTheme="majorHAnsi" w:cs="GillSans-Italic"/>
      <w:iCs/>
      <w:sz w:val="23"/>
      <w:szCs w:val="24"/>
    </w:rPr>
  </w:style>
  <w:style w:type="character" w:customStyle="1" w:styleId="BodytextChar">
    <w:name w:val="Body text Char"/>
    <w:basedOn w:val="DefaultParagraphFont"/>
    <w:link w:val="BodyText1"/>
    <w:rsid w:val="002C20C6"/>
    <w:rPr>
      <w:rFonts w:asciiTheme="majorHAnsi" w:hAnsiTheme="majorHAnsi" w:cs="GillSans-Italic"/>
      <w:iCs/>
      <w:sz w:val="23"/>
      <w:szCs w:val="24"/>
      <w:lang w:val="en-GB"/>
    </w:rPr>
  </w:style>
  <w:style w:type="paragraph" w:customStyle="1" w:styleId="task">
    <w:name w:val="task"/>
    <w:basedOn w:val="Normal"/>
    <w:qFormat/>
    <w:rsid w:val="002C20C6"/>
    <w:pPr>
      <w:tabs>
        <w:tab w:val="left" w:pos="-1161"/>
        <w:tab w:val="left" w:pos="-720"/>
        <w:tab w:val="left" w:pos="0"/>
        <w:tab w:val="left" w:pos="36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</w:pPr>
    <w:rPr>
      <w:rFonts w:ascii="Arial" w:hAnsi="Arial" w:cs="Arial"/>
      <w:caps/>
      <w:szCs w:val="24"/>
    </w:rPr>
  </w:style>
  <w:style w:type="paragraph" w:customStyle="1" w:styleId="lgnumber">
    <w:name w:val="lg number"/>
    <w:basedOn w:val="Normal"/>
    <w:qFormat/>
    <w:rsid w:val="002C20C6"/>
    <w:pPr>
      <w:tabs>
        <w:tab w:val="left" w:pos="-1161"/>
        <w:tab w:val="left" w:pos="-720"/>
        <w:tab w:val="left" w:pos="27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  <w:ind w:left="216" w:hanging="216"/>
    </w:pPr>
    <w:rPr>
      <w:rFonts w:ascii="Arial" w:hAnsi="Arial" w:cs="Arial"/>
      <w:sz w:val="21"/>
      <w:szCs w:val="24"/>
    </w:rPr>
  </w:style>
  <w:style w:type="paragraph" w:customStyle="1" w:styleId="lgnum2">
    <w:name w:val="lg num2"/>
    <w:basedOn w:val="lgnumber"/>
    <w:qFormat/>
    <w:rsid w:val="002C20C6"/>
    <w:pPr>
      <w:ind w:left="346" w:hanging="346"/>
    </w:pPr>
  </w:style>
  <w:style w:type="paragraph" w:customStyle="1" w:styleId="Heading2C">
    <w:name w:val="Heading 2C"/>
    <w:basedOn w:val="Heading4"/>
    <w:link w:val="Heading2CChar"/>
    <w:qFormat/>
    <w:rsid w:val="002C20C6"/>
    <w:pPr>
      <w:spacing w:before="40" w:after="40" w:line="240" w:lineRule="auto"/>
    </w:pPr>
    <w:rPr>
      <w:rFonts w:ascii="Arial" w:hAnsi="Arial" w:cs="Arial"/>
      <w:b w:val="0"/>
      <w:i w:val="0"/>
      <w:sz w:val="34"/>
      <w:szCs w:val="34"/>
    </w:rPr>
  </w:style>
  <w:style w:type="character" w:customStyle="1" w:styleId="Heading2CChar">
    <w:name w:val="Heading 2C Char"/>
    <w:basedOn w:val="Heading4Char"/>
    <w:link w:val="Heading2C"/>
    <w:rsid w:val="002C20C6"/>
    <w:rPr>
      <w:rFonts w:ascii="Arial" w:eastAsiaTheme="majorEastAsia" w:hAnsi="Arial" w:cs="Arial"/>
      <w:b w:val="0"/>
      <w:bCs/>
      <w:i w:val="0"/>
      <w:iCs/>
      <w:color w:val="4F81BD" w:themeColor="accent1"/>
      <w:sz w:val="34"/>
      <w:szCs w:val="34"/>
      <w:lang w:val="en-GB"/>
    </w:rPr>
  </w:style>
  <w:style w:type="paragraph" w:customStyle="1" w:styleId="Bullettextindent">
    <w:name w:val="Bullet text indent"/>
    <w:basedOn w:val="Normal"/>
    <w:qFormat/>
    <w:rsid w:val="002C20C6"/>
    <w:pPr>
      <w:widowControl w:val="0"/>
      <w:numPr>
        <w:numId w:val="2"/>
      </w:numPr>
      <w:suppressAutoHyphens/>
      <w:autoSpaceDE w:val="0"/>
      <w:autoSpaceDN w:val="0"/>
      <w:adjustRightInd w:val="0"/>
      <w:spacing w:after="80" w:line="240" w:lineRule="auto"/>
      <w:textAlignment w:val="baseline"/>
    </w:pPr>
    <w:rPr>
      <w:rFonts w:ascii="Calibri" w:eastAsiaTheme="minorEastAsia" w:hAnsi="Calibri" w:cs="Berkeley-Book"/>
      <w:color w:val="000000"/>
      <w:spacing w:val="-4"/>
      <w:sz w:val="23"/>
      <w:szCs w:val="24"/>
    </w:rPr>
  </w:style>
  <w:style w:type="character" w:customStyle="1" w:styleId="ListParagraphChar">
    <w:name w:val="List Paragraph Char"/>
    <w:aliases w:val="Body bullet Char"/>
    <w:basedOn w:val="DefaultParagraphFont"/>
    <w:link w:val="ListParagraph"/>
    <w:rsid w:val="002C20C6"/>
    <w:rPr>
      <w:rFonts w:ascii="Gill Sans" w:hAnsi="Gill Sans" w:cs="GillSans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C20C6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0"/>
    <w:uiPriority w:val="99"/>
    <w:semiHidden/>
    <w:unhideWhenUsed/>
    <w:rsid w:val="002C20C6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2C20C6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C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7E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52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8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81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681</Words>
  <Characters>3883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Frankel</dc:creator>
  <cp:lastModifiedBy>Robert Dodge</cp:lastModifiedBy>
  <cp:revision>2</cp:revision>
  <cp:lastPrinted>2012-03-12T17:43:00Z</cp:lastPrinted>
  <dcterms:created xsi:type="dcterms:W3CDTF">2014-01-21T12:09:00Z</dcterms:created>
  <dcterms:modified xsi:type="dcterms:W3CDTF">2014-01-21T12:09:00Z</dcterms:modified>
</cp:coreProperties>
</file>