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DFF9" w14:textId="77777777" w:rsidR="00181DF3" w:rsidRDefault="00000000">
      <w:pPr>
        <w:jc w:val="center"/>
      </w:pPr>
      <w:r>
        <w:rPr>
          <w:b/>
          <w:color w:val="5B2A87"/>
          <w:sz w:val="38"/>
        </w:rPr>
        <w:t>PRATYUISH KIRAN</w:t>
      </w:r>
    </w:p>
    <w:p w14:paraId="15BB213C" w14:textId="77777777" w:rsidR="00181DF3" w:rsidRDefault="00000000">
      <w:pPr>
        <w:jc w:val="center"/>
      </w:pPr>
      <w:r>
        <w:rPr>
          <w:b/>
          <w:sz w:val="20"/>
        </w:rPr>
        <w:t>SERVICE DELIVERY &amp; TECHNOLOGY OPERATIONS LEADER  |  CLOUD / SRE TRANSFORMATION</w:t>
      </w:r>
    </w:p>
    <w:p w14:paraId="46F6C31A" w14:textId="77777777" w:rsidR="00181DF3" w:rsidRDefault="00000000">
      <w:pPr>
        <w:jc w:val="center"/>
      </w:pPr>
      <w:r>
        <w:t>Bengaluru, India  |  +91 7259955733  |  pratyuish.kiran@hotmail.com  |  linkedin.com/in/pratyuishkiran</w:t>
      </w:r>
    </w:p>
    <w:p w14:paraId="03A7A127" w14:textId="77777777" w:rsidR="00181DF3" w:rsidRDefault="00000000">
      <w:pPr>
        <w:jc w:val="center"/>
      </w:pPr>
      <w:r>
        <w:t>17+ Years Experience  |  Immediate Joiner</w:t>
      </w:r>
    </w:p>
    <w:p w14:paraId="50DE0D70" w14:textId="77777777" w:rsidR="00181DF3" w:rsidRDefault="00000000">
      <w:pPr>
        <w:pBdr>
          <w:bottom w:val="single" w:sz="5" w:space="0" w:color="DDD5E7"/>
        </w:pBdr>
        <w:spacing w:before="200"/>
      </w:pPr>
      <w:r>
        <w:rPr>
          <w:b/>
          <w:color w:val="5B2A87"/>
          <w:sz w:val="20"/>
        </w:rPr>
        <w:t>PROFESSIONAL SUMMARY</w:t>
      </w:r>
    </w:p>
    <w:p w14:paraId="71B66B55" w14:textId="486F1475" w:rsidR="00181DF3" w:rsidRDefault="00000000">
      <w:r>
        <w:rPr>
          <w:b/>
          <w:color w:val="5B2A87"/>
        </w:rPr>
        <w:t>Technology operations and service delivery leader with 17+ years of experience</w:t>
      </w:r>
      <w:r>
        <w:rPr>
          <w:color w:val="232631"/>
        </w:rPr>
        <w:t xml:space="preserve"> across financial-services application support, enterprise production operations, cloud platform modernization and engineering leadership. Experienced in </w:t>
      </w:r>
      <w:r>
        <w:rPr>
          <w:b/>
          <w:color w:val="5B2A87"/>
        </w:rPr>
        <w:t>incident, problem and change management</w:t>
      </w:r>
      <w:r>
        <w:rPr>
          <w:color w:val="232631"/>
        </w:rPr>
        <w:t xml:space="preserve">, operational readiness, stakeholder coordination, production releases, automation and continuous improvement. Led teams of 5–7 engineers and supported AWS/Kubernetes-based environments serving regulated enterprise clients. Combines hands-on technical credibility with </w:t>
      </w:r>
      <w:r>
        <w:rPr>
          <w:b/>
          <w:color w:val="5B2A87"/>
        </w:rPr>
        <w:t>IIM Kozhikode executive education in strategic management</w:t>
      </w:r>
      <w:r>
        <w:rPr>
          <w:color w:val="232631"/>
        </w:rPr>
        <w:t>.</w:t>
      </w:r>
    </w:p>
    <w:p w14:paraId="7E40A06C" w14:textId="59AC0B6C" w:rsidR="00181DF3" w:rsidRDefault="00000000">
      <w:pPr>
        <w:pBdr>
          <w:bottom w:val="single" w:sz="5" w:space="0" w:color="DDD5E7"/>
        </w:pBdr>
        <w:spacing w:before="200"/>
      </w:pPr>
      <w:r>
        <w:rPr>
          <w:b/>
          <w:color w:val="5B2A87"/>
          <w:sz w:val="20"/>
        </w:rPr>
        <w:t>CORE COMPETENCIES</w:t>
      </w:r>
    </w:p>
    <w:p w14:paraId="10575BE1" w14:textId="77777777" w:rsidR="00181DF3" w:rsidRDefault="00000000">
      <w:r>
        <w:rPr>
          <w:b/>
          <w:color w:val="5B2A87"/>
        </w:rPr>
        <w:t xml:space="preserve">Service Delivery &amp; Governance: </w:t>
      </w:r>
      <w:r>
        <w:rPr>
          <w:color w:val="232631"/>
        </w:rPr>
        <w:t>IT service management (ITSM), service delivery coordination, SLA/KPI monitoring, operational readiness, service continuity, escalation management</w:t>
      </w:r>
    </w:p>
    <w:p w14:paraId="026C77F8" w14:textId="77777777" w:rsidR="00181DF3" w:rsidRDefault="00000000">
      <w:r>
        <w:rPr>
          <w:b/>
          <w:color w:val="5B2A87"/>
        </w:rPr>
        <w:t xml:space="preserve">Production Reliability: </w:t>
      </w:r>
      <w:r>
        <w:rPr>
          <w:color w:val="232631"/>
        </w:rPr>
        <w:t>Incident management, major-incident coordination, problem management, root-cause analysis (RCA), change/release management, production support</w:t>
      </w:r>
    </w:p>
    <w:p w14:paraId="16432589" w14:textId="77777777" w:rsidR="00181DF3" w:rsidRDefault="00000000">
      <w:r>
        <w:rPr>
          <w:b/>
          <w:color w:val="5B2A87"/>
        </w:rPr>
        <w:t xml:space="preserve">Cloud &amp; Platform Modernization: </w:t>
      </w:r>
      <w:r>
        <w:rPr>
          <w:color w:val="232631"/>
        </w:rPr>
        <w:t>AWS, Kubernetes/EKS, Docker, Helm, Terraform, Ansible, high availability, enterprise integration</w:t>
      </w:r>
    </w:p>
    <w:p w14:paraId="2903B457" w14:textId="77777777" w:rsidR="00181DF3" w:rsidRDefault="00000000">
      <w:r>
        <w:rPr>
          <w:b/>
          <w:color w:val="5B2A87"/>
        </w:rPr>
        <w:t xml:space="preserve">Observability &amp; Automation: </w:t>
      </w:r>
      <w:r>
        <w:rPr>
          <w:color w:val="232631"/>
        </w:rPr>
        <w:t>Grafana, ELK/Kibana, CloudWatch, Jenkins, GitLab CI/CD, Argo CD, Python, Shell/Bash, runbooks and operational automation</w:t>
      </w:r>
    </w:p>
    <w:p w14:paraId="0E2A4799" w14:textId="77777777" w:rsidR="00181DF3" w:rsidRDefault="00000000">
      <w:r>
        <w:rPr>
          <w:b/>
          <w:color w:val="5B2A87"/>
        </w:rPr>
        <w:t xml:space="preserve">Leadership &amp; Transformation: </w:t>
      </w:r>
      <w:r>
        <w:rPr>
          <w:color w:val="232631"/>
        </w:rPr>
        <w:t>Cross-functional delivery, stakeholder communication, risk-based prioritization, continuous improvement, team mentoring, change execution</w:t>
      </w:r>
    </w:p>
    <w:p w14:paraId="070971D5" w14:textId="77777777" w:rsidR="00181DF3" w:rsidRDefault="00000000">
      <w:pPr>
        <w:pBdr>
          <w:bottom w:val="single" w:sz="5" w:space="0" w:color="DDD5E7"/>
        </w:pBdr>
        <w:spacing w:before="200"/>
      </w:pPr>
      <w:r>
        <w:rPr>
          <w:b/>
          <w:color w:val="5B2A87"/>
          <w:sz w:val="20"/>
        </w:rPr>
        <w:t>PROFESSIONAL EXPERIENCE</w:t>
      </w:r>
    </w:p>
    <w:p w14:paraId="1060A32B" w14:textId="77777777" w:rsidR="00181DF3" w:rsidRDefault="00000000">
      <w:r>
        <w:rPr>
          <w:b/>
          <w:color w:val="5B2A87"/>
        </w:rPr>
        <w:t>OPENBET  |  DevOps Lead / Integration Engineering Lead</w:t>
      </w:r>
      <w:r>
        <w:rPr>
          <w:color w:val="232631"/>
        </w:rPr>
        <w:t xml:space="preserve">   Sep 2021 – Present</w:t>
      </w:r>
    </w:p>
    <w:p w14:paraId="6660513B" w14:textId="77777777" w:rsidR="00181DF3" w:rsidRDefault="00000000">
      <w:pPr>
        <w:pStyle w:val="ListBullet"/>
        <w:ind w:left="230" w:hanging="173"/>
      </w:pPr>
      <w:r>
        <w:rPr>
          <w:b/>
          <w:color w:val="5B2A87"/>
        </w:rPr>
        <w:t>Lead a team</w:t>
      </w:r>
      <w:r>
        <w:rPr>
          <w:color w:val="232631"/>
        </w:rPr>
        <w:t xml:space="preserve"> of five integration engineers delivering end-to-end enterprise client onboarding, production deployments, service integration and </w:t>
      </w:r>
      <w:r>
        <w:rPr>
          <w:b/>
          <w:color w:val="5B2A87"/>
        </w:rPr>
        <w:t>operational readiness</w:t>
      </w:r>
      <w:r>
        <w:rPr>
          <w:color w:val="232631"/>
        </w:rPr>
        <w:t xml:space="preserve"> in regulated gaming environments.</w:t>
      </w:r>
    </w:p>
    <w:p w14:paraId="18192F82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Coordinate </w:t>
      </w:r>
      <w:r>
        <w:rPr>
          <w:b/>
          <w:color w:val="5B2A87"/>
        </w:rPr>
        <w:t>incident triage</w:t>
      </w:r>
      <w:r>
        <w:rPr>
          <w:color w:val="232631"/>
        </w:rPr>
        <w:t xml:space="preserve">, service restoration, </w:t>
      </w:r>
      <w:r>
        <w:rPr>
          <w:b/>
          <w:color w:val="5B2A87"/>
        </w:rPr>
        <w:t>root-cause analysis</w:t>
      </w:r>
      <w:r>
        <w:rPr>
          <w:color w:val="232631"/>
        </w:rPr>
        <w:t xml:space="preserve"> and escalations across Product, QA, Infrastructure, engineering teams, customers and vendors.</w:t>
      </w:r>
    </w:p>
    <w:p w14:paraId="1940575C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Support production-facing delivery for approximately 10 client environments and </w:t>
      </w:r>
      <w:r>
        <w:rPr>
          <w:b/>
          <w:color w:val="5B2A87"/>
        </w:rPr>
        <w:t>10 Kubernetes clusters</w:t>
      </w:r>
      <w:r>
        <w:rPr>
          <w:color w:val="232631"/>
        </w:rPr>
        <w:t xml:space="preserve">, with reported service availability around </w:t>
      </w:r>
      <w:r>
        <w:rPr>
          <w:b/>
          <w:color w:val="5B2A87"/>
        </w:rPr>
        <w:t>99.99%</w:t>
      </w:r>
      <w:r>
        <w:rPr>
          <w:color w:val="232631"/>
        </w:rPr>
        <w:t>.</w:t>
      </w:r>
    </w:p>
    <w:p w14:paraId="546422B0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Coordinate </w:t>
      </w:r>
      <w:r>
        <w:rPr>
          <w:b/>
          <w:color w:val="5B2A87"/>
        </w:rPr>
        <w:t>controlled production changes</w:t>
      </w:r>
      <w:r>
        <w:rPr>
          <w:color w:val="232631"/>
        </w:rPr>
        <w:t xml:space="preserve">, </w:t>
      </w:r>
      <w:r>
        <w:rPr>
          <w:b/>
          <w:color w:val="5B2A87"/>
        </w:rPr>
        <w:t>release readiness</w:t>
      </w:r>
      <w:r>
        <w:rPr>
          <w:color w:val="232631"/>
        </w:rPr>
        <w:t>, dependencies, risk assessments and stakeholder communications; support roughly two production upgrades monthly.</w:t>
      </w:r>
    </w:p>
    <w:p w14:paraId="2093919B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Drive </w:t>
      </w:r>
      <w:r>
        <w:rPr>
          <w:b/>
          <w:color w:val="5B2A87"/>
        </w:rPr>
        <w:t>automation</w:t>
      </w:r>
      <w:r>
        <w:rPr>
          <w:color w:val="232631"/>
        </w:rPr>
        <w:t xml:space="preserve"> using AWS, Kubernetes, Terraform, Ansible, Jenkins/GitLab, Helm, Python and Shell, reducing manual operational effort by approximately </w:t>
      </w:r>
      <w:r>
        <w:rPr>
          <w:b/>
          <w:color w:val="5B2A87"/>
        </w:rPr>
        <w:t>15%</w:t>
      </w:r>
      <w:r>
        <w:rPr>
          <w:color w:val="232631"/>
        </w:rPr>
        <w:t>.</w:t>
      </w:r>
    </w:p>
    <w:p w14:paraId="5845AEB7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Use </w:t>
      </w:r>
      <w:r>
        <w:rPr>
          <w:b/>
          <w:color w:val="5B2A87"/>
        </w:rPr>
        <w:t>Grafana, ELK and CloudWatch</w:t>
      </w:r>
      <w:r>
        <w:rPr>
          <w:color w:val="232631"/>
        </w:rPr>
        <w:t xml:space="preserve"> to investigate production issues, monitor </w:t>
      </w:r>
      <w:r>
        <w:rPr>
          <w:b/>
          <w:color w:val="5B2A87"/>
        </w:rPr>
        <w:t>service health</w:t>
      </w:r>
      <w:r>
        <w:rPr>
          <w:color w:val="232631"/>
        </w:rPr>
        <w:t xml:space="preserve"> and improve detection of recurring problems.</w:t>
      </w:r>
    </w:p>
    <w:p w14:paraId="044C804B" w14:textId="77777777" w:rsidR="00181DF3" w:rsidRDefault="00000000">
      <w:pPr>
        <w:pStyle w:val="ListBullet"/>
        <w:ind w:left="230" w:hanging="173"/>
      </w:pPr>
      <w:r>
        <w:rPr>
          <w:b/>
          <w:color w:val="5B2A87"/>
        </w:rPr>
        <w:t>Mentor engineers</w:t>
      </w:r>
      <w:r>
        <w:rPr>
          <w:color w:val="232631"/>
        </w:rPr>
        <w:t xml:space="preserve"> on cloud/DevOps practices, operational ownership, Kubernetes troubleshooting and </w:t>
      </w:r>
      <w:r>
        <w:rPr>
          <w:b/>
          <w:color w:val="5B2A87"/>
        </w:rPr>
        <w:t>incident response</w:t>
      </w:r>
      <w:r>
        <w:rPr>
          <w:color w:val="232631"/>
        </w:rPr>
        <w:t>.</w:t>
      </w:r>
    </w:p>
    <w:p w14:paraId="05E2809C" w14:textId="77777777" w:rsidR="00181DF3" w:rsidRDefault="00000000">
      <w:r>
        <w:rPr>
          <w:b/>
          <w:color w:val="5B2A87"/>
        </w:rPr>
        <w:t>PAYBACK  |  Technical / Support Leadership – Loyalty Solutions</w:t>
      </w:r>
      <w:r>
        <w:rPr>
          <w:color w:val="232631"/>
        </w:rPr>
        <w:t xml:space="preserve">   Jun 2019 – Sep 2021</w:t>
      </w:r>
    </w:p>
    <w:p w14:paraId="5D6C9F76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Supported enterprise loyalty applications and coordinated </w:t>
      </w:r>
      <w:r>
        <w:rPr>
          <w:b/>
          <w:color w:val="5B2A87"/>
        </w:rPr>
        <w:t>production issues</w:t>
      </w:r>
      <w:r>
        <w:rPr>
          <w:color w:val="232631"/>
        </w:rPr>
        <w:t xml:space="preserve"> across technology, business and customer-facing teams.</w:t>
      </w:r>
    </w:p>
    <w:p w14:paraId="2B2E53F3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Improved </w:t>
      </w:r>
      <w:r>
        <w:rPr>
          <w:b/>
          <w:color w:val="5B2A87"/>
        </w:rPr>
        <w:t>support processes</w:t>
      </w:r>
      <w:r>
        <w:rPr>
          <w:color w:val="232631"/>
        </w:rPr>
        <w:t xml:space="preserve">, troubleshooting, operational monitoring and </w:t>
      </w:r>
      <w:r>
        <w:rPr>
          <w:b/>
          <w:color w:val="5B2A87"/>
        </w:rPr>
        <w:t>root-cause analysis</w:t>
      </w:r>
      <w:r>
        <w:rPr>
          <w:color w:val="232631"/>
        </w:rPr>
        <w:t xml:space="preserve"> to strengthen service quality.</w:t>
      </w:r>
    </w:p>
    <w:p w14:paraId="2B576234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Supported </w:t>
      </w:r>
      <w:r>
        <w:rPr>
          <w:b/>
          <w:color w:val="5B2A87"/>
        </w:rPr>
        <w:t>release activities</w:t>
      </w:r>
      <w:r>
        <w:rPr>
          <w:color w:val="232631"/>
        </w:rPr>
        <w:t xml:space="preserve">, prioritized operational demand and contributed to </w:t>
      </w:r>
      <w:r>
        <w:rPr>
          <w:b/>
          <w:color w:val="5B2A87"/>
        </w:rPr>
        <w:t>continuous improvement</w:t>
      </w:r>
      <w:r>
        <w:rPr>
          <w:color w:val="232631"/>
        </w:rPr>
        <w:t xml:space="preserve"> and stakeholder communication.</w:t>
      </w:r>
    </w:p>
    <w:p w14:paraId="525F1EF6" w14:textId="77777777" w:rsidR="00181DF3" w:rsidRDefault="00000000">
      <w:r>
        <w:rPr>
          <w:b/>
          <w:color w:val="5B2A87"/>
        </w:rPr>
        <w:t>STATE STREET  |  Technical Lead</w:t>
      </w:r>
      <w:r>
        <w:rPr>
          <w:color w:val="232631"/>
        </w:rPr>
        <w:t xml:space="preserve">   May 2014 – Jun 2019</w:t>
      </w:r>
    </w:p>
    <w:p w14:paraId="26339471" w14:textId="77777777" w:rsidR="00181DF3" w:rsidRDefault="00000000">
      <w:pPr>
        <w:pStyle w:val="ListBullet"/>
        <w:ind w:left="230" w:hanging="173"/>
      </w:pPr>
      <w:r>
        <w:rPr>
          <w:b/>
          <w:color w:val="5B2A87"/>
        </w:rPr>
        <w:t>Led 6–7</w:t>
      </w:r>
      <w:r>
        <w:rPr>
          <w:color w:val="232631"/>
        </w:rPr>
        <w:t xml:space="preserve"> support developers for </w:t>
      </w:r>
      <w:r>
        <w:rPr>
          <w:b/>
          <w:color w:val="5B2A87"/>
        </w:rPr>
        <w:t>financial-services</w:t>
      </w:r>
      <w:r>
        <w:rPr>
          <w:color w:val="232631"/>
        </w:rPr>
        <w:t xml:space="preserve"> web applications supporting institutional, ETF and mutual-fund customers across global markets.</w:t>
      </w:r>
    </w:p>
    <w:p w14:paraId="23D27B0F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Managed application and </w:t>
      </w:r>
      <w:r>
        <w:rPr>
          <w:b/>
          <w:color w:val="5B2A87"/>
        </w:rPr>
        <w:t>production support</w:t>
      </w:r>
      <w:r>
        <w:rPr>
          <w:color w:val="232631"/>
        </w:rPr>
        <w:t xml:space="preserve">, </w:t>
      </w:r>
      <w:r>
        <w:rPr>
          <w:b/>
          <w:color w:val="5B2A87"/>
        </w:rPr>
        <w:t>incident resolution</w:t>
      </w:r>
      <w:r>
        <w:rPr>
          <w:color w:val="232631"/>
        </w:rPr>
        <w:t>, service stability, release coordination and continuity of critical information-delivery workflows.</w:t>
      </w:r>
    </w:p>
    <w:p w14:paraId="5CC7B747" w14:textId="77777777" w:rsidR="00181DF3" w:rsidRDefault="00000000">
      <w:pPr>
        <w:pStyle w:val="ListBullet"/>
        <w:ind w:left="230" w:hanging="173"/>
      </w:pPr>
      <w:r>
        <w:rPr>
          <w:color w:val="232631"/>
        </w:rPr>
        <w:lastRenderedPageBreak/>
        <w:t xml:space="preserve">Coordinated business and technology </w:t>
      </w:r>
      <w:r>
        <w:rPr>
          <w:b/>
          <w:color w:val="5B2A87"/>
        </w:rPr>
        <w:t>stakeholders</w:t>
      </w:r>
      <w:r>
        <w:rPr>
          <w:color w:val="232631"/>
        </w:rPr>
        <w:t xml:space="preserve"> across planning, development, support prioritization and </w:t>
      </w:r>
      <w:r>
        <w:rPr>
          <w:b/>
          <w:color w:val="5B2A87"/>
        </w:rPr>
        <w:t>production delivery</w:t>
      </w:r>
      <w:r>
        <w:rPr>
          <w:color w:val="232631"/>
        </w:rPr>
        <w:t>.</w:t>
      </w:r>
    </w:p>
    <w:p w14:paraId="74CF0DE9" w14:textId="77777777" w:rsidR="00181DF3" w:rsidRDefault="00000000">
      <w:pPr>
        <w:pStyle w:val="ListBullet"/>
        <w:ind w:left="230" w:hanging="173"/>
      </w:pPr>
      <w:r>
        <w:rPr>
          <w:b/>
          <w:color w:val="5B2A87"/>
        </w:rPr>
        <w:t>Established monitoring</w:t>
      </w:r>
      <w:r>
        <w:rPr>
          <w:color w:val="232631"/>
        </w:rPr>
        <w:t xml:space="preserve"> for feed-file processing and website updates; </w:t>
      </w:r>
      <w:r>
        <w:rPr>
          <w:b/>
          <w:color w:val="5B2A87"/>
        </w:rPr>
        <w:t>automated file-delivery</w:t>
      </w:r>
      <w:r>
        <w:rPr>
          <w:color w:val="232631"/>
        </w:rPr>
        <w:t xml:space="preserve"> workflows to reduce manual intervention and improve data accuracy.</w:t>
      </w:r>
    </w:p>
    <w:p w14:paraId="46558BCB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Improved </w:t>
      </w:r>
      <w:r>
        <w:rPr>
          <w:b/>
          <w:color w:val="5B2A87"/>
        </w:rPr>
        <w:t>release management</w:t>
      </w:r>
      <w:r>
        <w:rPr>
          <w:color w:val="232631"/>
        </w:rPr>
        <w:t xml:space="preserve"> and </w:t>
      </w:r>
      <w:r>
        <w:rPr>
          <w:b/>
          <w:color w:val="5B2A87"/>
        </w:rPr>
        <w:t>operational risk</w:t>
      </w:r>
      <w:r>
        <w:rPr>
          <w:color w:val="232631"/>
        </w:rPr>
        <w:t xml:space="preserve"> controls across geographically distributed teams.</w:t>
      </w:r>
    </w:p>
    <w:p w14:paraId="5AE0D72A" w14:textId="77777777" w:rsidR="00181DF3" w:rsidRDefault="00000000">
      <w:r>
        <w:rPr>
          <w:b/>
          <w:color w:val="5B2A87"/>
        </w:rPr>
        <w:t>HEWLETT PACKARD (HP)  |  Java Software Designer / Application Support</w:t>
      </w:r>
      <w:r>
        <w:rPr>
          <w:color w:val="232631"/>
        </w:rPr>
        <w:t xml:space="preserve">   Jan 2009 – May 2014</w:t>
      </w:r>
    </w:p>
    <w:p w14:paraId="7EAB6016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Developed and maintained enterprise </w:t>
      </w:r>
      <w:r>
        <w:rPr>
          <w:b/>
          <w:color w:val="5B2A87"/>
        </w:rPr>
        <w:t>Java/Struts/WebLogic</w:t>
      </w:r>
      <w:r>
        <w:rPr>
          <w:color w:val="232631"/>
        </w:rPr>
        <w:t xml:space="preserve"> applications for General Motors and Vodafone UK; investigated defects, performed </w:t>
      </w:r>
      <w:r>
        <w:rPr>
          <w:b/>
          <w:color w:val="5B2A87"/>
        </w:rPr>
        <w:t>RCA</w:t>
      </w:r>
      <w:r>
        <w:rPr>
          <w:color w:val="232631"/>
        </w:rPr>
        <w:t xml:space="preserve"> and supported production stability.</w:t>
      </w:r>
    </w:p>
    <w:p w14:paraId="0F923989" w14:textId="77777777" w:rsidR="00181DF3" w:rsidRDefault="00000000">
      <w:pPr>
        <w:pBdr>
          <w:bottom w:val="single" w:sz="5" w:space="0" w:color="DDD5E7"/>
        </w:pBdr>
        <w:spacing w:before="200"/>
      </w:pPr>
      <w:r>
        <w:rPr>
          <w:b/>
          <w:color w:val="5B2A87"/>
          <w:sz w:val="20"/>
        </w:rPr>
        <w:t>SELECTED OUTCOMES</w:t>
      </w:r>
    </w:p>
    <w:p w14:paraId="77B5F4E3" w14:textId="77777777" w:rsidR="00181DF3" w:rsidRDefault="00000000">
      <w:r>
        <w:rPr>
          <w:b/>
          <w:color w:val="5B2A87"/>
        </w:rPr>
        <w:t xml:space="preserve">Platform scale: </w:t>
      </w:r>
      <w:r>
        <w:rPr>
          <w:color w:val="232631"/>
        </w:rPr>
        <w:t xml:space="preserve">~10 Kubernetes clusters and ~10 client environments.   </w:t>
      </w:r>
      <w:r>
        <w:rPr>
          <w:b/>
          <w:color w:val="5B2A87"/>
        </w:rPr>
        <w:t xml:space="preserve">Reliability: </w:t>
      </w:r>
      <w:r>
        <w:rPr>
          <w:color w:val="232631"/>
        </w:rPr>
        <w:t xml:space="preserve">~99.99% reported availability.   </w:t>
      </w:r>
      <w:r>
        <w:rPr>
          <w:b/>
          <w:color w:val="5B2A87"/>
        </w:rPr>
        <w:t xml:space="preserve">Efficiency: </w:t>
      </w:r>
      <w:r>
        <w:rPr>
          <w:color w:val="232631"/>
        </w:rPr>
        <w:t xml:space="preserve">~15% less manual operational effort.   </w:t>
      </w:r>
      <w:r>
        <w:rPr>
          <w:b/>
          <w:color w:val="5B2A87"/>
        </w:rPr>
        <w:t xml:space="preserve">Leadership: </w:t>
      </w:r>
      <w:r>
        <w:rPr>
          <w:color w:val="232631"/>
        </w:rPr>
        <w:t>teams of 5–7 engineers.</w:t>
      </w:r>
    </w:p>
    <w:p w14:paraId="1A80AA8B" w14:textId="77777777" w:rsidR="00181DF3" w:rsidRDefault="00000000">
      <w:pPr>
        <w:pBdr>
          <w:bottom w:val="single" w:sz="5" w:space="0" w:color="DDD5E7"/>
        </w:pBdr>
        <w:spacing w:before="200"/>
      </w:pPr>
      <w:r>
        <w:rPr>
          <w:b/>
          <w:color w:val="5B2A87"/>
          <w:sz w:val="20"/>
        </w:rPr>
        <w:t>AI, FINOPS &amp; GOVERNANCE — ONGOING PROFESSIONAL DEVELOPMENT</w:t>
      </w:r>
    </w:p>
    <w:p w14:paraId="551B568F" w14:textId="77777777" w:rsidR="00181DF3" w:rsidRDefault="00000000">
      <w:pPr>
        <w:pStyle w:val="ListBullet"/>
        <w:ind w:left="230" w:hanging="173"/>
      </w:pPr>
      <w:r>
        <w:rPr>
          <w:color w:val="232631"/>
        </w:rPr>
        <w:t xml:space="preserve">AI-assisted development / </w:t>
      </w:r>
      <w:r>
        <w:rPr>
          <w:b/>
          <w:color w:val="5B2A87"/>
        </w:rPr>
        <w:t>vibe coding</w:t>
      </w:r>
      <w:r>
        <w:rPr>
          <w:color w:val="232631"/>
        </w:rPr>
        <w:t xml:space="preserve">: Learning </w:t>
      </w:r>
      <w:r>
        <w:rPr>
          <w:b/>
          <w:color w:val="5B2A87"/>
        </w:rPr>
        <w:t>AI-assisted prototyping</w:t>
      </w:r>
      <w:r>
        <w:rPr>
          <w:color w:val="232631"/>
        </w:rPr>
        <w:t xml:space="preserve"> and rapid application development, with emphasis on validation, testing, maintainability and human review.</w:t>
      </w:r>
    </w:p>
    <w:p w14:paraId="14D49168" w14:textId="77777777" w:rsidR="00181DF3" w:rsidRDefault="00000000">
      <w:pPr>
        <w:pStyle w:val="ListBullet"/>
        <w:ind w:left="230" w:hanging="173"/>
      </w:pPr>
      <w:r>
        <w:rPr>
          <w:b/>
          <w:color w:val="5B2A87"/>
        </w:rPr>
        <w:t>AIOps and AI governance</w:t>
      </w:r>
      <w:r>
        <w:rPr>
          <w:color w:val="232631"/>
        </w:rPr>
        <w:t xml:space="preserve">: Studying AI-assisted incident investigation, responsible AI use, model risk, access controls, auditability and </w:t>
      </w:r>
      <w:r>
        <w:rPr>
          <w:b/>
          <w:color w:val="5B2A87"/>
        </w:rPr>
        <w:t>human-in-the-loop</w:t>
      </w:r>
      <w:r>
        <w:rPr>
          <w:color w:val="232631"/>
        </w:rPr>
        <w:t xml:space="preserve"> operational decisions.</w:t>
      </w:r>
    </w:p>
    <w:p w14:paraId="39DAF403" w14:textId="77777777" w:rsidR="00181DF3" w:rsidRDefault="00000000">
      <w:pPr>
        <w:pStyle w:val="ListBullet"/>
        <w:ind w:left="230" w:hanging="173"/>
      </w:pPr>
      <w:r>
        <w:rPr>
          <w:b/>
          <w:color w:val="5B2A87"/>
        </w:rPr>
        <w:t>FinOps / cloud cost optimization</w:t>
      </w:r>
      <w:r>
        <w:rPr>
          <w:color w:val="232631"/>
        </w:rPr>
        <w:t xml:space="preserve">: Building knowledge of AWS cost visibility, tagging/allocation, rightsizing, forecasting, cost-aware CI/CD and cloud </w:t>
      </w:r>
      <w:r>
        <w:rPr>
          <w:b/>
          <w:color w:val="5B2A87"/>
        </w:rPr>
        <w:t>cost governance</w:t>
      </w:r>
      <w:r>
        <w:rPr>
          <w:color w:val="232631"/>
        </w:rPr>
        <w:t>; not represented as prior production FinOps ownership.</w:t>
      </w:r>
    </w:p>
    <w:p w14:paraId="1FCFD788" w14:textId="77777777" w:rsidR="00181DF3" w:rsidRDefault="00000000">
      <w:pPr>
        <w:pBdr>
          <w:bottom w:val="single" w:sz="5" w:space="0" w:color="DDD5E7"/>
        </w:pBdr>
        <w:spacing w:before="200"/>
      </w:pPr>
      <w:r>
        <w:rPr>
          <w:b/>
          <w:color w:val="5B2A87"/>
          <w:sz w:val="20"/>
        </w:rPr>
        <w:t>EDUCATION</w:t>
      </w:r>
    </w:p>
    <w:p w14:paraId="038C37FA" w14:textId="77777777" w:rsidR="00181DF3" w:rsidRDefault="00000000">
      <w:r>
        <w:rPr>
          <w:b/>
          <w:color w:val="5B2A87"/>
        </w:rPr>
        <w:t>IIM Kozhikode</w:t>
      </w:r>
      <w:r>
        <w:rPr>
          <w:color w:val="232631"/>
        </w:rPr>
        <w:t xml:space="preserve"> — Executive Course in Strategic Management (2025–2026): strategy formulation and execution, change management, corporate finance, sustainability, case studies and Capsim business simulation.</w:t>
      </w:r>
    </w:p>
    <w:p w14:paraId="354C34CF" w14:textId="77777777" w:rsidR="00181DF3" w:rsidRDefault="00000000">
      <w:r>
        <w:rPr>
          <w:b/>
          <w:color w:val="5B2A87"/>
        </w:rPr>
        <w:t>BITS Pilani (WILP)</w:t>
      </w:r>
      <w:r>
        <w:rPr>
          <w:color w:val="232631"/>
        </w:rPr>
        <w:t xml:space="preserve"> — M.Tech, Software Systems</w:t>
      </w:r>
    </w:p>
    <w:p w14:paraId="4792AB83" w14:textId="77777777" w:rsidR="00181DF3" w:rsidRDefault="00000000">
      <w:r>
        <w:rPr>
          <w:b/>
          <w:color w:val="5B2A87"/>
        </w:rPr>
        <w:t>Sathyabama University</w:t>
      </w:r>
      <w:r>
        <w:rPr>
          <w:color w:val="232631"/>
        </w:rPr>
        <w:t xml:space="preserve"> — B.E., Electronics &amp; Control Engineering</w:t>
      </w:r>
    </w:p>
    <w:p w14:paraId="60CA90E9" w14:textId="77777777" w:rsidR="00181DF3" w:rsidRDefault="00000000">
      <w:pPr>
        <w:pBdr>
          <w:bottom w:val="single" w:sz="5" w:space="0" w:color="DDD5E7"/>
        </w:pBdr>
        <w:spacing w:before="200"/>
      </w:pPr>
      <w:r>
        <w:rPr>
          <w:b/>
          <w:color w:val="5B2A87"/>
          <w:sz w:val="20"/>
        </w:rPr>
        <w:t>TECHNICAL SKILLS</w:t>
      </w:r>
    </w:p>
    <w:p w14:paraId="5626300E" w14:textId="3E2A6414" w:rsidR="00181DF3" w:rsidRDefault="00000000">
      <w:pPr>
        <w:rPr>
          <w:color w:val="232631"/>
        </w:rPr>
      </w:pPr>
      <w:r>
        <w:rPr>
          <w:b/>
          <w:color w:val="5B2A87"/>
        </w:rPr>
        <w:t xml:space="preserve">Cloud: </w:t>
      </w:r>
      <w:r>
        <w:rPr>
          <w:color w:val="232631"/>
        </w:rPr>
        <w:t xml:space="preserve">AWS (EC2, VPC, EKS, S3, RDS, Route 53, CloudWatch, IAM) | </w:t>
      </w:r>
      <w:r>
        <w:rPr>
          <w:b/>
          <w:color w:val="5B2A87"/>
        </w:rPr>
        <w:t xml:space="preserve">Platform: </w:t>
      </w:r>
      <w:r>
        <w:rPr>
          <w:color w:val="232631"/>
        </w:rPr>
        <w:t>Kubernetes, Docker, Helm,</w:t>
      </w:r>
      <w:r w:rsidR="002D1306">
        <w:rPr>
          <w:color w:val="232631"/>
        </w:rPr>
        <w:t xml:space="preserve"> </w:t>
      </w:r>
      <w:r>
        <w:rPr>
          <w:color w:val="232631"/>
        </w:rPr>
        <w:t xml:space="preserve">Linux | </w:t>
      </w:r>
      <w:proofErr w:type="spellStart"/>
      <w:r>
        <w:rPr>
          <w:b/>
          <w:color w:val="5B2A87"/>
        </w:rPr>
        <w:t>IaC</w:t>
      </w:r>
      <w:proofErr w:type="spellEnd"/>
      <w:r>
        <w:rPr>
          <w:b/>
          <w:color w:val="5B2A87"/>
        </w:rPr>
        <w:t xml:space="preserve"> / Delivery: </w:t>
      </w:r>
      <w:r>
        <w:rPr>
          <w:color w:val="232631"/>
        </w:rPr>
        <w:t xml:space="preserve">Terraform, Ansible, Jenkins, GitLab, Argo CD | </w:t>
      </w:r>
      <w:r>
        <w:rPr>
          <w:b/>
          <w:color w:val="5B2A87"/>
        </w:rPr>
        <w:t xml:space="preserve">Observability: </w:t>
      </w:r>
      <w:r>
        <w:rPr>
          <w:color w:val="232631"/>
        </w:rPr>
        <w:t>Grafana, ELK/Kibana,</w:t>
      </w:r>
      <w:r w:rsidR="002D1306">
        <w:rPr>
          <w:color w:val="232631"/>
        </w:rPr>
        <w:t xml:space="preserve"> </w:t>
      </w:r>
      <w:r>
        <w:rPr>
          <w:color w:val="232631"/>
        </w:rPr>
        <w:t xml:space="preserve">CloudWatch | </w:t>
      </w:r>
      <w:r>
        <w:rPr>
          <w:b/>
          <w:color w:val="5B2A87"/>
        </w:rPr>
        <w:t xml:space="preserve">Scripting: </w:t>
      </w:r>
      <w:r>
        <w:rPr>
          <w:color w:val="232631"/>
        </w:rPr>
        <w:t xml:space="preserve">Python, Shell/Bash | </w:t>
      </w:r>
      <w:r>
        <w:rPr>
          <w:b/>
          <w:color w:val="5B2A87"/>
        </w:rPr>
        <w:t xml:space="preserve">Applications: </w:t>
      </w:r>
      <w:r>
        <w:rPr>
          <w:color w:val="232631"/>
        </w:rPr>
        <w:t>Java, WebLogic, REST/API integration</w:t>
      </w:r>
    </w:p>
    <w:p w14:paraId="652E63C7" w14:textId="77777777" w:rsidR="001942F5" w:rsidRPr="001942F5" w:rsidRDefault="001942F5" w:rsidP="001942F5"/>
    <w:p w14:paraId="5DF331A2" w14:textId="77777777" w:rsidR="001942F5" w:rsidRPr="001942F5" w:rsidRDefault="001942F5" w:rsidP="001942F5"/>
    <w:p w14:paraId="59B04364" w14:textId="77777777" w:rsidR="001942F5" w:rsidRPr="001942F5" w:rsidRDefault="001942F5" w:rsidP="001942F5"/>
    <w:p w14:paraId="23E30D5A" w14:textId="77777777" w:rsidR="001942F5" w:rsidRPr="001942F5" w:rsidRDefault="001942F5" w:rsidP="001942F5"/>
    <w:p w14:paraId="578C6F0B" w14:textId="77777777" w:rsidR="001942F5" w:rsidRPr="001942F5" w:rsidRDefault="001942F5" w:rsidP="001942F5"/>
    <w:p w14:paraId="544A38DA" w14:textId="77777777" w:rsidR="001942F5" w:rsidRPr="001942F5" w:rsidRDefault="001942F5" w:rsidP="001942F5"/>
    <w:p w14:paraId="7D6C5A04" w14:textId="77777777" w:rsidR="001942F5" w:rsidRPr="001942F5" w:rsidRDefault="001942F5" w:rsidP="001942F5"/>
    <w:p w14:paraId="1287DB66" w14:textId="77777777" w:rsidR="001942F5" w:rsidRPr="001942F5" w:rsidRDefault="001942F5" w:rsidP="001942F5"/>
    <w:p w14:paraId="5BD6BD84" w14:textId="77777777" w:rsidR="001942F5" w:rsidRPr="001942F5" w:rsidRDefault="001942F5" w:rsidP="001942F5"/>
    <w:p w14:paraId="758810F5" w14:textId="77777777" w:rsidR="001942F5" w:rsidRPr="001942F5" w:rsidRDefault="001942F5" w:rsidP="001942F5"/>
    <w:p w14:paraId="07F5D963" w14:textId="77777777" w:rsidR="001942F5" w:rsidRPr="001942F5" w:rsidRDefault="001942F5" w:rsidP="001942F5"/>
    <w:p w14:paraId="3088FF8E" w14:textId="77777777" w:rsidR="001942F5" w:rsidRPr="001942F5" w:rsidRDefault="001942F5" w:rsidP="001942F5"/>
    <w:p w14:paraId="0608F49F" w14:textId="77777777" w:rsidR="001942F5" w:rsidRPr="001942F5" w:rsidRDefault="001942F5" w:rsidP="001942F5"/>
    <w:p w14:paraId="48CFD1FD" w14:textId="77777777" w:rsidR="001942F5" w:rsidRPr="001942F5" w:rsidRDefault="001942F5" w:rsidP="001942F5"/>
    <w:p w14:paraId="0ADCA042" w14:textId="77777777" w:rsidR="001942F5" w:rsidRPr="001942F5" w:rsidRDefault="001942F5" w:rsidP="001942F5"/>
    <w:p w14:paraId="13DD886C" w14:textId="34C7549A" w:rsidR="001942F5" w:rsidRPr="001942F5" w:rsidRDefault="001942F5" w:rsidP="001942F5">
      <w:pPr>
        <w:tabs>
          <w:tab w:val="left" w:pos="3428"/>
        </w:tabs>
      </w:pPr>
      <w:r>
        <w:tab/>
      </w:r>
    </w:p>
    <w:sectPr w:rsidR="001942F5" w:rsidRPr="001942F5" w:rsidSect="00034616">
      <w:footerReference w:type="default" r:id="rId8"/>
      <w:pgSz w:w="12240" w:h="15840"/>
      <w:pgMar w:top="893" w:right="1123" w:bottom="835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07933" w14:textId="77777777" w:rsidR="008918CC" w:rsidRDefault="008918CC">
      <w:pPr>
        <w:spacing w:after="0" w:line="240" w:lineRule="auto"/>
      </w:pPr>
      <w:r>
        <w:separator/>
      </w:r>
    </w:p>
  </w:endnote>
  <w:endnote w:type="continuationSeparator" w:id="0">
    <w:p w14:paraId="4FFDAFDB" w14:textId="77777777" w:rsidR="008918CC" w:rsidRDefault="00891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357F4" w14:textId="59D5E566" w:rsidR="00181DF3" w:rsidRDefault="00000000">
    <w:pPr>
      <w:pStyle w:val="Footer"/>
      <w:jc w:val="center"/>
    </w:pPr>
    <w:r>
      <w:t>Pratyuish Kiran | Delivery Manager — Service Delivery Management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FC669" w14:textId="77777777" w:rsidR="008918CC" w:rsidRDefault="008918CC">
      <w:pPr>
        <w:spacing w:after="0" w:line="240" w:lineRule="auto"/>
      </w:pPr>
      <w:r>
        <w:separator/>
      </w:r>
    </w:p>
  </w:footnote>
  <w:footnote w:type="continuationSeparator" w:id="0">
    <w:p w14:paraId="43F3E4A9" w14:textId="77777777" w:rsidR="008918CC" w:rsidRDefault="00891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457360">
    <w:abstractNumId w:val="8"/>
  </w:num>
  <w:num w:numId="2" w16cid:durableId="493767479">
    <w:abstractNumId w:val="6"/>
  </w:num>
  <w:num w:numId="3" w16cid:durableId="1189369278">
    <w:abstractNumId w:val="5"/>
  </w:num>
  <w:num w:numId="4" w16cid:durableId="2076538784">
    <w:abstractNumId w:val="4"/>
  </w:num>
  <w:num w:numId="5" w16cid:durableId="1535390406">
    <w:abstractNumId w:val="7"/>
  </w:num>
  <w:num w:numId="6" w16cid:durableId="1651060201">
    <w:abstractNumId w:val="3"/>
  </w:num>
  <w:num w:numId="7" w16cid:durableId="105807065">
    <w:abstractNumId w:val="2"/>
  </w:num>
  <w:num w:numId="8" w16cid:durableId="880557303">
    <w:abstractNumId w:val="1"/>
  </w:num>
  <w:num w:numId="9" w16cid:durableId="213162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DF3"/>
    <w:rsid w:val="001942F5"/>
    <w:rsid w:val="0029639D"/>
    <w:rsid w:val="002D1306"/>
    <w:rsid w:val="00323FAA"/>
    <w:rsid w:val="00326F90"/>
    <w:rsid w:val="008918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FCF1B"/>
  <w14:defaultImageDpi w14:val="300"/>
  <w15:docId w15:val="{164BCF37-B3E8-4DD0-B5B9-8F22A8D8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Pratyuish Kiran</cp:lastModifiedBy>
  <cp:revision>2</cp:revision>
  <cp:lastPrinted>2026-10-25T15:13:00Z</cp:lastPrinted>
  <dcterms:created xsi:type="dcterms:W3CDTF">2013-12-23T23:15:00Z</dcterms:created>
  <dcterms:modified xsi:type="dcterms:W3CDTF">2026-10-25T15:28:00Z</dcterms:modified>
  <cp:category/>
</cp:coreProperties>
</file>