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Step by Step Instructions to Setup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D700"/>
          <w:sz w:val="40"/>
          <w:szCs w:val="40"/>
        </w:rPr>
        <w:t xml:space="preserve">Microservice Pact Python Project Architecture Locally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BDD7EE"/>
          <w:sz w:val="24"/>
          <w:szCs w:val="24"/>
        </w:rPr>
        <w:t xml:space="preserve">Consumer-Driven Contract Testing with FastAPI + PactFlow</w:t>
      </w:r>
    </w:p>
    <w:p>
      <w:pPr>
        <w:pBdr>
          <w:bottom w:val="single" w:color="2E75B6" w:sz="6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provides step-by-step instructions to set up the Microservice Pact Python project on a local machine. The project demonstrates Consumer-Driven Contract Testing (CDCT) using two real FastAPI microservices and the PactFlow cloud broker.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microservices are involved: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BooksCatalogue (Consumer) — manages books, calls CoursesCatalogue for pricing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CoursesCatalogue (Provider) — owns course data, exposes REST API endpoints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 (auto-created, no setup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Pact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pactman 2.31.0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Broker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PactFlow — https://deepintent.pactflow.io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Runner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PyCharm Community or Professional</w:t>
            </w:r>
          </w:p>
        </w:tc>
      </w:tr>
    </w:tbl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Install Prerequisites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1A — Install Python 3.10 or higher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and install Python from the official website:</w:t>
      </w:r>
    </w:p>
    <w:p>
      <w:pPr>
        <w:spacing w:after="60" w:before="60"/>
        <w:ind w:left="360"/>
      </w:pPr>
      <w:hyperlink w:history="1" r:id="rIdzzksfimzi9ymrgoamqmm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https://www.python.org/downloads/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During installation on Windows: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 ✅  Add Python to PATH  (very important!)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 Install Now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after installation: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python --version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Expected: Python 3.13.x  (or 3.10+)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1B — Install PyCharm 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PyCharm (Community Edition is free):</w:t>
      </w:r>
    </w:p>
    <w:p>
      <w:pPr>
        <w:spacing w:after="60" w:before="60"/>
        <w:ind w:left="360"/>
      </w:pPr>
      <w:hyperlink w:history="1" r:id="rIdpty2rnpwylxrfcbwfnh-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https://www.jetbrains.com/pycharm/download/</w:t>
        </w:r>
      </w:hyperlink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Community Edition — free, sufficient for this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Professional Edition — paid, has advanced web framework support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1C — Install Git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Git from:</w:t>
      </w:r>
    </w:p>
    <w:p>
      <w:pPr>
        <w:spacing w:after="60" w:before="60"/>
        <w:ind w:left="360"/>
      </w:pPr>
      <w:hyperlink w:history="1" r:id="rIdmnqcp1xfdvjm7zjoqmxo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https://git-scm.com/downloads</w:t>
        </w:r>
      </w:hyperlink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git --version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Clone the GitHub Repository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terminal (PowerShell or Command Prompt on Windows) and run: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git clone https://github.com/Pratyush-QA/microservice-pact-python.git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cd microservice-pact-python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creates the following project structure: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microservice-pact-python/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books_service/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├── app.py              # Consumer microservice (FastAPI :8082)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└── courses_client.py   # HTTP client that calls CoursesCatalogue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courses_service/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└── app.py              # Provider microservice (FastAPI :8181)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tests/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├── consumer/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│   └── test_pact_consumer.py   # Defines contract + consumer tests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└── provider/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    └── test_pact_provider.py   # Verifies provider against contract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scripts/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└── publish_pact.py     # Publishes contract to PactFlow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pacts/                  # Auto-generated contract JSON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requirements.txt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└── pytest.ini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Create Virtual Environment and Install Dependencies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virtual environment isolates project dependencies from other Python projects.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3A — Create the virtual environment: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python -m venv .venv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3B — Activate the virtual environment: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 (PowerShell):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.venv\Scripts\Activate.ps1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 / Linux: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source .venv/bin/activate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see  (.venv)  in your terminal prompt when activated.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3C — Install all dependencies: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pip install -r requirements.txt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packages installed: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— web framework for both microservices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uvicorn — ASGI server to run FastAPI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pactman==2.31.0 — Pact consumer and provider testing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pytest — test runner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requests — HTTP client for the publish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sqlalchemy — ORM for SQLite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httpx — async HTTP client used by FastAPI TestClient</w:t>
      </w:r>
    </w:p>
    <w:p>
      <w:pPr>
        <w:spacing w:after="60" w:before="60"/>
      </w:pPr>
    </w:p>
    <w:p>
      <w:pPr>
        <w:pBdr>
          <w:left w:val="single" w:color="C55A11" w:sz="12" w:space="8"/>
        </w:pBd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⚠  SQLite databases (courses.db, books.db) are created automatically when services start. No database setup or MySQL installation is needed — unlike the Java version.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Set Up PactFlow API Token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PactFlow is the cloud Pact Broker where contracts are stored centrally so any team member can access them from anywhere.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4A — Get your API token: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 https://deepintent.pactflow.io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with your credentials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to:  Settings  →  API Tokens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 Read/Write Token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4B — Set the token as an environment variable: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 (PowerShell):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$env:PACT_BROKER_TOKEN = "your-read-write-token-here"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 / Linux: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export PACT_BROKER_TOKEN=your-read-write-token-here</w:t>
      </w:r>
    </w:p>
    <w:p>
      <w:pPr>
        <w:spacing w:after="60" w:before="60"/>
      </w:pPr>
    </w:p>
    <w:p>
      <w:pPr>
        <w:pBdr>
          <w:left w:val="single" w:color="C55A11" w:sz="12" w:space="8"/>
        </w:pBd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⚠  Never commit this token to Git. Always use environment variables. The token must be set in every new terminal session before running tests.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token is set: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Windows PowerShell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echo $env:PACT_BROKER_TOKEN</w:t>
      </w:r>
    </w:p>
    <w:p>
      <w:pPr>
        <w:spacing w:after="60" w:before="60"/>
      </w:pP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Mac/Linux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echo $PACT_BROKER_TOKEN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Start the CoursesCatalogue Provider Service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CoursesCatalogue is the Provider microservice that owns course data and exposes REST endpoints. It runs on port 8181.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Terminal 1 and run: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uvicorn courses_service.app:app --port 8181 --reload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startup output: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INFO:     Uvicorn running on http://127.0.0.1:8181 (Press CTRL+C to quit)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INFO:     Started reloader process using StatReload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service auto-creates the SQLite database and seeds it with 3 courses: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course_name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Selenium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 it in a browser or with curl: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All courses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GET http://127.0.0.1:8181/allCourseDetails</w:t>
      </w:r>
    </w:p>
    <w:p>
      <w:pPr>
        <w:spacing w:after="60" w:before="60"/>
      </w:pP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Single course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GET http://127.0.0.1:8181/getCourseByName/Selenium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Start the BooksCatalogue Consumer Service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BooksCatalogue is the Consumer microservice that manages books and calls CoursesCatalogue for pricing. It runs on port 8082.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Terminal 2 and run: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uvicorn books_service.app:app --port 8082 --reload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startup output: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INFO:     Uvicorn running on http://127.0.0.1:8082 (Press CTRL+C to quit)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7: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 the Services Manually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both services running, test all available endpoints: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CoursesCatalogue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/allCourseDetails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courses with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CoursesCatalogue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/getCourseByName/{name}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course (200/404)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BooksCatalogue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/getProductPrices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 + courses total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BooksCatalogue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/getProductDetails/{name}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+ course combined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BooksCatalogue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/addBook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book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BooksCatalogue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/getBooks/{id}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book by ID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in browser: http://127.0.0.1:8181/docs  or  http://127.0.0.1:8082/docs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(FastAPI auto-generates Swagger UI for interactive testing)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8: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Run Consumer Tests  (Generates the Contract)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consumer tests define what BooksCatalogue expects from CoursesCatalogue. No real provider service is needed — pactman starts a local mock server on port 9999.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from the project root (virtual env must be activated):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pytest tests/consumer/ -v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tests/consumer/test_pact_consumer.py::test_all_courses_price_sum              PASSED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tests/consumer/test_pact_consumer.py::test_get_product_details_course_exists  PASSED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tests/consumer/test_pact_consumer.py::test_get_product_details_course_not_exist PASSED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3 passed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happens internally: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pactman starts a mock server on port 9999 (not the real CoursesCatalogue)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real BooksCatalogue app.py code runs — via FastAPI TestClient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courses_client.py sends HTTP requests to the mock server (not port 8181)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Mock server returns the stubbed response defined in the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assert the consumer behaviour (e.g., sum of prices = 30)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Contract JSON is written to: pacts/BooksCatalogue-CoursesCatalogue-pact.json</w:t>
      </w:r>
    </w:p>
    <w:p>
      <w:pPr>
        <w:spacing w:after="60" w:before="60"/>
      </w:pPr>
    </w:p>
    <w:p>
      <w:pPr>
        <w:pBdr>
          <w:left w:val="single" w:color="C55A11" w:sz="12" w:space="8"/>
        </w:pBdr>
        <w:shd w:fill="FFF2CC" w:val="clear"/>
        <w:spacing w:after="120" w:before="120"/>
        <w:ind w:left="360" w:right="36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⚠  The contract file is generated locally. It must be published to PactFlow before provider tests can use it.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9: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Publish Contract to PactFlow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uploads the contract to the cloud broker so any team member or CI pipeline can access it. The PACT_BROKER_TOKEN must be set (Step 4).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python scripts/publish_pact.py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Publishing contract to PactFlow...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Consumer : BooksCatalogue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Provider : CoursesCatalogue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Version  : 1.0.0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Broker   : https://deepintent.pactflow.io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[SUCCESS] Contract published successfully!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View at: https://deepintent.pactflow.io/pacts/provider/CoursesCatalogue/consumer/BooksCatalogue/latest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on PactFlow dashboard: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 https://deepintent.pactflow.io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to:  Pacts  →  BooksCatalogue  →  CoursesCatalogue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see the contract JSON with all 3 interactions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10: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Run Provider Tests  (Verify Against Contract)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provider tests fetch the contract from PactFlow and verify the REAL CoursesCatalogue service satisfies every interaction. The PACT_BROKER_TOKEN must be set (Step 4).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pytest tests/provider/ -v -s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tests/provider/test_pact_provider.py::test_pact_provider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Verifying pact: BooksCatalogue → CoursesCatalogue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Setting up provider state 'courses exist'                → PASSED ✅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Setting up provider state 'Course Appium exist'          → PASSED ✅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Setting up provider state 'Course Appium does not exist' → PASSED ✅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1 passed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happens internally: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pactman fetches the contract from PactFlow (not from local file)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state server starts on port 8182 — receives pactman's HTTP POSTs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interaction in the contract:</w:t>
      </w:r>
    </w:p>
    <w:p>
      <w:pPr>
        <w:pStyle w:val="ListParagraph"/>
        <w:numPr>
          <w:ilvl w:val="0"/>
          <w:numId w:val="2"/>
        </w:numPr>
        <w:spacing w:after="40" w:before="40"/>
        <w:ind w:left="900" w:hanging="260"/>
      </w:pPr>
      <w:r>
        <w:rPr>
          <w:rFonts w:ascii="Arial" w:cs="Arial" w:eastAsia="Arial" w:hAnsi="Arial"/>
          <w:sz w:val="22"/>
          <w:szCs w:val="22"/>
        </w:rPr>
        <w:t xml:space="preserve">POST to state server → DB set up (insert/delete records)</w:t>
      </w:r>
    </w:p>
    <w:p>
      <w:pPr>
        <w:pStyle w:val="ListParagraph"/>
        <w:numPr>
          <w:ilvl w:val="0"/>
          <w:numId w:val="2"/>
        </w:numPr>
        <w:spacing w:after="40" w:before="40"/>
        <w:ind w:left="900" w:hanging="260"/>
      </w:pPr>
      <w:r>
        <w:rPr>
          <w:rFonts w:ascii="Arial" w:cs="Arial" w:eastAsia="Arial" w:hAnsi="Arial"/>
          <w:sz w:val="22"/>
          <w:szCs w:val="22"/>
        </w:rPr>
        <w:t xml:space="preserve">Real HTTP request sent to CoursesCatalogue (port 8181)</w:t>
      </w:r>
    </w:p>
    <w:p>
      <w:pPr>
        <w:pStyle w:val="ListParagraph"/>
        <w:numPr>
          <w:ilvl w:val="0"/>
          <w:numId w:val="2"/>
        </w:numPr>
        <w:spacing w:after="40" w:before="40"/>
        <w:ind w:left="900" w:hanging="260"/>
      </w:pPr>
      <w:r>
        <w:rPr>
          <w:rFonts w:ascii="Arial" w:cs="Arial" w:eastAsia="Arial" w:hAnsi="Arial"/>
          <w:sz w:val="22"/>
          <w:szCs w:val="22"/>
        </w:rPr>
        <w:t xml:space="preserve">Real response compared against contract spec → PASS / FAIL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3 interactions pass → Provider satisfies the contract ✅</w:t>
      </w:r>
    </w:p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8"/>
                <w:szCs w:val="28"/>
              </w:rPr>
              <w:t xml:space="preserve">Step 11: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Walk Through the Code at a High Level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Consumer Test — How the Contract is Defined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tests/consumer/test_pact_consumer.py</w:t>
      </w:r>
    </w:p>
    <w:p>
      <w:pPr>
        <w:spacing w:after="60" w:before="60"/>
      </w:pP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1. Register the interaction (nothing runs yet)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pact.given("courses exist")                     # DB state the provider needs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.upon_receiving("getting all courses")       # human-readable description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.with_request("GET", "/allCourseDetails")   # exact request consumer makes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.will_respond_with(200, body=EachLike({      # what consumer expects back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"course_name": Like("Selenium"),         # any string — type only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"price":       Like(10),                  # any integer — type only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}, minimum=3))</w:t>
      </w:r>
    </w:p>
    <w:p>
      <w:pPr>
        <w:spacing w:after="60" w:before="60"/>
      </w:pP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2. Start mock server and call the REAL consumer endpoint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with pact:   # starts mock server on port 9999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with patch("books_service.courses_client.BASE_URL", pact.uri):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response = client.get("/getProductPrices")   # calls real app.py</w:t>
      </w:r>
    </w:p>
    <w:p>
      <w:pPr>
        <w:spacing w:after="60" w:before="60"/>
      </w:pP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3. Assert consumer behaviour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assert response.json()["coursesPrice"] == 30   # 3 items x price=10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Provider Test — How the Contract is Verified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File: tests/provider/test_pact_provider.py</w:t>
      </w:r>
    </w:p>
    <w:p>
      <w:pPr>
        <w:spacing w:after="60" w:before="60"/>
      </w:pP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# Fetch ALL contracts for CoursesCatalogue from PactFlow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broker_config = PactBrokerConfig(url=PACT_BROKER_URL, token=PACT_BROKER_TOKEN)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pacts = BrokerPacts("CoursesCatalogue", broker_config, result_factory).consumers()</w:t>
      </w:r>
    </w:p>
    <w:p>
      <w:pPr>
        <w:spacing w:after="60" w:before="60"/>
      </w:pP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for pact in pacts: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for interaction in pact.interactions: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interaction.verify(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  "http://127.0.0.1:8181",                # real provider URL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    "http://127.0.0.1:8182/_pact/provider_states"  # state server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        )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Key Matchers — Type-based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Matcher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Like("Selenium")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Any value of same type (string)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Provider can return 'Appium' — passes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Like(10)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Any value of same type (integer)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Provider can return 999 — passes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EachLike({...}, minimum=3)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Array with min 3 items, each matching shape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[{...}, {...}, {...}]</w:t>
            </w:r>
          </w:p>
        </w:tc>
      </w:tr>
    </w:tbl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5160"/>
            <w:tcBorders>
              <w:top w:val="single" w:color="2E75B6" w:sz="2"/>
              <w:left w:val="single" w:color="2E75B6" w:sz="1"/>
              <w:bottom w:val="single" w:color="2E75B6" w:sz="2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PACT_BROKER_TOKEN not 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env var: $env:PACT_BROKER_TOKEN = "your-token" (PowerShell) or export PACT_BROKER_TOKEN=... (Mac/Linux)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 file 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consumer tests first: pytest tests/consumer/ -v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8181 already in use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fixture auto-detects and reuses existing server. Or stop the existing server and retry.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your virtual environment: .venv\Scripts\Activate.ps1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pactman-verify not 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— this project uses the pactman Python API directly (no CLI binary needed)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refused on port 9999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Pact mock server. It starts automatically during consumer tests. No manual action needed.</w:t>
            </w:r>
          </w:p>
        </w:tc>
      </w:tr>
    </w:tbl>
    <w:p>
      <w:pPr>
        <w:spacing w:after="60" w:before="60"/>
      </w:pPr>
    </w:p>
    <w:p>
      <w:pPr>
        <w:pBdr>
          <w:bottom w:val="single" w:color="2E75B6" w:sz="6"/>
        </w:pBdr>
        <w:spacing w:after="160" w:before="16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as part of SDET Learning — Python + FastAPI + PactFlow equivalent of the Java/Spring Boot Pact JVM implementation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GitHub: </w:t>
      </w:r>
      <w:hyperlink w:history="1" r:id="rIdyf4d_j3zet3i5dpr6pz4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https://github.com/Pratyush-QA/microservice-pact-python</w:t>
        </w:r>
      </w:hyperlink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Microservice Pact Contract Testing  —  Python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zksfimzi9ymrgoamqmmp" Type="http://schemas.openxmlformats.org/officeDocument/2006/relationships/hyperlink" Target="https://www.python.org/downloads/" TargetMode="External"/><Relationship Id="rIdpty2rnpwylxrfcbwfnh-o" Type="http://schemas.openxmlformats.org/officeDocument/2006/relationships/hyperlink" Target="https://www.jetbrains.com/pycharm/download/" TargetMode="External"/><Relationship Id="rIdmnqcp1xfdvjm7zjoqmxov" Type="http://schemas.openxmlformats.org/officeDocument/2006/relationships/hyperlink" Target="https://git-scm.com/downloads" TargetMode="External"/><Relationship Id="rIdyf4d_j3zet3i5dpr6pz4p" Type="http://schemas.openxmlformats.org/officeDocument/2006/relationships/hyperlink" Target="https://github.com/Pratyush-QA/microservice-pact-python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2026-04-28T03:15:17.487Z</dcterms:created>
  <dcterms:modified xsi:type="dcterms:W3CDTF">2026-04-28T03:15:17.490Z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