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Substation Operating Profile — sub-ericmouth-009</w:t>
      </w:r>
    </w:p>
    <w:p>
      <w:r>
        <w:t>Substation sub-ericmouth-009 is a switching substation located in the Southwest region, operating at a 115 kV voltage class. It was commissioned in November 2022 and its current operating status is maintenance.</w:t>
      </w:r>
    </w:p>
    <w:p>
      <w:r>
        <w:t>The substation serves 10 distribution feeders, of which 9 are currently energized. Installed transformer capacity across 6 units totals 170.35 MVA. The largest single unit is XFMR-00402 at 57.58 MVA.</w:t>
      </w:r>
    </w:p>
    <w:p>
      <w:r>
        <w:t>Feeder inventory for sub-ericmouth-009: feeder-009-0206 (34.5 kV, 410 A, energized); feeder-009-0212 (25.0 kV, 738 A, energized); feeder-009-0226 (34.5 kV, 261 A, energized); feeder-009-0278 (34.5 kV, 295 A, energized); feeder-009-0314 (4.0 kV, 933 A, energized); feeder-009-0343 (34.5 kV, 1105 A, energized); feeder-009-0348 (25.0 kV, 714 A, de-energized); feeder-009-0403 (4.0 kV, 830 A, energized); feeder-009-0406 (4.0 kV, 1187 A, energized); feeder-009-0461 (25.0 kV, 448 A, energized).</w:t>
      </w:r>
    </w:p>
    <w:p>
      <w:r>
        <w:t>Over the trailing twelve months, sub-ericmouth-009 recorded 8 outage events across its feeders, including 1 classified P1. Average restoration time (MTTR) across restored events was 283 minutes. The most frequent reported cause was vehicle accident (3 events).</w:t>
      </w:r>
    </w:p>
    <w:p>
      <w:r>
        <w:t>Operational notes: switching at sub-ericmouth-009 must be coordinated with the control center under the standard switching-order procedure. Distribution-class switching may be executed by a single qualified operator once the switching order is approved. This substation is currently in maintenance state; confirm clearance status before dispatching any crew to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