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2F7E"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1. </w:t>
      </w:r>
      <w:r w:rsidRPr="00C37355">
        <w:rPr>
          <w:rFonts w:ascii="Segoe UI" w:eastAsia="Times New Roman" w:hAnsi="Segoe UI" w:cs="Segoe UI"/>
          <w:b/>
          <w:bCs/>
          <w:kern w:val="0"/>
          <w:sz w:val="30"/>
          <w:szCs w:val="30"/>
          <w:bdr w:val="single" w:sz="2" w:space="0" w:color="D9D9E3" w:frame="1"/>
          <w:lang w:eastAsia="en-IN"/>
          <w14:ligatures w14:val="none"/>
        </w:rPr>
        <w:t>Data Preprocessing:</w:t>
      </w:r>
    </w:p>
    <w:p w14:paraId="171CC9AC" w14:textId="77777777" w:rsidR="00C37355" w:rsidRPr="00C37355" w:rsidRDefault="00C37355" w:rsidP="00C373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Text Extraction:</w:t>
      </w:r>
      <w:r w:rsidRPr="00C37355">
        <w:rPr>
          <w:rFonts w:ascii="Segoe UI" w:eastAsia="Times New Roman" w:hAnsi="Segoe UI" w:cs="Segoe UI"/>
          <w:color w:val="374151"/>
          <w:kern w:val="0"/>
          <w:sz w:val="24"/>
          <w:szCs w:val="24"/>
          <w:lang w:eastAsia="en-IN"/>
          <w14:ligatures w14:val="none"/>
        </w:rPr>
        <w:t xml:space="preserve"> Use Natural Language Processing (NLP) techniques to extract relevant information from the FIR text, including details about the offense, location, individuals involved, and any other pertinent data.</w:t>
      </w:r>
    </w:p>
    <w:p w14:paraId="4671773E" w14:textId="77777777" w:rsidR="00C37355" w:rsidRPr="00C37355" w:rsidRDefault="00C37355" w:rsidP="00C373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Entity Recognition:</w:t>
      </w:r>
      <w:r w:rsidRPr="00C37355">
        <w:rPr>
          <w:rFonts w:ascii="Segoe UI" w:eastAsia="Times New Roman" w:hAnsi="Segoe UI" w:cs="Segoe UI"/>
          <w:color w:val="374151"/>
          <w:kern w:val="0"/>
          <w:sz w:val="24"/>
          <w:szCs w:val="24"/>
          <w:lang w:eastAsia="en-IN"/>
          <w14:ligatures w14:val="none"/>
        </w:rPr>
        <w:t xml:space="preserve"> Identify entities such as names, locations, and dates to create a structured representation of the information.</w:t>
      </w:r>
    </w:p>
    <w:p w14:paraId="09F8625D"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2. </w:t>
      </w:r>
      <w:r w:rsidRPr="00C37355">
        <w:rPr>
          <w:rFonts w:ascii="Segoe UI" w:eastAsia="Times New Roman" w:hAnsi="Segoe UI" w:cs="Segoe UI"/>
          <w:b/>
          <w:bCs/>
          <w:kern w:val="0"/>
          <w:sz w:val="30"/>
          <w:szCs w:val="30"/>
          <w:bdr w:val="single" w:sz="2" w:space="0" w:color="D9D9E3" w:frame="1"/>
          <w:lang w:eastAsia="en-IN"/>
          <w14:ligatures w14:val="none"/>
        </w:rPr>
        <w:t>Classification of Offenses:</w:t>
      </w:r>
    </w:p>
    <w:p w14:paraId="18E23F49" w14:textId="30AD2BBB" w:rsidR="00C37355" w:rsidRPr="00C37355" w:rsidRDefault="00C37355" w:rsidP="00C373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Text Classification:</w:t>
      </w:r>
      <w:r w:rsidRPr="00C37355">
        <w:rPr>
          <w:rFonts w:ascii="Segoe UI" w:eastAsia="Times New Roman" w:hAnsi="Segoe UI" w:cs="Segoe UI"/>
          <w:color w:val="374151"/>
          <w:kern w:val="0"/>
          <w:sz w:val="24"/>
          <w:szCs w:val="24"/>
          <w:lang w:eastAsia="en-IN"/>
          <w14:ligatures w14:val="none"/>
        </w:rPr>
        <w:t xml:space="preserve"> Utilize machine learning algorithms to categorize offenses mentioned in the FIR. This involves training the model on a dataset of labe</w:t>
      </w:r>
      <w:r>
        <w:rPr>
          <w:rFonts w:ascii="Segoe UI" w:eastAsia="Times New Roman" w:hAnsi="Segoe UI" w:cs="Segoe UI"/>
          <w:color w:val="374151"/>
          <w:kern w:val="0"/>
          <w:sz w:val="24"/>
          <w:szCs w:val="24"/>
          <w:lang w:eastAsia="en-IN"/>
          <w14:ligatures w14:val="none"/>
        </w:rPr>
        <w:t>l</w:t>
      </w:r>
      <w:r w:rsidRPr="00C37355">
        <w:rPr>
          <w:rFonts w:ascii="Segoe UI" w:eastAsia="Times New Roman" w:hAnsi="Segoe UI" w:cs="Segoe UI"/>
          <w:color w:val="374151"/>
          <w:kern w:val="0"/>
          <w:sz w:val="24"/>
          <w:szCs w:val="24"/>
          <w:lang w:eastAsia="en-IN"/>
          <w14:ligatures w14:val="none"/>
        </w:rPr>
        <w:t>led FIRs to recognize patterns associated with different types of offenses.</w:t>
      </w:r>
    </w:p>
    <w:p w14:paraId="3AA2A185" w14:textId="77777777" w:rsidR="00C37355" w:rsidRPr="00C37355" w:rsidRDefault="00C37355" w:rsidP="00C373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Multi-Class Classification:</w:t>
      </w:r>
      <w:r w:rsidRPr="00C37355">
        <w:rPr>
          <w:rFonts w:ascii="Segoe UI" w:eastAsia="Times New Roman" w:hAnsi="Segoe UI" w:cs="Segoe UI"/>
          <w:color w:val="374151"/>
          <w:kern w:val="0"/>
          <w:sz w:val="24"/>
          <w:szCs w:val="24"/>
          <w:lang w:eastAsia="en-IN"/>
          <w14:ligatures w14:val="none"/>
        </w:rPr>
        <w:t xml:space="preserve"> Given the variety of offenses, employ a multi-class classification approach to handle different categories under various Acts and Sections.</w:t>
      </w:r>
    </w:p>
    <w:p w14:paraId="0C1B4888"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3. </w:t>
      </w:r>
      <w:r w:rsidRPr="00C37355">
        <w:rPr>
          <w:rFonts w:ascii="Segoe UI" w:eastAsia="Times New Roman" w:hAnsi="Segoe UI" w:cs="Segoe UI"/>
          <w:b/>
          <w:bCs/>
          <w:kern w:val="0"/>
          <w:sz w:val="30"/>
          <w:szCs w:val="30"/>
          <w:bdr w:val="single" w:sz="2" w:space="0" w:color="D9D9E3" w:frame="1"/>
          <w:lang w:eastAsia="en-IN"/>
          <w14:ligatures w14:val="none"/>
        </w:rPr>
        <w:t>Recommendation of Acts and Sections:</w:t>
      </w:r>
    </w:p>
    <w:p w14:paraId="0DBA3B63" w14:textId="77777777" w:rsidR="00C37355" w:rsidRPr="00C37355" w:rsidRDefault="00C37355" w:rsidP="00C373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Rule-based System:</w:t>
      </w:r>
      <w:r w:rsidRPr="00C37355">
        <w:rPr>
          <w:rFonts w:ascii="Segoe UI" w:eastAsia="Times New Roman" w:hAnsi="Segoe UI" w:cs="Segoe UI"/>
          <w:color w:val="374151"/>
          <w:kern w:val="0"/>
          <w:sz w:val="24"/>
          <w:szCs w:val="24"/>
          <w:lang w:eastAsia="en-IN"/>
          <w14:ligatures w14:val="none"/>
        </w:rPr>
        <w:t xml:space="preserve"> Develop a rule-based system that maps specific offenses to relevant legal Acts and Sections. This can be based on existing legal knowledge and expert opinions.</w:t>
      </w:r>
    </w:p>
    <w:p w14:paraId="3C84FE5C" w14:textId="77777777" w:rsidR="00C37355" w:rsidRPr="00C37355" w:rsidRDefault="00C37355" w:rsidP="00C373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Machine Learning Model:</w:t>
      </w:r>
      <w:r w:rsidRPr="00C37355">
        <w:rPr>
          <w:rFonts w:ascii="Segoe UI" w:eastAsia="Times New Roman" w:hAnsi="Segoe UI" w:cs="Segoe UI"/>
          <w:color w:val="374151"/>
          <w:kern w:val="0"/>
          <w:sz w:val="24"/>
          <w:szCs w:val="24"/>
          <w:lang w:eastAsia="en-IN"/>
          <w14:ligatures w14:val="none"/>
        </w:rPr>
        <w:t xml:space="preserve"> Train a model to predict the most appropriate legal provisions based on the offense described in the FIR. This may involve a combination of supervised learning and rule-based systems.</w:t>
      </w:r>
    </w:p>
    <w:p w14:paraId="551EEE81"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4. </w:t>
      </w:r>
      <w:r w:rsidRPr="00C37355">
        <w:rPr>
          <w:rFonts w:ascii="Segoe UI" w:eastAsia="Times New Roman" w:hAnsi="Segoe UI" w:cs="Segoe UI"/>
          <w:b/>
          <w:bCs/>
          <w:kern w:val="0"/>
          <w:sz w:val="30"/>
          <w:szCs w:val="30"/>
          <w:bdr w:val="single" w:sz="2" w:space="0" w:color="D9D9E3" w:frame="1"/>
          <w:lang w:eastAsia="en-IN"/>
          <w14:ligatures w14:val="none"/>
        </w:rPr>
        <w:t>Legal Database Integration:</w:t>
      </w:r>
    </w:p>
    <w:p w14:paraId="1EB0B7F6" w14:textId="77777777" w:rsidR="00C37355" w:rsidRPr="00C37355" w:rsidRDefault="00C37355" w:rsidP="00C373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Integration with Legal Databases:</w:t>
      </w:r>
      <w:r w:rsidRPr="00C37355">
        <w:rPr>
          <w:rFonts w:ascii="Segoe UI" w:eastAsia="Times New Roman" w:hAnsi="Segoe UI" w:cs="Segoe UI"/>
          <w:color w:val="374151"/>
          <w:kern w:val="0"/>
          <w:sz w:val="24"/>
          <w:szCs w:val="24"/>
          <w:lang w:eastAsia="en-IN"/>
          <w14:ligatures w14:val="none"/>
        </w:rPr>
        <w:t xml:space="preserve"> Connect the system with legal databases containing information about Acts and Sections to ensure accuracy and up-to-date recommendations.</w:t>
      </w:r>
    </w:p>
    <w:p w14:paraId="7C8E1DD3" w14:textId="77777777" w:rsidR="00C37355" w:rsidRPr="00C37355" w:rsidRDefault="00C37355" w:rsidP="00C373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Regular Updates:</w:t>
      </w:r>
      <w:r w:rsidRPr="00C37355">
        <w:rPr>
          <w:rFonts w:ascii="Segoe UI" w:eastAsia="Times New Roman" w:hAnsi="Segoe UI" w:cs="Segoe UI"/>
          <w:color w:val="374151"/>
          <w:kern w:val="0"/>
          <w:sz w:val="24"/>
          <w:szCs w:val="24"/>
          <w:lang w:eastAsia="en-IN"/>
          <w14:ligatures w14:val="none"/>
        </w:rPr>
        <w:t xml:space="preserve"> Implement a mechanism to regularly update the system with changes in the legal framework.</w:t>
      </w:r>
    </w:p>
    <w:p w14:paraId="731B1019"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5. </w:t>
      </w:r>
      <w:r w:rsidRPr="00C37355">
        <w:rPr>
          <w:rFonts w:ascii="Segoe UI" w:eastAsia="Times New Roman" w:hAnsi="Segoe UI" w:cs="Segoe UI"/>
          <w:b/>
          <w:bCs/>
          <w:kern w:val="0"/>
          <w:sz w:val="30"/>
          <w:szCs w:val="30"/>
          <w:bdr w:val="single" w:sz="2" w:space="0" w:color="D9D9E3" w:frame="1"/>
          <w:lang w:eastAsia="en-IN"/>
          <w14:ligatures w14:val="none"/>
        </w:rPr>
        <w:t>Validation and Accuracy:</w:t>
      </w:r>
    </w:p>
    <w:p w14:paraId="70459760" w14:textId="77777777" w:rsidR="00C37355" w:rsidRPr="00C37355" w:rsidRDefault="00C37355" w:rsidP="00C3735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Cross-validation:</w:t>
      </w:r>
      <w:r w:rsidRPr="00C37355">
        <w:rPr>
          <w:rFonts w:ascii="Segoe UI" w:eastAsia="Times New Roman" w:hAnsi="Segoe UI" w:cs="Segoe UI"/>
          <w:color w:val="374151"/>
          <w:kern w:val="0"/>
          <w:sz w:val="24"/>
          <w:szCs w:val="24"/>
          <w:lang w:eastAsia="en-IN"/>
          <w14:ligatures w14:val="none"/>
        </w:rPr>
        <w:t xml:space="preserve"> Assess the model's performance through cross-validation techniques using a diverse dataset of FIRs.</w:t>
      </w:r>
    </w:p>
    <w:p w14:paraId="38CD274D" w14:textId="77777777" w:rsidR="00C37355" w:rsidRPr="00C37355" w:rsidRDefault="00C37355" w:rsidP="00C3735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Feedback Loop:</w:t>
      </w:r>
      <w:r w:rsidRPr="00C37355">
        <w:rPr>
          <w:rFonts w:ascii="Segoe UI" w:eastAsia="Times New Roman" w:hAnsi="Segoe UI" w:cs="Segoe UI"/>
          <w:color w:val="374151"/>
          <w:kern w:val="0"/>
          <w:sz w:val="24"/>
          <w:szCs w:val="24"/>
          <w:lang w:eastAsia="en-IN"/>
          <w14:ligatures w14:val="none"/>
        </w:rPr>
        <w:t xml:space="preserve"> Establish a feedback loop with legal professionals to continuously improve the model's accuracy and relevance.</w:t>
      </w:r>
    </w:p>
    <w:p w14:paraId="31697E54"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6. </w:t>
      </w:r>
      <w:r w:rsidRPr="00C37355">
        <w:rPr>
          <w:rFonts w:ascii="Segoe UI" w:eastAsia="Times New Roman" w:hAnsi="Segoe UI" w:cs="Segoe UI"/>
          <w:b/>
          <w:bCs/>
          <w:kern w:val="0"/>
          <w:sz w:val="30"/>
          <w:szCs w:val="30"/>
          <w:bdr w:val="single" w:sz="2" w:space="0" w:color="D9D9E3" w:frame="1"/>
          <w:lang w:eastAsia="en-IN"/>
          <w14:ligatures w14:val="none"/>
        </w:rPr>
        <w:t>Ethical and Legal Considerations:</w:t>
      </w:r>
    </w:p>
    <w:p w14:paraId="37202FB0" w14:textId="77777777" w:rsidR="00C37355" w:rsidRPr="00C37355" w:rsidRDefault="00C37355" w:rsidP="00C373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lastRenderedPageBreak/>
        <w:t>Privacy:</w:t>
      </w:r>
      <w:r w:rsidRPr="00C37355">
        <w:rPr>
          <w:rFonts w:ascii="Segoe UI" w:eastAsia="Times New Roman" w:hAnsi="Segoe UI" w:cs="Segoe UI"/>
          <w:color w:val="374151"/>
          <w:kern w:val="0"/>
          <w:sz w:val="24"/>
          <w:szCs w:val="24"/>
          <w:lang w:eastAsia="en-IN"/>
          <w14:ligatures w14:val="none"/>
        </w:rPr>
        <w:t xml:space="preserve"> Ensure that sensitive information in the FIRs is handled in compliance with privacy laws.</w:t>
      </w:r>
    </w:p>
    <w:p w14:paraId="68D23E3D" w14:textId="77777777" w:rsidR="00C37355" w:rsidRPr="00C37355" w:rsidRDefault="00C37355" w:rsidP="00C373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Bias Mitigation:</w:t>
      </w:r>
      <w:r w:rsidRPr="00C37355">
        <w:rPr>
          <w:rFonts w:ascii="Segoe UI" w:eastAsia="Times New Roman" w:hAnsi="Segoe UI" w:cs="Segoe UI"/>
          <w:color w:val="374151"/>
          <w:kern w:val="0"/>
          <w:sz w:val="24"/>
          <w:szCs w:val="24"/>
          <w:lang w:eastAsia="en-IN"/>
          <w14:ligatures w14:val="none"/>
        </w:rPr>
        <w:t xml:space="preserve"> Implement measures to identify and mitigate biases in the AI model to ensure fair and just recommendations.</w:t>
      </w:r>
    </w:p>
    <w:p w14:paraId="64AA990D"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7. </w:t>
      </w:r>
      <w:r w:rsidRPr="00C37355">
        <w:rPr>
          <w:rFonts w:ascii="Segoe UI" w:eastAsia="Times New Roman" w:hAnsi="Segoe UI" w:cs="Segoe UI"/>
          <w:b/>
          <w:bCs/>
          <w:kern w:val="0"/>
          <w:sz w:val="30"/>
          <w:szCs w:val="30"/>
          <w:bdr w:val="single" w:sz="2" w:space="0" w:color="D9D9E3" w:frame="1"/>
          <w:lang w:eastAsia="en-IN"/>
          <w14:ligatures w14:val="none"/>
        </w:rPr>
        <w:t>User Interface:</w:t>
      </w:r>
    </w:p>
    <w:p w14:paraId="7FBE8154" w14:textId="77777777" w:rsidR="00C37355" w:rsidRPr="00C37355" w:rsidRDefault="00C37355" w:rsidP="00C3735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User-Friendly Interface:</w:t>
      </w:r>
      <w:r w:rsidRPr="00C37355">
        <w:rPr>
          <w:rFonts w:ascii="Segoe UI" w:eastAsia="Times New Roman" w:hAnsi="Segoe UI" w:cs="Segoe UI"/>
          <w:color w:val="374151"/>
          <w:kern w:val="0"/>
          <w:sz w:val="24"/>
          <w:szCs w:val="24"/>
          <w:lang w:eastAsia="en-IN"/>
          <w14:ligatures w14:val="none"/>
        </w:rPr>
        <w:t xml:space="preserve"> Develop an intuitive interface for legal professionals to interact with the AI system, providing them with clear recommendations and explanations.</w:t>
      </w:r>
    </w:p>
    <w:p w14:paraId="4A746C26"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8. </w:t>
      </w:r>
      <w:r w:rsidRPr="00C37355">
        <w:rPr>
          <w:rFonts w:ascii="Segoe UI" w:eastAsia="Times New Roman" w:hAnsi="Segoe UI" w:cs="Segoe UI"/>
          <w:b/>
          <w:bCs/>
          <w:kern w:val="0"/>
          <w:sz w:val="30"/>
          <w:szCs w:val="30"/>
          <w:bdr w:val="single" w:sz="2" w:space="0" w:color="D9D9E3" w:frame="1"/>
          <w:lang w:eastAsia="en-IN"/>
          <w14:ligatures w14:val="none"/>
        </w:rPr>
        <w:t>Regulatory Compliance:</w:t>
      </w:r>
    </w:p>
    <w:p w14:paraId="6F65D8BA" w14:textId="77777777" w:rsidR="00C37355" w:rsidRPr="00C37355" w:rsidRDefault="00C37355" w:rsidP="00C3735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Compliance Checks:</w:t>
      </w:r>
      <w:r w:rsidRPr="00C37355">
        <w:rPr>
          <w:rFonts w:ascii="Segoe UI" w:eastAsia="Times New Roman" w:hAnsi="Segoe UI" w:cs="Segoe UI"/>
          <w:color w:val="374151"/>
          <w:kern w:val="0"/>
          <w:sz w:val="24"/>
          <w:szCs w:val="24"/>
          <w:lang w:eastAsia="en-IN"/>
          <w14:ligatures w14:val="none"/>
        </w:rPr>
        <w:t xml:space="preserve"> Regularly update the system to comply with any changes in the legal landscape or regulations related to the handling of legal information.</w:t>
      </w:r>
    </w:p>
    <w:p w14:paraId="78C619CC" w14:textId="5839969C" w:rsidR="00C861B6" w:rsidRDefault="00C37355">
      <w:pPr>
        <w:rPr>
          <w:sz w:val="72"/>
          <w:szCs w:val="72"/>
        </w:rPr>
      </w:pPr>
      <w:r>
        <w:t xml:space="preserve">       </w:t>
      </w:r>
    </w:p>
    <w:p w14:paraId="109820B8" w14:textId="33888077" w:rsidR="00C37355" w:rsidRDefault="00C37355">
      <w:pPr>
        <w:rPr>
          <w:sz w:val="72"/>
          <w:szCs w:val="72"/>
        </w:rPr>
      </w:pPr>
      <w:r>
        <w:rPr>
          <w:sz w:val="72"/>
          <w:szCs w:val="72"/>
        </w:rPr>
        <w:t>Implementation</w:t>
      </w:r>
    </w:p>
    <w:p w14:paraId="02EA9BC4"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color w:val="374151"/>
          <w:kern w:val="0"/>
          <w:sz w:val="24"/>
          <w:szCs w:val="24"/>
          <w:lang w:eastAsia="en-IN"/>
          <w14:ligatures w14:val="none"/>
        </w:rPr>
        <w:br/>
        <w:t>Building an AI/ML system for FIR analysis by integrating CCTNS (Crime and Criminal Tracking Network and Systems) datasets with the Criminal Procedure Code (CrPC), Indian Penal Code (IPC), and state-specific rules involves a comprehensive approach to enhance the efficiency and accuracy of legal processes. This system aims to harness the power of data and advanced technologies to streamline the generation of FIRs, ensuring compliance with both national and regional legal frameworks.</w:t>
      </w:r>
    </w:p>
    <w:p w14:paraId="7D665995"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1. </w:t>
      </w:r>
      <w:r w:rsidRPr="00C37355">
        <w:rPr>
          <w:rFonts w:ascii="Segoe UI" w:eastAsia="Times New Roman" w:hAnsi="Segoe UI" w:cs="Segoe UI"/>
          <w:b/>
          <w:bCs/>
          <w:kern w:val="0"/>
          <w:sz w:val="30"/>
          <w:szCs w:val="30"/>
          <w:bdr w:val="single" w:sz="2" w:space="0" w:color="D9D9E3" w:frame="1"/>
          <w:lang w:eastAsia="en-IN"/>
          <w14:ligatures w14:val="none"/>
        </w:rPr>
        <w:t>CCTNS Integration:</w:t>
      </w:r>
    </w:p>
    <w:p w14:paraId="5A87AFDA" w14:textId="77777777" w:rsidR="00C37355" w:rsidRPr="00C37355" w:rsidRDefault="00C37355" w:rsidP="00C3735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Data Unification:</w:t>
      </w:r>
      <w:r w:rsidRPr="00C37355">
        <w:rPr>
          <w:rFonts w:ascii="Segoe UI" w:eastAsia="Times New Roman" w:hAnsi="Segoe UI" w:cs="Segoe UI"/>
          <w:color w:val="374151"/>
          <w:kern w:val="0"/>
          <w:sz w:val="24"/>
          <w:szCs w:val="24"/>
          <w:lang w:eastAsia="en-IN"/>
          <w14:ligatures w14:val="none"/>
        </w:rPr>
        <w:t xml:space="preserve"> The integration of CCTNS datasets provides a unified source of information encompassing a wide range of criminal activities. This rich dataset serves as the foundation for the AI model, capturing diverse scenarios encountered by law enforcement.</w:t>
      </w:r>
    </w:p>
    <w:p w14:paraId="22721F61"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2. </w:t>
      </w:r>
      <w:r w:rsidRPr="00C37355">
        <w:rPr>
          <w:rFonts w:ascii="Segoe UI" w:eastAsia="Times New Roman" w:hAnsi="Segoe UI" w:cs="Segoe UI"/>
          <w:b/>
          <w:bCs/>
          <w:kern w:val="0"/>
          <w:sz w:val="30"/>
          <w:szCs w:val="30"/>
          <w:bdr w:val="single" w:sz="2" w:space="0" w:color="D9D9E3" w:frame="1"/>
          <w:lang w:eastAsia="en-IN"/>
          <w14:ligatures w14:val="none"/>
        </w:rPr>
        <w:t>Legal Framework Incorporation:</w:t>
      </w:r>
    </w:p>
    <w:p w14:paraId="0F2A9645" w14:textId="0CB07B3F" w:rsidR="00C37355" w:rsidRPr="00C37355" w:rsidRDefault="00C37355" w:rsidP="00C3735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CrPC and IPC Integration:</w:t>
      </w:r>
      <w:r w:rsidRPr="00C37355">
        <w:rPr>
          <w:rFonts w:ascii="Segoe UI" w:eastAsia="Times New Roman" w:hAnsi="Segoe UI" w:cs="Segoe UI"/>
          <w:color w:val="374151"/>
          <w:kern w:val="0"/>
          <w:sz w:val="24"/>
          <w:szCs w:val="24"/>
          <w:lang w:eastAsia="en-IN"/>
          <w14:ligatures w14:val="none"/>
        </w:rPr>
        <w:t xml:space="preserve"> The inclusion of CrPC and IPC datasets establishes the legal backbone for the FIR analysis. These datasets define the procedural </w:t>
      </w:r>
      <w:r w:rsidRPr="00C37355">
        <w:rPr>
          <w:rFonts w:ascii="Segoe UI" w:eastAsia="Times New Roman" w:hAnsi="Segoe UI" w:cs="Segoe UI"/>
          <w:color w:val="374151"/>
          <w:kern w:val="0"/>
          <w:sz w:val="24"/>
          <w:szCs w:val="24"/>
          <w:lang w:eastAsia="en-IN"/>
          <w14:ligatures w14:val="none"/>
        </w:rPr>
        <w:lastRenderedPageBreak/>
        <w:t>and substantive aspects of criminal law, enabling the AI system to align FIRs with the appropriate legal provisions.</w:t>
      </w:r>
    </w:p>
    <w:p w14:paraId="6FD39A39"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3. </w:t>
      </w:r>
      <w:r w:rsidRPr="00C37355">
        <w:rPr>
          <w:rFonts w:ascii="Segoe UI" w:eastAsia="Times New Roman" w:hAnsi="Segoe UI" w:cs="Segoe UI"/>
          <w:b/>
          <w:bCs/>
          <w:kern w:val="0"/>
          <w:sz w:val="30"/>
          <w:szCs w:val="30"/>
          <w:bdr w:val="single" w:sz="2" w:space="0" w:color="D9D9E3" w:frame="1"/>
          <w:lang w:eastAsia="en-IN"/>
          <w14:ligatures w14:val="none"/>
        </w:rPr>
        <w:t>State-Specific Rules:</w:t>
      </w:r>
    </w:p>
    <w:p w14:paraId="23D06FA6" w14:textId="77777777" w:rsidR="00C37355" w:rsidRPr="00C37355" w:rsidRDefault="00C37355" w:rsidP="00C3735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Local Rules Dataset:</w:t>
      </w:r>
      <w:r w:rsidRPr="00C37355">
        <w:rPr>
          <w:rFonts w:ascii="Segoe UI" w:eastAsia="Times New Roman" w:hAnsi="Segoe UI" w:cs="Segoe UI"/>
          <w:color w:val="374151"/>
          <w:kern w:val="0"/>
          <w:sz w:val="24"/>
          <w:szCs w:val="24"/>
          <w:lang w:eastAsia="en-IN"/>
          <w14:ligatures w14:val="none"/>
        </w:rPr>
        <w:t xml:space="preserve"> Recognizing the diverse legal landscapes across states and union territories in India, a distinct dataset of local rules is curated. This dataset encapsulates specific regulations and legal nuances unique to each jurisdiction, ensuring a tailored approach to FIR generation.</w:t>
      </w:r>
    </w:p>
    <w:p w14:paraId="0E57FF5C"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4. </w:t>
      </w:r>
      <w:r w:rsidRPr="00C37355">
        <w:rPr>
          <w:rFonts w:ascii="Segoe UI" w:eastAsia="Times New Roman" w:hAnsi="Segoe UI" w:cs="Segoe UI"/>
          <w:b/>
          <w:bCs/>
          <w:kern w:val="0"/>
          <w:sz w:val="30"/>
          <w:szCs w:val="30"/>
          <w:bdr w:val="single" w:sz="2" w:space="0" w:color="D9D9E3" w:frame="1"/>
          <w:lang w:eastAsia="en-IN"/>
          <w14:ligatures w14:val="none"/>
        </w:rPr>
        <w:t>Multi-Faceted Data Processing:</w:t>
      </w:r>
    </w:p>
    <w:p w14:paraId="60EC2DE8" w14:textId="77777777" w:rsidR="00C37355" w:rsidRPr="00C37355" w:rsidRDefault="00C37355" w:rsidP="00C3735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NLP and Entity Recognition:</w:t>
      </w:r>
      <w:r w:rsidRPr="00C37355">
        <w:rPr>
          <w:rFonts w:ascii="Segoe UI" w:eastAsia="Times New Roman" w:hAnsi="Segoe UI" w:cs="Segoe UI"/>
          <w:color w:val="374151"/>
          <w:kern w:val="0"/>
          <w:sz w:val="24"/>
          <w:szCs w:val="24"/>
          <w:lang w:eastAsia="en-IN"/>
          <w14:ligatures w14:val="none"/>
        </w:rPr>
        <w:t xml:space="preserve"> Leveraging advanced Natural Language Processing techniques, the system extracts relevant details from the FIR texts. Entity recognition identifies key elements such as names, locations, and dates, facilitating structured data representation.</w:t>
      </w:r>
    </w:p>
    <w:p w14:paraId="5FAA140A"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5. </w:t>
      </w:r>
      <w:r w:rsidRPr="00C37355">
        <w:rPr>
          <w:rFonts w:ascii="Segoe UI" w:eastAsia="Times New Roman" w:hAnsi="Segoe UI" w:cs="Segoe UI"/>
          <w:b/>
          <w:bCs/>
          <w:kern w:val="0"/>
          <w:sz w:val="30"/>
          <w:szCs w:val="30"/>
          <w:bdr w:val="single" w:sz="2" w:space="0" w:color="D9D9E3" w:frame="1"/>
          <w:lang w:eastAsia="en-IN"/>
          <w14:ligatures w14:val="none"/>
        </w:rPr>
        <w:t>Offense Categorization:</w:t>
      </w:r>
    </w:p>
    <w:p w14:paraId="1ACFC004" w14:textId="77777777" w:rsidR="00C37355" w:rsidRPr="00C37355" w:rsidRDefault="00C37355" w:rsidP="00C3735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Machine Learning Classification:</w:t>
      </w:r>
      <w:r w:rsidRPr="00C37355">
        <w:rPr>
          <w:rFonts w:ascii="Segoe UI" w:eastAsia="Times New Roman" w:hAnsi="Segoe UI" w:cs="Segoe UI"/>
          <w:color w:val="374151"/>
          <w:kern w:val="0"/>
          <w:sz w:val="24"/>
          <w:szCs w:val="24"/>
          <w:lang w:eastAsia="en-IN"/>
          <w14:ligatures w14:val="none"/>
        </w:rPr>
        <w:t xml:space="preserve"> The system employs machine learning algorithms to categorize offenses outlined in the FIRs. Training on a diverse dataset enables the model to discern patterns and accurately classify incidents into predefined categories.</w:t>
      </w:r>
    </w:p>
    <w:p w14:paraId="2F062103"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6. </w:t>
      </w:r>
      <w:r w:rsidRPr="00C37355">
        <w:rPr>
          <w:rFonts w:ascii="Segoe UI" w:eastAsia="Times New Roman" w:hAnsi="Segoe UI" w:cs="Segoe UI"/>
          <w:b/>
          <w:bCs/>
          <w:kern w:val="0"/>
          <w:sz w:val="30"/>
          <w:szCs w:val="30"/>
          <w:bdr w:val="single" w:sz="2" w:space="0" w:color="D9D9E3" w:frame="1"/>
          <w:lang w:eastAsia="en-IN"/>
          <w14:ligatures w14:val="none"/>
        </w:rPr>
        <w:t>Legal Recommendation Engine:</w:t>
      </w:r>
    </w:p>
    <w:p w14:paraId="192D357A" w14:textId="77777777" w:rsidR="00C37355" w:rsidRPr="00C37355" w:rsidRDefault="00C37355" w:rsidP="00C3735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Rule-Based and ML-Driven Recommendations:</w:t>
      </w:r>
      <w:r w:rsidRPr="00C37355">
        <w:rPr>
          <w:rFonts w:ascii="Segoe UI" w:eastAsia="Times New Roman" w:hAnsi="Segoe UI" w:cs="Segoe UI"/>
          <w:color w:val="374151"/>
          <w:kern w:val="0"/>
          <w:sz w:val="24"/>
          <w:szCs w:val="24"/>
          <w:lang w:eastAsia="en-IN"/>
          <w14:ligatures w14:val="none"/>
        </w:rPr>
        <w:t xml:space="preserve"> A hybrid approach combines rule-based systems, incorporating CrPC, IPC, and local rules, with machine learning models trained to predict the most suitable legal provisions for each offense. This ensures nuanced and context-aware recommendations.</w:t>
      </w:r>
    </w:p>
    <w:p w14:paraId="76694470"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7. </w:t>
      </w:r>
      <w:r w:rsidRPr="00C37355">
        <w:rPr>
          <w:rFonts w:ascii="Segoe UI" w:eastAsia="Times New Roman" w:hAnsi="Segoe UI" w:cs="Segoe UI"/>
          <w:b/>
          <w:bCs/>
          <w:kern w:val="0"/>
          <w:sz w:val="30"/>
          <w:szCs w:val="30"/>
          <w:bdr w:val="single" w:sz="2" w:space="0" w:color="D9D9E3" w:frame="1"/>
          <w:lang w:eastAsia="en-IN"/>
          <w14:ligatures w14:val="none"/>
        </w:rPr>
        <w:t>State and UT Specificity:</w:t>
      </w:r>
    </w:p>
    <w:p w14:paraId="3F736297" w14:textId="77777777" w:rsidR="00C37355" w:rsidRPr="00C37355" w:rsidRDefault="00C37355" w:rsidP="00C3735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Regional Customization:</w:t>
      </w:r>
      <w:r w:rsidRPr="00C37355">
        <w:rPr>
          <w:rFonts w:ascii="Segoe UI" w:eastAsia="Times New Roman" w:hAnsi="Segoe UI" w:cs="Segoe UI"/>
          <w:color w:val="374151"/>
          <w:kern w:val="0"/>
          <w:sz w:val="24"/>
          <w:szCs w:val="24"/>
          <w:lang w:eastAsia="en-IN"/>
          <w14:ligatures w14:val="none"/>
        </w:rPr>
        <w:t xml:space="preserve"> The system is designed to adapt to the legal intricacies of individual states and union territories. By considering local rules, the AI model tailors its recommendations, reflecting the specific legal environment of the jurisdiction in question.</w:t>
      </w:r>
    </w:p>
    <w:p w14:paraId="489A15E5"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8. </w:t>
      </w:r>
      <w:r w:rsidRPr="00C37355">
        <w:rPr>
          <w:rFonts w:ascii="Segoe UI" w:eastAsia="Times New Roman" w:hAnsi="Segoe UI" w:cs="Segoe UI"/>
          <w:b/>
          <w:bCs/>
          <w:kern w:val="0"/>
          <w:sz w:val="30"/>
          <w:szCs w:val="30"/>
          <w:bdr w:val="single" w:sz="2" w:space="0" w:color="D9D9E3" w:frame="1"/>
          <w:lang w:eastAsia="en-IN"/>
          <w14:ligatures w14:val="none"/>
        </w:rPr>
        <w:t>User Interface and Accessibility:</w:t>
      </w:r>
    </w:p>
    <w:p w14:paraId="5A46C044" w14:textId="77777777" w:rsidR="00C37355" w:rsidRPr="00C37355" w:rsidRDefault="00C37355" w:rsidP="00C3735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Intuitive Platform:</w:t>
      </w:r>
      <w:r w:rsidRPr="00C37355">
        <w:rPr>
          <w:rFonts w:ascii="Segoe UI" w:eastAsia="Times New Roman" w:hAnsi="Segoe UI" w:cs="Segoe UI"/>
          <w:color w:val="374151"/>
          <w:kern w:val="0"/>
          <w:sz w:val="24"/>
          <w:szCs w:val="24"/>
          <w:lang w:eastAsia="en-IN"/>
          <w14:ligatures w14:val="none"/>
        </w:rPr>
        <w:t xml:space="preserve"> A user-friendly interface is developed for legal professionals and law enforcement agencies. This platform provides </w:t>
      </w:r>
      <w:r w:rsidRPr="00C37355">
        <w:rPr>
          <w:rFonts w:ascii="Segoe UI" w:eastAsia="Times New Roman" w:hAnsi="Segoe UI" w:cs="Segoe UI"/>
          <w:color w:val="374151"/>
          <w:kern w:val="0"/>
          <w:sz w:val="24"/>
          <w:szCs w:val="24"/>
          <w:lang w:eastAsia="en-IN"/>
          <w14:ligatures w14:val="none"/>
        </w:rPr>
        <w:lastRenderedPageBreak/>
        <w:t>transparent and comprehensible recommendations, enhancing accessibility for users with varying degrees of technical expertise.</w:t>
      </w:r>
    </w:p>
    <w:p w14:paraId="674AD4E1"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9. </w:t>
      </w:r>
      <w:r w:rsidRPr="00C37355">
        <w:rPr>
          <w:rFonts w:ascii="Segoe UI" w:eastAsia="Times New Roman" w:hAnsi="Segoe UI" w:cs="Segoe UI"/>
          <w:b/>
          <w:bCs/>
          <w:kern w:val="0"/>
          <w:sz w:val="30"/>
          <w:szCs w:val="30"/>
          <w:bdr w:val="single" w:sz="2" w:space="0" w:color="D9D9E3" w:frame="1"/>
          <w:lang w:eastAsia="en-IN"/>
          <w14:ligatures w14:val="none"/>
        </w:rPr>
        <w:t>Continuous Improvement and Compliance:</w:t>
      </w:r>
    </w:p>
    <w:p w14:paraId="3CD5B652" w14:textId="77777777" w:rsidR="00C37355" w:rsidRPr="00C37355" w:rsidRDefault="00C37355" w:rsidP="00C3735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Feedback Mechanism:</w:t>
      </w:r>
      <w:r w:rsidRPr="00C37355">
        <w:rPr>
          <w:rFonts w:ascii="Segoe UI" w:eastAsia="Times New Roman" w:hAnsi="Segoe UI" w:cs="Segoe UI"/>
          <w:color w:val="374151"/>
          <w:kern w:val="0"/>
          <w:sz w:val="24"/>
          <w:szCs w:val="24"/>
          <w:lang w:eastAsia="en-IN"/>
          <w14:ligatures w14:val="none"/>
        </w:rPr>
        <w:t xml:space="preserve"> Regular feedback loops with legal experts and law enforcement personnel contribute to the continuous improvement of the AI model. This iterative process ensures that the system evolves in tandem with legal amendments and societal changes.</w:t>
      </w:r>
    </w:p>
    <w:p w14:paraId="6DC047EB" w14:textId="77777777" w:rsidR="00C37355" w:rsidRPr="00C37355" w:rsidRDefault="00C37355" w:rsidP="00C3735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Regulatory Compliance Checks:</w:t>
      </w:r>
      <w:r w:rsidRPr="00C37355">
        <w:rPr>
          <w:rFonts w:ascii="Segoe UI" w:eastAsia="Times New Roman" w:hAnsi="Segoe UI" w:cs="Segoe UI"/>
          <w:color w:val="374151"/>
          <w:kern w:val="0"/>
          <w:sz w:val="24"/>
          <w:szCs w:val="24"/>
          <w:lang w:eastAsia="en-IN"/>
          <w14:ligatures w14:val="none"/>
        </w:rPr>
        <w:t xml:space="preserve"> Adherence to legal and ethical standards is prioritized, with mechanisms in place to promptly update the system in response to changes in regulatory requirements.</w:t>
      </w:r>
    </w:p>
    <w:p w14:paraId="0494044D"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color w:val="374151"/>
          <w:kern w:val="0"/>
          <w:sz w:val="24"/>
          <w:szCs w:val="24"/>
          <w:lang w:eastAsia="en-IN"/>
          <w14:ligatures w14:val="none"/>
        </w:rPr>
        <w:t>This integrated AI/ML system represents a transformative approach to the generation and analysis of FIRs, promoting efficiency, accuracy, and adaptability within the dynamic legal landscape of India. Its ability to harmonize national and regional legal frameworks positions it as a valuable tool for law enforcement, facilitating the swift and precise application of the law.</w:t>
      </w:r>
    </w:p>
    <w:p w14:paraId="3E298ABD" w14:textId="6974E0FF" w:rsidR="00C37355" w:rsidRDefault="00C37355">
      <w:r>
        <w:t xml:space="preserve"> </w:t>
      </w:r>
    </w:p>
    <w:p w14:paraId="4C0C71FE" w14:textId="77777777" w:rsidR="00C37355" w:rsidRDefault="00C37355"/>
    <w:p w14:paraId="423865C8" w14:textId="392EA97F" w:rsidR="00C37355" w:rsidRDefault="00C37355">
      <w:pPr>
        <w:rPr>
          <w:sz w:val="72"/>
          <w:szCs w:val="72"/>
        </w:rPr>
      </w:pPr>
      <w:r>
        <w:rPr>
          <w:sz w:val="72"/>
          <w:szCs w:val="72"/>
        </w:rPr>
        <w:t>Multi-Language Support</w:t>
      </w:r>
    </w:p>
    <w:p w14:paraId="11B2DA9B"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color w:val="374151"/>
          <w:kern w:val="0"/>
          <w:sz w:val="24"/>
          <w:szCs w:val="24"/>
          <w:lang w:eastAsia="en-IN"/>
          <w14:ligatures w14:val="none"/>
        </w:rPr>
        <w:t xml:space="preserve">Incorporating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xml:space="preserve"> for converting FIRs into place-specific language adds a layer of linguistic sophistication to the AI/ML system, enhancing its ability to communicate legal information in a manner that resonates with the cultural and linguistic nuances of diverse regions in India.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a linguistic framework, can be instrumental in ensuring that FIRs are not only legally accurate but also linguistically adept, fostering better understanding and accessibility. Here's how this integration can be described:</w:t>
      </w:r>
    </w:p>
    <w:p w14:paraId="157939CA"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1. </w:t>
      </w:r>
      <w:r w:rsidRPr="00C37355">
        <w:rPr>
          <w:rFonts w:ascii="Segoe UI" w:eastAsia="Times New Roman" w:hAnsi="Segoe UI" w:cs="Segoe UI"/>
          <w:b/>
          <w:bCs/>
          <w:kern w:val="0"/>
          <w:sz w:val="30"/>
          <w:szCs w:val="30"/>
          <w:bdr w:val="single" w:sz="2" w:space="0" w:color="D9D9E3" w:frame="1"/>
          <w:lang w:eastAsia="en-IN"/>
          <w14:ligatures w14:val="none"/>
        </w:rPr>
        <w:t>Linguistic Nuance Enhancement:</w:t>
      </w:r>
    </w:p>
    <w:p w14:paraId="66AAA6D0" w14:textId="77777777" w:rsidR="00C37355" w:rsidRPr="00C37355" w:rsidRDefault="00C37355" w:rsidP="00C3735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Cultural Sensitivity:</w:t>
      </w:r>
      <w:r w:rsidRPr="00C37355">
        <w:rPr>
          <w:rFonts w:ascii="Segoe UI" w:eastAsia="Times New Roman" w:hAnsi="Segoe UI" w:cs="Segoe UI"/>
          <w:color w:val="374151"/>
          <w:kern w:val="0"/>
          <w:sz w:val="24"/>
          <w:szCs w:val="24"/>
          <w:lang w:eastAsia="en-IN"/>
          <w14:ligatures w14:val="none"/>
        </w:rPr>
        <w:t xml:space="preserve">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being attuned to linguistic variations, enhances the system's ability to incorporate cultural nuances specific to different regions. This ensures that FIRs are not only legally precise but also linguistically sensitive, respecting the diversity of language usage across states and union territories.</w:t>
      </w:r>
    </w:p>
    <w:p w14:paraId="3BCE6EC0"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2. </w:t>
      </w:r>
      <w:r w:rsidRPr="00C37355">
        <w:rPr>
          <w:rFonts w:ascii="Segoe UI" w:eastAsia="Times New Roman" w:hAnsi="Segoe UI" w:cs="Segoe UI"/>
          <w:b/>
          <w:bCs/>
          <w:kern w:val="0"/>
          <w:sz w:val="30"/>
          <w:szCs w:val="30"/>
          <w:bdr w:val="single" w:sz="2" w:space="0" w:color="D9D9E3" w:frame="1"/>
          <w:lang w:eastAsia="en-IN"/>
          <w14:ligatures w14:val="none"/>
        </w:rPr>
        <w:t>Regional Expressiveness:</w:t>
      </w:r>
    </w:p>
    <w:p w14:paraId="797B98E2" w14:textId="77777777" w:rsidR="00C37355" w:rsidRPr="00C37355" w:rsidRDefault="00C37355" w:rsidP="00C3735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lastRenderedPageBreak/>
        <w:t>Local Vernacular Inclusion:</w:t>
      </w:r>
      <w:r w:rsidRPr="00C37355">
        <w:rPr>
          <w:rFonts w:ascii="Segoe UI" w:eastAsia="Times New Roman" w:hAnsi="Segoe UI" w:cs="Segoe UI"/>
          <w:color w:val="374151"/>
          <w:kern w:val="0"/>
          <w:sz w:val="24"/>
          <w:szCs w:val="24"/>
          <w:lang w:eastAsia="en-IN"/>
          <w14:ligatures w14:val="none"/>
        </w:rPr>
        <w:t xml:space="preserve">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xml:space="preserve"> facilitates the incorporation of local vernacular expressions, idioms, and colloquialisms into the FIR narratives. This not only adheres to linguistic authenticity but also enhances the expressiveness of the legal content, making it more relatable to the communities served.</w:t>
      </w:r>
    </w:p>
    <w:p w14:paraId="15A50DD7"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3. </w:t>
      </w:r>
      <w:r w:rsidRPr="00C37355">
        <w:rPr>
          <w:rFonts w:ascii="Segoe UI" w:eastAsia="Times New Roman" w:hAnsi="Segoe UI" w:cs="Segoe UI"/>
          <w:b/>
          <w:bCs/>
          <w:kern w:val="0"/>
          <w:sz w:val="30"/>
          <w:szCs w:val="30"/>
          <w:bdr w:val="single" w:sz="2" w:space="0" w:color="D9D9E3" w:frame="1"/>
          <w:lang w:eastAsia="en-IN"/>
          <w14:ligatures w14:val="none"/>
        </w:rPr>
        <w:t>Legal Communication Clarity:</w:t>
      </w:r>
    </w:p>
    <w:p w14:paraId="7810AEC5" w14:textId="77777777" w:rsidR="00C37355" w:rsidRPr="00C37355" w:rsidRDefault="00C37355" w:rsidP="00C373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Plain Language Utilization:</w:t>
      </w:r>
      <w:r w:rsidRPr="00C37355">
        <w:rPr>
          <w:rFonts w:ascii="Segoe UI" w:eastAsia="Times New Roman" w:hAnsi="Segoe UI" w:cs="Segoe UI"/>
          <w:color w:val="374151"/>
          <w:kern w:val="0"/>
          <w:sz w:val="24"/>
          <w:szCs w:val="24"/>
          <w:lang w:eastAsia="en-IN"/>
          <w14:ligatures w14:val="none"/>
        </w:rPr>
        <w:t xml:space="preserve">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xml:space="preserve"> can be employed to transform legal jargon into plain language, ensuring that FIRs are comprehensible to a broader audience. This is particularly crucial in making legal processes more accessible to individuals who may not have a legal background.</w:t>
      </w:r>
    </w:p>
    <w:p w14:paraId="330DA837"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4. </w:t>
      </w:r>
      <w:r w:rsidRPr="00C37355">
        <w:rPr>
          <w:rFonts w:ascii="Segoe UI" w:eastAsia="Times New Roman" w:hAnsi="Segoe UI" w:cs="Segoe UI"/>
          <w:b/>
          <w:bCs/>
          <w:kern w:val="0"/>
          <w:sz w:val="30"/>
          <w:szCs w:val="30"/>
          <w:bdr w:val="single" w:sz="2" w:space="0" w:color="D9D9E3" w:frame="1"/>
          <w:lang w:eastAsia="en-IN"/>
          <w14:ligatures w14:val="none"/>
        </w:rPr>
        <w:t>Adaptive Linguistic Model:</w:t>
      </w:r>
    </w:p>
    <w:p w14:paraId="2DFB0825" w14:textId="77777777" w:rsidR="00C37355" w:rsidRPr="00C37355" w:rsidRDefault="00C37355" w:rsidP="00C3735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Dynamic Language Mapping:</w:t>
      </w:r>
      <w:r w:rsidRPr="00C37355">
        <w:rPr>
          <w:rFonts w:ascii="Segoe UI" w:eastAsia="Times New Roman" w:hAnsi="Segoe UI" w:cs="Segoe UI"/>
          <w:color w:val="374151"/>
          <w:kern w:val="0"/>
          <w:sz w:val="24"/>
          <w:szCs w:val="24"/>
          <w:lang w:eastAsia="en-IN"/>
          <w14:ligatures w14:val="none"/>
        </w:rPr>
        <w:t xml:space="preserve"> </w:t>
      </w:r>
      <w:proofErr w:type="spellStart"/>
      <w:r w:rsidRPr="00C37355">
        <w:rPr>
          <w:rFonts w:ascii="Segoe UI" w:eastAsia="Times New Roman" w:hAnsi="Segoe UI" w:cs="Segoe UI"/>
          <w:color w:val="374151"/>
          <w:kern w:val="0"/>
          <w:sz w:val="24"/>
          <w:szCs w:val="24"/>
          <w:lang w:eastAsia="en-IN"/>
          <w14:ligatures w14:val="none"/>
        </w:rPr>
        <w:t>Bhasini's</w:t>
      </w:r>
      <w:proofErr w:type="spellEnd"/>
      <w:r w:rsidRPr="00C37355">
        <w:rPr>
          <w:rFonts w:ascii="Segoe UI" w:eastAsia="Times New Roman" w:hAnsi="Segoe UI" w:cs="Segoe UI"/>
          <w:color w:val="374151"/>
          <w:kern w:val="0"/>
          <w:sz w:val="24"/>
          <w:szCs w:val="24"/>
          <w:lang w:eastAsia="en-IN"/>
          <w14:ligatures w14:val="none"/>
        </w:rPr>
        <w:t xml:space="preserve"> adaptability allows the system to dynamically map language preferences and styles based on the geographical location of the incident. This adaptive linguistic model ensures that FIRs are presented in a manner consistent with local linguistic norms.</w:t>
      </w:r>
    </w:p>
    <w:p w14:paraId="127435D5"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5. </w:t>
      </w:r>
      <w:r w:rsidRPr="00C37355">
        <w:rPr>
          <w:rFonts w:ascii="Segoe UI" w:eastAsia="Times New Roman" w:hAnsi="Segoe UI" w:cs="Segoe UI"/>
          <w:b/>
          <w:bCs/>
          <w:kern w:val="0"/>
          <w:sz w:val="30"/>
          <w:szCs w:val="30"/>
          <w:bdr w:val="single" w:sz="2" w:space="0" w:color="D9D9E3" w:frame="1"/>
          <w:lang w:eastAsia="en-IN"/>
          <w14:ligatures w14:val="none"/>
        </w:rPr>
        <w:t>Cohesive Legal-Linguistic Integration:</w:t>
      </w:r>
    </w:p>
    <w:p w14:paraId="0F41DD4F" w14:textId="77777777" w:rsidR="00C37355" w:rsidRPr="00C37355" w:rsidRDefault="00C37355" w:rsidP="00C37355">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Seamless Language Transition:</w:t>
      </w:r>
      <w:r w:rsidRPr="00C37355">
        <w:rPr>
          <w:rFonts w:ascii="Segoe UI" w:eastAsia="Times New Roman" w:hAnsi="Segoe UI" w:cs="Segoe UI"/>
          <w:color w:val="374151"/>
          <w:kern w:val="0"/>
          <w:sz w:val="24"/>
          <w:szCs w:val="24"/>
          <w:lang w:eastAsia="en-IN"/>
          <w14:ligatures w14:val="none"/>
        </w:rPr>
        <w:t xml:space="preserve">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xml:space="preserve"> seamlessly integrates with the legal recommendation engine, ensuring that the conversion of FIRs to place-specific language does not compromise the legal accuracy or integrity of the content. The linguistic transformation occurs in harmony with the legal nuances.</w:t>
      </w:r>
    </w:p>
    <w:p w14:paraId="6CD3EAA0"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6. </w:t>
      </w:r>
      <w:r w:rsidRPr="00C37355">
        <w:rPr>
          <w:rFonts w:ascii="Segoe UI" w:eastAsia="Times New Roman" w:hAnsi="Segoe UI" w:cs="Segoe UI"/>
          <w:b/>
          <w:bCs/>
          <w:kern w:val="0"/>
          <w:sz w:val="30"/>
          <w:szCs w:val="30"/>
          <w:bdr w:val="single" w:sz="2" w:space="0" w:color="D9D9E3" w:frame="1"/>
          <w:lang w:eastAsia="en-IN"/>
          <w14:ligatures w14:val="none"/>
        </w:rPr>
        <w:t>Community Engagement:</w:t>
      </w:r>
    </w:p>
    <w:p w14:paraId="18DCEE8B" w14:textId="77777777" w:rsidR="00C37355" w:rsidRPr="00C37355" w:rsidRDefault="00C37355" w:rsidP="00C37355">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Community-Specific Communication:</w:t>
      </w:r>
      <w:r w:rsidRPr="00C37355">
        <w:rPr>
          <w:rFonts w:ascii="Segoe UI" w:eastAsia="Times New Roman" w:hAnsi="Segoe UI" w:cs="Segoe UI"/>
          <w:color w:val="374151"/>
          <w:kern w:val="0"/>
          <w:sz w:val="24"/>
          <w:szCs w:val="24"/>
          <w:lang w:eastAsia="en-IN"/>
          <w14:ligatures w14:val="none"/>
        </w:rPr>
        <w:t xml:space="preserve">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xml:space="preserve"> facilitates communication that resonates with local communities, fostering a sense of inclusivity and community engagement. By tailoring language to the preferences of specific regions, the system promotes a more collaborative approach to legal processes.</w:t>
      </w:r>
    </w:p>
    <w:p w14:paraId="6EB80C0E"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7. </w:t>
      </w:r>
      <w:r w:rsidRPr="00C37355">
        <w:rPr>
          <w:rFonts w:ascii="Segoe UI" w:eastAsia="Times New Roman" w:hAnsi="Segoe UI" w:cs="Segoe UI"/>
          <w:b/>
          <w:bCs/>
          <w:kern w:val="0"/>
          <w:sz w:val="30"/>
          <w:szCs w:val="30"/>
          <w:bdr w:val="single" w:sz="2" w:space="0" w:color="D9D9E3" w:frame="1"/>
          <w:lang w:eastAsia="en-IN"/>
          <w14:ligatures w14:val="none"/>
        </w:rPr>
        <w:t>Educational Outreach:</w:t>
      </w:r>
    </w:p>
    <w:p w14:paraId="25B372D1" w14:textId="77777777" w:rsidR="00C37355" w:rsidRPr="00C37355" w:rsidRDefault="00C37355" w:rsidP="00C3735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Language-Based Educational Initiatives:</w:t>
      </w:r>
      <w:r w:rsidRPr="00C37355">
        <w:rPr>
          <w:rFonts w:ascii="Segoe UI" w:eastAsia="Times New Roman" w:hAnsi="Segoe UI" w:cs="Segoe UI"/>
          <w:color w:val="374151"/>
          <w:kern w:val="0"/>
          <w:sz w:val="24"/>
          <w:szCs w:val="24"/>
          <w:lang w:eastAsia="en-IN"/>
          <w14:ligatures w14:val="none"/>
        </w:rPr>
        <w:t xml:space="preserve"> Leveraging </w:t>
      </w:r>
      <w:proofErr w:type="spellStart"/>
      <w:r w:rsidRPr="00C37355">
        <w:rPr>
          <w:rFonts w:ascii="Segoe UI" w:eastAsia="Times New Roman" w:hAnsi="Segoe UI" w:cs="Segoe UI"/>
          <w:color w:val="374151"/>
          <w:kern w:val="0"/>
          <w:sz w:val="24"/>
          <w:szCs w:val="24"/>
          <w:lang w:eastAsia="en-IN"/>
          <w14:ligatures w14:val="none"/>
        </w:rPr>
        <w:t>Bhasini</w:t>
      </w:r>
      <w:proofErr w:type="spellEnd"/>
      <w:r w:rsidRPr="00C37355">
        <w:rPr>
          <w:rFonts w:ascii="Segoe UI" w:eastAsia="Times New Roman" w:hAnsi="Segoe UI" w:cs="Segoe UI"/>
          <w:color w:val="374151"/>
          <w:kern w:val="0"/>
          <w:sz w:val="24"/>
          <w:szCs w:val="24"/>
          <w:lang w:eastAsia="en-IN"/>
          <w14:ligatures w14:val="none"/>
        </w:rPr>
        <w:t>, the system can support language-based educational initiatives aimed at enhancing legal literacy. This contributes to a better-informed society that can actively participate in legal processes.</w:t>
      </w:r>
    </w:p>
    <w:p w14:paraId="70488DF8"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lastRenderedPageBreak/>
        <w:t xml:space="preserve">8. </w:t>
      </w:r>
      <w:r w:rsidRPr="00C37355">
        <w:rPr>
          <w:rFonts w:ascii="Segoe UI" w:eastAsia="Times New Roman" w:hAnsi="Segoe UI" w:cs="Segoe UI"/>
          <w:b/>
          <w:bCs/>
          <w:kern w:val="0"/>
          <w:sz w:val="30"/>
          <w:szCs w:val="30"/>
          <w:bdr w:val="single" w:sz="2" w:space="0" w:color="D9D9E3" w:frame="1"/>
          <w:lang w:eastAsia="en-IN"/>
          <w14:ligatures w14:val="none"/>
        </w:rPr>
        <w:t>Feedback-Driven Linguistic Refinement:</w:t>
      </w:r>
    </w:p>
    <w:p w14:paraId="2A7B5F54" w14:textId="77777777" w:rsidR="00C37355" w:rsidRPr="00C37355" w:rsidRDefault="00C37355" w:rsidP="00C37355">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User Feedback Loop:</w:t>
      </w:r>
      <w:r w:rsidRPr="00C37355">
        <w:rPr>
          <w:rFonts w:ascii="Segoe UI" w:eastAsia="Times New Roman" w:hAnsi="Segoe UI" w:cs="Segoe UI"/>
          <w:color w:val="374151"/>
          <w:kern w:val="0"/>
          <w:sz w:val="24"/>
          <w:szCs w:val="24"/>
          <w:lang w:eastAsia="en-IN"/>
          <w14:ligatures w14:val="none"/>
        </w:rPr>
        <w:t xml:space="preserve"> Implementing a user feedback loop allows for continuous refinement of the linguistic model based on the responses and preferences of legal professionals and community members. This ensures an iterative improvement process aligned with linguistic expectations.</w:t>
      </w:r>
    </w:p>
    <w:p w14:paraId="5A04D349" w14:textId="77777777" w:rsidR="00C37355" w:rsidRPr="00C37355" w:rsidRDefault="00C37355" w:rsidP="00C373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37355">
        <w:rPr>
          <w:rFonts w:ascii="Segoe UI" w:eastAsia="Times New Roman" w:hAnsi="Segoe UI" w:cs="Segoe UI"/>
          <w:b/>
          <w:bCs/>
          <w:kern w:val="0"/>
          <w:sz w:val="30"/>
          <w:szCs w:val="30"/>
          <w:lang w:eastAsia="en-IN"/>
          <w14:ligatures w14:val="none"/>
        </w:rPr>
        <w:t xml:space="preserve">9. </w:t>
      </w:r>
      <w:r w:rsidRPr="00C37355">
        <w:rPr>
          <w:rFonts w:ascii="Segoe UI" w:eastAsia="Times New Roman" w:hAnsi="Segoe UI" w:cs="Segoe UI"/>
          <w:b/>
          <w:bCs/>
          <w:kern w:val="0"/>
          <w:sz w:val="30"/>
          <w:szCs w:val="30"/>
          <w:bdr w:val="single" w:sz="2" w:space="0" w:color="D9D9E3" w:frame="1"/>
          <w:lang w:eastAsia="en-IN"/>
          <w14:ligatures w14:val="none"/>
        </w:rPr>
        <w:t>Legal-linguistic Consistency Checks:</w:t>
      </w:r>
    </w:p>
    <w:p w14:paraId="062A7316" w14:textId="77777777" w:rsidR="00C37355" w:rsidRPr="00C37355" w:rsidRDefault="00C37355" w:rsidP="00C3735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37355">
        <w:rPr>
          <w:rFonts w:ascii="Segoe UI" w:eastAsia="Times New Roman" w:hAnsi="Segoe UI" w:cs="Segoe UI"/>
          <w:b/>
          <w:bCs/>
          <w:color w:val="374151"/>
          <w:kern w:val="0"/>
          <w:sz w:val="24"/>
          <w:szCs w:val="24"/>
          <w:bdr w:val="single" w:sz="2" w:space="0" w:color="D9D9E3" w:frame="1"/>
          <w:lang w:eastAsia="en-IN"/>
          <w14:ligatures w14:val="none"/>
        </w:rPr>
        <w:t>Quality Assurance:</w:t>
      </w:r>
      <w:r w:rsidRPr="00C37355">
        <w:rPr>
          <w:rFonts w:ascii="Segoe UI" w:eastAsia="Times New Roman" w:hAnsi="Segoe UI" w:cs="Segoe UI"/>
          <w:color w:val="374151"/>
          <w:kern w:val="0"/>
          <w:sz w:val="24"/>
          <w:szCs w:val="24"/>
          <w:lang w:eastAsia="en-IN"/>
          <w14:ligatures w14:val="none"/>
        </w:rPr>
        <w:t xml:space="preserve"> Regular checks are instituted to ensure that the linguistic transformations maintain consistency with legal requirements. This quality assurance process guarantees that the converted FIRs remain legally sound while being linguistically adapted.</w:t>
      </w:r>
    </w:p>
    <w:p w14:paraId="1CB5031D" w14:textId="77777777" w:rsidR="00C37355" w:rsidRPr="00C37355" w:rsidRDefault="00C37355"/>
    <w:sectPr w:rsidR="00C37355" w:rsidRPr="00C3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AC8"/>
    <w:multiLevelType w:val="multilevel"/>
    <w:tmpl w:val="DCE6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73597"/>
    <w:multiLevelType w:val="multilevel"/>
    <w:tmpl w:val="4D4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32E24"/>
    <w:multiLevelType w:val="multilevel"/>
    <w:tmpl w:val="C72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8543A"/>
    <w:multiLevelType w:val="multilevel"/>
    <w:tmpl w:val="D9F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02F1A"/>
    <w:multiLevelType w:val="multilevel"/>
    <w:tmpl w:val="58F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B0584"/>
    <w:multiLevelType w:val="multilevel"/>
    <w:tmpl w:val="A9C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F53BB8"/>
    <w:multiLevelType w:val="multilevel"/>
    <w:tmpl w:val="9F7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B3B8E"/>
    <w:multiLevelType w:val="multilevel"/>
    <w:tmpl w:val="021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52DEE"/>
    <w:multiLevelType w:val="multilevel"/>
    <w:tmpl w:val="8668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622B9E"/>
    <w:multiLevelType w:val="multilevel"/>
    <w:tmpl w:val="1AC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86762"/>
    <w:multiLevelType w:val="multilevel"/>
    <w:tmpl w:val="B83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D3047"/>
    <w:multiLevelType w:val="multilevel"/>
    <w:tmpl w:val="93D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55C5C"/>
    <w:multiLevelType w:val="multilevel"/>
    <w:tmpl w:val="1D5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8587F"/>
    <w:multiLevelType w:val="multilevel"/>
    <w:tmpl w:val="900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F3F31"/>
    <w:multiLevelType w:val="multilevel"/>
    <w:tmpl w:val="ECC4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809DD"/>
    <w:multiLevelType w:val="multilevel"/>
    <w:tmpl w:val="1CF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AC61F8"/>
    <w:multiLevelType w:val="multilevel"/>
    <w:tmpl w:val="5F1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511407"/>
    <w:multiLevelType w:val="multilevel"/>
    <w:tmpl w:val="203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563EFE"/>
    <w:multiLevelType w:val="multilevel"/>
    <w:tmpl w:val="A71C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AB0B83"/>
    <w:multiLevelType w:val="multilevel"/>
    <w:tmpl w:val="816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4909B2"/>
    <w:multiLevelType w:val="multilevel"/>
    <w:tmpl w:val="30F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3E615F"/>
    <w:multiLevelType w:val="multilevel"/>
    <w:tmpl w:val="9B7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65090"/>
    <w:multiLevelType w:val="multilevel"/>
    <w:tmpl w:val="F34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B113CA"/>
    <w:multiLevelType w:val="multilevel"/>
    <w:tmpl w:val="BF8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744EFC"/>
    <w:multiLevelType w:val="multilevel"/>
    <w:tmpl w:val="A9C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E0143B"/>
    <w:multiLevelType w:val="multilevel"/>
    <w:tmpl w:val="B20C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646792">
    <w:abstractNumId w:val="8"/>
  </w:num>
  <w:num w:numId="2" w16cid:durableId="578321729">
    <w:abstractNumId w:val="16"/>
  </w:num>
  <w:num w:numId="3" w16cid:durableId="1506628736">
    <w:abstractNumId w:val="25"/>
  </w:num>
  <w:num w:numId="4" w16cid:durableId="1635331970">
    <w:abstractNumId w:val="3"/>
  </w:num>
  <w:num w:numId="5" w16cid:durableId="2120250448">
    <w:abstractNumId w:val="18"/>
  </w:num>
  <w:num w:numId="6" w16cid:durableId="2032367558">
    <w:abstractNumId w:val="23"/>
  </w:num>
  <w:num w:numId="7" w16cid:durableId="1310473920">
    <w:abstractNumId w:val="15"/>
  </w:num>
  <w:num w:numId="8" w16cid:durableId="830294072">
    <w:abstractNumId w:val="5"/>
  </w:num>
  <w:num w:numId="9" w16cid:durableId="1309479624">
    <w:abstractNumId w:val="13"/>
  </w:num>
  <w:num w:numId="10" w16cid:durableId="216478499">
    <w:abstractNumId w:val="12"/>
  </w:num>
  <w:num w:numId="11" w16cid:durableId="1566523245">
    <w:abstractNumId w:val="4"/>
  </w:num>
  <w:num w:numId="12" w16cid:durableId="1556309627">
    <w:abstractNumId w:val="24"/>
  </w:num>
  <w:num w:numId="13" w16cid:durableId="1291127858">
    <w:abstractNumId w:val="14"/>
  </w:num>
  <w:num w:numId="14" w16cid:durableId="1238393579">
    <w:abstractNumId w:val="0"/>
  </w:num>
  <w:num w:numId="15" w16cid:durableId="926887551">
    <w:abstractNumId w:val="10"/>
  </w:num>
  <w:num w:numId="16" w16cid:durableId="1743866558">
    <w:abstractNumId w:val="1"/>
  </w:num>
  <w:num w:numId="17" w16cid:durableId="407725336">
    <w:abstractNumId w:val="9"/>
  </w:num>
  <w:num w:numId="18" w16cid:durableId="2034531832">
    <w:abstractNumId w:val="19"/>
  </w:num>
  <w:num w:numId="19" w16cid:durableId="1687639059">
    <w:abstractNumId w:val="21"/>
  </w:num>
  <w:num w:numId="20" w16cid:durableId="1334796552">
    <w:abstractNumId w:val="11"/>
  </w:num>
  <w:num w:numId="21" w16cid:durableId="240022287">
    <w:abstractNumId w:val="17"/>
  </w:num>
  <w:num w:numId="22" w16cid:durableId="973412306">
    <w:abstractNumId w:val="22"/>
  </w:num>
  <w:num w:numId="23" w16cid:durableId="574899534">
    <w:abstractNumId w:val="7"/>
  </w:num>
  <w:num w:numId="24" w16cid:durableId="1037312192">
    <w:abstractNumId w:val="2"/>
  </w:num>
  <w:num w:numId="25" w16cid:durableId="625358222">
    <w:abstractNumId w:val="6"/>
  </w:num>
  <w:num w:numId="26" w16cid:durableId="855396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C2"/>
    <w:rsid w:val="001C7048"/>
    <w:rsid w:val="0030302F"/>
    <w:rsid w:val="003E2ED3"/>
    <w:rsid w:val="00C37355"/>
    <w:rsid w:val="00C861B6"/>
    <w:rsid w:val="00D7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34E6"/>
  <w15:chartTrackingRefBased/>
  <w15:docId w15:val="{BC53D1FA-A66F-4C1D-B3E9-8F58297A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3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35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37355"/>
    <w:rPr>
      <w:b/>
      <w:bCs/>
    </w:rPr>
  </w:style>
  <w:style w:type="paragraph" w:styleId="NormalWeb">
    <w:name w:val="Normal (Web)"/>
    <w:basedOn w:val="Normal"/>
    <w:uiPriority w:val="99"/>
    <w:semiHidden/>
    <w:unhideWhenUsed/>
    <w:rsid w:val="00C373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15629">
      <w:bodyDiv w:val="1"/>
      <w:marLeft w:val="0"/>
      <w:marRight w:val="0"/>
      <w:marTop w:val="0"/>
      <w:marBottom w:val="0"/>
      <w:divBdr>
        <w:top w:val="none" w:sz="0" w:space="0" w:color="auto"/>
        <w:left w:val="none" w:sz="0" w:space="0" w:color="auto"/>
        <w:bottom w:val="none" w:sz="0" w:space="0" w:color="auto"/>
        <w:right w:val="none" w:sz="0" w:space="0" w:color="auto"/>
      </w:divBdr>
    </w:div>
    <w:div w:id="1307247997">
      <w:bodyDiv w:val="1"/>
      <w:marLeft w:val="0"/>
      <w:marRight w:val="0"/>
      <w:marTop w:val="0"/>
      <w:marBottom w:val="0"/>
      <w:divBdr>
        <w:top w:val="none" w:sz="0" w:space="0" w:color="auto"/>
        <w:left w:val="none" w:sz="0" w:space="0" w:color="auto"/>
        <w:bottom w:val="none" w:sz="0" w:space="0" w:color="auto"/>
        <w:right w:val="none" w:sz="0" w:space="0" w:color="auto"/>
      </w:divBdr>
    </w:div>
    <w:div w:id="189268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PRASANNAM TIWARI</dc:creator>
  <cp:keywords/>
  <dc:description/>
  <cp:lastModifiedBy>PRASANNAM TIWARI</cp:lastModifiedBy>
  <cp:revision>2</cp:revision>
  <dcterms:created xsi:type="dcterms:W3CDTF">2023-12-23T18:17:00Z</dcterms:created>
  <dcterms:modified xsi:type="dcterms:W3CDTF">2023-12-23T18:26:00Z</dcterms:modified>
</cp:coreProperties>
</file>