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E6" w:rsidRDefault="009566E6" w:rsidP="009566E6">
      <w:r>
        <w:t>The approach towards the problem statement can be explained in 2 steps:</w:t>
      </w:r>
    </w:p>
    <w:p w:rsidR="009566E6" w:rsidRDefault="009566E6" w:rsidP="009566E6">
      <w:r w:rsidRPr="002648DB">
        <w:rPr>
          <w:b/>
        </w:rPr>
        <w:t>First</w:t>
      </w:r>
      <w:r>
        <w:t>: Split the training data according to the splits given to us and perform topic modelling using LDA.</w:t>
      </w:r>
    </w:p>
    <w:p w:rsidR="009566E6" w:rsidRDefault="009566E6" w:rsidP="009566E6">
      <w:r>
        <w:t>Choose the number of topics as many as possible (100 in my model) so as to identify the different topic distributions in the data.</w:t>
      </w:r>
    </w:p>
    <w:p w:rsidR="009566E6" w:rsidRDefault="009566E6" w:rsidP="009566E6">
      <w:r>
        <w:t xml:space="preserve">As LDA is an unsupervised learning method the more the training set the better performing the model is going to be. </w:t>
      </w:r>
    </w:p>
    <w:p w:rsidR="009566E6" w:rsidRDefault="009566E6" w:rsidP="009566E6">
      <w:r>
        <w:t>Hence later the train and validation set are merged to create a model so as to identify the topic distributions of the test set better.</w:t>
      </w:r>
    </w:p>
    <w:p w:rsidR="009566E6" w:rsidRDefault="009566E6" w:rsidP="009566E6">
      <w:r w:rsidRPr="002648DB">
        <w:rPr>
          <w:b/>
        </w:rPr>
        <w:t>Second</w:t>
      </w:r>
      <w:r>
        <w:t>: Creation of the test set- the test set is created by splitting the articles by sentence.</w:t>
      </w:r>
    </w:p>
    <w:p w:rsidR="009566E6" w:rsidRDefault="009566E6" w:rsidP="009566E6">
      <w:r>
        <w:t>The topic loading for each sentence are obtained from the LDA model.</w:t>
      </w:r>
    </w:p>
    <w:p w:rsidR="009566E6" w:rsidRDefault="009566E6" w:rsidP="009566E6">
      <w:r>
        <w:t>Cosine similarity between topic loadings of consecutive sentences is obtained and the</w:t>
      </w:r>
    </w:p>
    <w:p w:rsidR="009566E6" w:rsidRDefault="009566E6" w:rsidP="009566E6">
      <w:r>
        <w:t>sentences are ranked based on the least similarity within the particular article.</w:t>
      </w:r>
    </w:p>
    <w:p w:rsidR="009566E6" w:rsidRDefault="009566E6" w:rsidP="009566E6">
      <w:r>
        <w:t>Then the segments are identified by splitting the article where the least similarity between co</w:t>
      </w:r>
      <w:r w:rsidR="002648DB">
        <w:t>nsecutive sentences is obtained and combining the rest.</w:t>
      </w:r>
    </w:p>
    <w:p w:rsidR="002A5D07" w:rsidRDefault="002A5D07" w:rsidP="009566E6"/>
    <w:p w:rsidR="002A5D07" w:rsidRDefault="002A5D07" w:rsidP="009566E6">
      <w:r>
        <w:t xml:space="preserve">Two models one with 100 topics and one with 250 topics are submitted. The output will be obtained in the format of </w:t>
      </w:r>
    </w:p>
    <w:p w:rsidR="002A5D07" w:rsidRDefault="002A5D07" w:rsidP="009566E6">
      <w:r>
        <w:rPr>
          <w:noProof/>
        </w:rPr>
        <w:drawing>
          <wp:inline distT="0" distB="0" distL="0" distR="0">
            <wp:extent cx="2152950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E6" w:rsidRDefault="002A5D07" w:rsidP="00CE57D9">
      <w:r>
        <w:t>The 2</w:t>
      </w:r>
      <w:r w:rsidRPr="002A5D07">
        <w:rPr>
          <w:vertAlign w:val="superscript"/>
        </w:rPr>
        <w:t>nd</w:t>
      </w:r>
      <w:r>
        <w:t xml:space="preserve"> column indicates the cumulative article length of different topics. </w:t>
      </w:r>
    </w:p>
    <w:p w:rsidR="002A5D07" w:rsidRDefault="00956D85" w:rsidP="00CE57D9">
      <w:r>
        <w:t>The submission format is obtained by manipulation in excel</w:t>
      </w:r>
    </w:p>
    <w:p w:rsidR="009566E6" w:rsidRPr="005A5C73" w:rsidRDefault="009566E6" w:rsidP="009566E6">
      <w:pPr>
        <w:rPr>
          <w:b/>
          <w:bCs/>
        </w:rPr>
      </w:pPr>
      <w:r w:rsidRPr="005A5C73">
        <w:rPr>
          <w:b/>
          <w:bCs/>
        </w:rPr>
        <w:t>Data Pre-processing</w:t>
      </w:r>
    </w:p>
    <w:p w:rsidR="009566E6" w:rsidRPr="009566E6" w:rsidRDefault="009566E6" w:rsidP="009566E6">
      <w:pPr>
        <w:shd w:val="clear" w:color="auto" w:fill="FFFFFF"/>
        <w:spacing w:before="120" w:after="0" w:line="240" w:lineRule="auto"/>
        <w:rPr>
          <w:bCs/>
        </w:rPr>
      </w:pPr>
      <w:r w:rsidRPr="009566E6">
        <w:rPr>
          <w:bCs/>
        </w:rPr>
        <w:t>We will perform the following steps:</w:t>
      </w:r>
      <w:bookmarkStart w:id="0" w:name="_GoBack"/>
      <w:bookmarkEnd w:id="0"/>
    </w:p>
    <w:p w:rsidR="009566E6" w:rsidRPr="009566E6" w:rsidRDefault="009566E6" w:rsidP="009566E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bCs/>
        </w:rPr>
      </w:pPr>
      <w:r w:rsidRPr="009566E6">
        <w:rPr>
          <w:bCs/>
        </w:rPr>
        <w:t>Tokenization: Split the text into sentences and the sentences into words. Lowercase the words and remove punctuation.</w:t>
      </w:r>
    </w:p>
    <w:p w:rsidR="009566E6" w:rsidRPr="009566E6" w:rsidRDefault="009566E6" w:rsidP="009566E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bCs/>
        </w:rPr>
      </w:pPr>
      <w:r w:rsidRPr="009566E6">
        <w:rPr>
          <w:bCs/>
        </w:rPr>
        <w:t>Words that have fewer than 3 characters are removed.</w:t>
      </w:r>
    </w:p>
    <w:p w:rsidR="009566E6" w:rsidRPr="009566E6" w:rsidRDefault="009566E6" w:rsidP="009566E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bCs/>
        </w:rPr>
      </w:pPr>
      <w:r w:rsidRPr="009566E6">
        <w:rPr>
          <w:bCs/>
        </w:rPr>
        <w:t>All </w:t>
      </w:r>
      <w:proofErr w:type="spellStart"/>
      <w:r w:rsidRPr="009566E6">
        <w:rPr>
          <w:bCs/>
        </w:rPr>
        <w:t>stopwords</w:t>
      </w:r>
      <w:proofErr w:type="spellEnd"/>
      <w:r w:rsidRPr="009566E6">
        <w:rPr>
          <w:bCs/>
        </w:rPr>
        <w:t> are removed.</w:t>
      </w:r>
    </w:p>
    <w:p w:rsidR="009566E6" w:rsidRPr="009566E6" w:rsidRDefault="009566E6" w:rsidP="009566E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bCs/>
        </w:rPr>
      </w:pPr>
      <w:r w:rsidRPr="009566E6">
        <w:rPr>
          <w:bCs/>
        </w:rPr>
        <w:lastRenderedPageBreak/>
        <w:t>Words are lemmatized — words in third person are changed to first person and verbs in past and future tenses are changed into present.</w:t>
      </w:r>
    </w:p>
    <w:p w:rsidR="009566E6" w:rsidRPr="009566E6" w:rsidRDefault="009566E6" w:rsidP="009566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bCs/>
        </w:rPr>
      </w:pPr>
      <w:r w:rsidRPr="009566E6">
        <w:rPr>
          <w:bCs/>
        </w:rPr>
        <w:t>Words are stemmed — words are reduced to their root form.</w:t>
      </w:r>
    </w:p>
    <w:p w:rsidR="009566E6" w:rsidRDefault="009566E6" w:rsidP="00CE57D9">
      <w:pPr>
        <w:rPr>
          <w:b/>
          <w:bCs/>
        </w:rPr>
      </w:pPr>
    </w:p>
    <w:p w:rsidR="009566E6" w:rsidRPr="009566E6" w:rsidRDefault="002648DB" w:rsidP="00CE57D9">
      <w:pPr>
        <w:rPr>
          <w:b/>
          <w:bCs/>
        </w:rPr>
      </w:pPr>
      <w:r>
        <w:rPr>
          <w:b/>
          <w:bCs/>
        </w:rPr>
        <w:t>We created a bag of words for each article and ran he bag of words model using LDA to obtain the topic distributions.</w:t>
      </w:r>
    </w:p>
    <w:p w:rsidR="00CE57D9" w:rsidRDefault="00CE57D9" w:rsidP="00CE57D9"/>
    <w:p w:rsidR="00956D85" w:rsidRDefault="00956D85" w:rsidP="00956D85">
      <w:r>
        <w:t>LDA Topic Modeling:</w:t>
      </w:r>
    </w:p>
    <w:p w:rsidR="00956D85" w:rsidRDefault="00956D85" w:rsidP="00956D85">
      <w:hyperlink r:id="rId6" w:tgtFrame="_blank" w:history="1">
        <w:r w:rsidRPr="009566E6">
          <w:rPr>
            <w:b/>
            <w:bCs/>
          </w:rPr>
          <w:t>Topic modeling</w:t>
        </w:r>
      </w:hyperlink>
      <w:r w:rsidRPr="009566E6">
        <w:t> is a type of statistical modeling for discovering the abstract “topics” that occur in a collection of documents. </w:t>
      </w:r>
      <w:hyperlink r:id="rId7" w:tgtFrame="_blank" w:history="1">
        <w:r w:rsidRPr="009566E6">
          <w:rPr>
            <w:b/>
            <w:bCs/>
          </w:rPr>
          <w:t xml:space="preserve">Latent </w:t>
        </w:r>
        <w:proofErr w:type="spellStart"/>
        <w:r w:rsidRPr="009566E6">
          <w:rPr>
            <w:b/>
            <w:bCs/>
          </w:rPr>
          <w:t>Dirichlet</w:t>
        </w:r>
        <w:proofErr w:type="spellEnd"/>
        <w:r w:rsidRPr="009566E6">
          <w:rPr>
            <w:b/>
            <w:bCs/>
          </w:rPr>
          <w:t xml:space="preserve"> Allocation</w:t>
        </w:r>
      </w:hyperlink>
      <w:r w:rsidRPr="009566E6">
        <w:t xml:space="preserve">(LDA) is an example of topic model and is used to classify text in a document to a particular topic. It builds a topic per document model and words per topic model, modeled as </w:t>
      </w:r>
      <w:proofErr w:type="spellStart"/>
      <w:r w:rsidRPr="009566E6">
        <w:t>Dirichlet</w:t>
      </w:r>
      <w:proofErr w:type="spellEnd"/>
      <w:r w:rsidRPr="009566E6">
        <w:t xml:space="preserve"> distributions.</w:t>
      </w:r>
    </w:p>
    <w:p w:rsidR="00956D85" w:rsidRDefault="00956D85" w:rsidP="00CE57D9">
      <w:r>
        <w:t>Used genism library in python</w:t>
      </w:r>
    </w:p>
    <w:p w:rsidR="00956D85" w:rsidRDefault="00956D85" w:rsidP="00CE57D9"/>
    <w:p w:rsidR="009566E6" w:rsidRPr="005A5C73" w:rsidRDefault="009566E6" w:rsidP="00CE57D9">
      <w:pPr>
        <w:rPr>
          <w:b/>
        </w:rPr>
      </w:pPr>
      <w:r w:rsidRPr="005A5C73">
        <w:rPr>
          <w:b/>
        </w:rPr>
        <w:t>Cosine Similarity:</w:t>
      </w:r>
    </w:p>
    <w:p w:rsidR="00CE57D9" w:rsidRDefault="009566E6" w:rsidP="009566E6">
      <w:pPr>
        <w:autoSpaceDE w:val="0"/>
        <w:autoSpaceDN w:val="0"/>
        <w:adjustRightInd w:val="0"/>
        <w:spacing w:after="0" w:line="240" w:lineRule="auto"/>
      </w:pPr>
      <w:r w:rsidRPr="009566E6">
        <w:t>Cosine similarity is a </w:t>
      </w:r>
      <w:hyperlink r:id="rId8" w:tooltip="Measure of similarity" w:history="1">
        <w:r w:rsidRPr="009566E6">
          <w:t>measure of similarity</w:t>
        </w:r>
      </w:hyperlink>
      <w:r w:rsidRPr="009566E6">
        <w:t> between two non-zero vectors of an </w:t>
      </w:r>
      <w:hyperlink r:id="rId9" w:tooltip="Inner product space" w:history="1">
        <w:r w:rsidRPr="009566E6">
          <w:t>inner product space</w:t>
        </w:r>
      </w:hyperlink>
      <w:r w:rsidRPr="009566E6">
        <w:t> that measures the </w:t>
      </w:r>
      <w:hyperlink r:id="rId10" w:tooltip="Cosine" w:history="1">
        <w:r w:rsidRPr="009566E6">
          <w:t>cosine</w:t>
        </w:r>
      </w:hyperlink>
      <w:r w:rsidRPr="009566E6">
        <w:t> of the angle between them</w:t>
      </w:r>
      <w:r>
        <w:t>.</w:t>
      </w:r>
      <w:r w:rsidRPr="009566E6">
        <w:rPr>
          <w:rFonts w:ascii="URWPalladioL-Roma" w:hAnsi="URWPalladioL-Roma" w:cs="URWPalladioL-Roma"/>
          <w:sz w:val="24"/>
          <w:szCs w:val="24"/>
        </w:rPr>
        <w:t xml:space="preserve"> </w:t>
      </w:r>
      <w:r w:rsidRPr="009566E6">
        <w:t>Let N(vi) and N(</w:t>
      </w:r>
      <w:proofErr w:type="spellStart"/>
      <w:r w:rsidRPr="009566E6">
        <w:t>vj</w:t>
      </w:r>
      <w:proofErr w:type="spellEnd"/>
      <w:r>
        <w:t xml:space="preserve">) be the </w:t>
      </w:r>
      <w:r w:rsidRPr="009566E6">
        <w:t xml:space="preserve">neighbors of nodes vi and </w:t>
      </w:r>
      <w:proofErr w:type="spellStart"/>
      <w:r w:rsidRPr="009566E6">
        <w:t>vj</w:t>
      </w:r>
      <w:proofErr w:type="spellEnd"/>
      <w:r w:rsidRPr="009566E6">
        <w:t xml:space="preserve">, respectively. </w:t>
      </w:r>
      <w:r>
        <w:t xml:space="preserve">In this case, a measure of node </w:t>
      </w:r>
      <w:r w:rsidRPr="009566E6">
        <w:t>similarity can be defined as follows</w:t>
      </w:r>
    </w:p>
    <w:p w:rsidR="009566E6" w:rsidRDefault="009566E6" w:rsidP="009566E6">
      <w:r>
        <w:rPr>
          <w:noProof/>
        </w:rPr>
        <w:drawing>
          <wp:inline distT="0" distB="0" distL="0" distR="0">
            <wp:extent cx="3124636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D9" w:rsidRDefault="00CE57D9" w:rsidP="00CE57D9"/>
    <w:p w:rsidR="00CC775B" w:rsidRDefault="00CE57D9" w:rsidP="00CE57D9">
      <w:r>
        <w:t>Further Improvements for the model can be obtained by supervised lear</w:t>
      </w:r>
      <w:r w:rsidR="000D6853">
        <w:t>n</w:t>
      </w:r>
      <w:r>
        <w:t xml:space="preserve">ing methods like LSTM with word </w:t>
      </w:r>
      <w:proofErr w:type="spellStart"/>
      <w:r>
        <w:t>embeddings</w:t>
      </w:r>
      <w:proofErr w:type="spellEnd"/>
      <w:r>
        <w:t>.</w:t>
      </w:r>
    </w:p>
    <w:sectPr w:rsidR="00CC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77E06"/>
    <w:multiLevelType w:val="multilevel"/>
    <w:tmpl w:val="004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D9"/>
    <w:rsid w:val="000D6853"/>
    <w:rsid w:val="002648DB"/>
    <w:rsid w:val="002A5D07"/>
    <w:rsid w:val="005A5C73"/>
    <w:rsid w:val="008347C2"/>
    <w:rsid w:val="009566E6"/>
    <w:rsid w:val="00956D85"/>
    <w:rsid w:val="00CE57D9"/>
    <w:rsid w:val="00E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0095"/>
  <w15:chartTrackingRefBased/>
  <w15:docId w15:val="{09E20B6A-1A4C-435E-97D6-9F39974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6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6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6E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95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sure_of_similar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echen.me/2011/08/22/introduction-to-latent-dirichlet-alloc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pic_mode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Co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ner_product_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</dc:creator>
  <cp:keywords/>
  <dc:description/>
  <cp:lastModifiedBy>Pratyusha</cp:lastModifiedBy>
  <cp:revision>8</cp:revision>
  <dcterms:created xsi:type="dcterms:W3CDTF">2018-08-12T15:54:00Z</dcterms:created>
  <dcterms:modified xsi:type="dcterms:W3CDTF">2018-08-12T16:15:00Z</dcterms:modified>
</cp:coreProperties>
</file>