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Karla" w:cs="Karla" w:eastAsia="Karla" w:hAnsi="Karla"/>
        </w:rPr>
      </w:pPr>
      <w:r w:rsidDel="00000000" w:rsidR="00000000" w:rsidRPr="00000000">
        <w:rPr>
          <w:rFonts w:ascii="Karla" w:cs="Karla" w:eastAsia="Karla" w:hAnsi="Karla"/>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-50799</wp:posOffset>
                </wp:positionV>
                <wp:extent cx="9505950" cy="628021"/>
                <wp:effectExtent b="0" l="0" r="0" t="0"/>
                <wp:wrapNone/>
                <wp:docPr id="60" name=""/>
                <a:graphic>
                  <a:graphicData uri="http://schemas.microsoft.com/office/word/2010/wordprocessingShape">
                    <wps:wsp>
                      <wps:cNvSpPr/>
                      <wps:cNvPr id="6" name="Shape 6"/>
                      <wps:spPr>
                        <a:xfrm>
                          <a:off x="597788" y="3477423"/>
                          <a:ext cx="9496425" cy="60515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Custom Project-01: Chest X-ray Pneumonia detection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000000"/>
                                <w:sz w:val="24"/>
                                <w:vertAlign w:val="baseline"/>
                              </w:rPr>
                              <w:t xml:space="preserve">Preetpal Singh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-50799</wp:posOffset>
                </wp:positionV>
                <wp:extent cx="9505950" cy="628021"/>
                <wp:effectExtent b="0" l="0" r="0" t="0"/>
                <wp:wrapNone/>
                <wp:docPr id="6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505950" cy="628021"/>
                        </a:xfrm>
                        <a:prstGeom prst="rect"/>
                        <a:ln/>
                      </pic:spPr>
                    </pic:pic>
                  </a:graphicData>
                </a:graphic>
              </wp:anchor>
            </w:drawing>
          </mc:Fallback>
        </mc:AlternateContent>
      </w:r>
    </w:p>
    <w:p w:rsidR="00000000" w:rsidDel="00000000" w:rsidP="00000000" w:rsidRDefault="00000000" w:rsidRPr="00000000" w14:paraId="00000002">
      <w:pPr>
        <w:rPr>
          <w:rFonts w:ascii="Karla" w:cs="Karla" w:eastAsia="Karla" w:hAnsi="Karla"/>
        </w:rPr>
      </w:pPr>
      <w:r w:rsidDel="00000000" w:rsidR="00000000" w:rsidRPr="00000000">
        <w:rPr>
          <w:rtl w:val="0"/>
        </w:rPr>
      </w:r>
    </w:p>
    <w:p w:rsidR="00000000" w:rsidDel="00000000" w:rsidP="00000000" w:rsidRDefault="00000000" w:rsidRPr="00000000" w14:paraId="00000003">
      <w:pPr>
        <w:rPr>
          <w:rFonts w:ascii="Karla" w:cs="Karla" w:eastAsia="Karla" w:hAnsi="Karl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190500</wp:posOffset>
                </wp:positionV>
                <wp:extent cx="3242945" cy="3152775"/>
                <wp:effectExtent b="0" l="0" r="0" t="0"/>
                <wp:wrapNone/>
                <wp:docPr id="62" name=""/>
                <a:graphic>
                  <a:graphicData uri="http://schemas.microsoft.com/office/word/2010/wordprocessingShape">
                    <wps:wsp>
                      <wps:cNvSpPr/>
                      <wps:cNvPr id="8" name="Shape 8"/>
                      <wps:spPr>
                        <a:xfrm>
                          <a:off x="3729290" y="2208375"/>
                          <a:ext cx="3233420" cy="31432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Motivation and About the Project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Open Sans" w:cs="Open Sans" w:eastAsia="Open Sans" w:hAnsi="Open Sans"/>
                                <w:b w:val="1"/>
                                <w:i w:val="0"/>
                                <w:smallCaps w:val="0"/>
                                <w:strike w:val="0"/>
                                <w:color w:val="222222"/>
                                <w:sz w:val="16"/>
                                <w:vertAlign w:val="baseline"/>
                              </w:rPr>
                              <w:t xml:space="preserve">Motivation:</w:t>
                            </w:r>
                            <w:r w:rsidDel="00000000" w:rsidR="00000000" w:rsidRPr="00000000">
                              <w:rPr>
                                <w:rFonts w:ascii="Open Sans" w:cs="Open Sans" w:eastAsia="Open Sans" w:hAnsi="Open Sans"/>
                                <w:b w:val="0"/>
                                <w:i w:val="0"/>
                                <w:smallCaps w:val="0"/>
                                <w:strike w:val="0"/>
                                <w:color w:val="222222"/>
                                <w:sz w:val="16"/>
                                <w:vertAlign w:val="baseline"/>
                              </w:rPr>
                              <w:t xml:space="preserve"> In medical science sometimes the available tests and their results are hard to interpret. Pneumonia is a viral disease that causes inflammation in the lungs. The severity of covid-19 can be accelerated and misjudged in this case. Therefore, the early detection and recognition of the actual scenario may help the doctors to give the proper treatment to the suffered patent. Pneumonia in general practice has been detected through x-ray. As the same with Chest X-ray (CXR) which is a general way of detecting the patient suffering from the disease pneumonia or not. It is not always easy for the doctor to detect the pneumonia. Seeing the above-cited problem, we can find the alternative for the doctors, to cure the same with deep learning models. Which is faster more efficient, reliable in most cases, and helps the radiologist to decide on the treatment on time.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Open Sans" w:cs="Open Sans" w:eastAsia="Open Sans" w:hAnsi="Open Sans"/>
                                <w:b w:val="0"/>
                                <w:i w:val="0"/>
                                <w:smallCaps w:val="0"/>
                                <w:strike w:val="0"/>
                                <w:color w:val="222222"/>
                                <w:sz w:val="16"/>
                                <w:vertAlign w:val="baseline"/>
                              </w:rPr>
                            </w:r>
                            <w:r w:rsidDel="00000000" w:rsidR="00000000" w:rsidRPr="00000000">
                              <w:rPr>
                                <w:rFonts w:ascii="Open Sans" w:cs="Open Sans" w:eastAsia="Open Sans" w:hAnsi="Open Sans"/>
                                <w:b w:val="0"/>
                                <w:i w:val="0"/>
                                <w:smallCaps w:val="0"/>
                                <w:strike w:val="0"/>
                                <w:color w:val="222222"/>
                                <w:sz w:val="16"/>
                                <w:vertAlign w:val="baseline"/>
                              </w:rPr>
                              <w:t xml:space="preserve">Keeping the above factors in mind, radiologists would want a second opinion which is faster, more efficient and so here deep learning models will come into play.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Open Sans" w:cs="Open Sans" w:eastAsia="Open Sans" w:hAnsi="Open Sans"/>
                                <w:b w:val="0"/>
                                <w:i w:val="0"/>
                                <w:smallCaps w:val="0"/>
                                <w:strike w:val="0"/>
                                <w:color w:val="222222"/>
                                <w:sz w:val="14"/>
                                <w:vertAlign w:val="baseline"/>
                              </w:rPr>
                            </w:r>
                            <w:r w:rsidDel="00000000" w:rsidR="00000000" w:rsidRPr="00000000">
                              <w:rPr>
                                <w:rFonts w:ascii="Open Sans" w:cs="Open Sans" w:eastAsia="Open Sans" w:hAnsi="Open Sans"/>
                                <w:b w:val="1"/>
                                <w:i w:val="0"/>
                                <w:smallCaps w:val="0"/>
                                <w:strike w:val="0"/>
                                <w:color w:val="222222"/>
                                <w:sz w:val="16"/>
                                <w:vertAlign w:val="baseline"/>
                              </w:rPr>
                              <w:t xml:space="preserve">About the Project</w:t>
                            </w:r>
                            <w:r w:rsidDel="00000000" w:rsidR="00000000" w:rsidRPr="00000000">
                              <w:rPr>
                                <w:rFonts w:ascii="Open Sans" w:cs="Open Sans" w:eastAsia="Open Sans" w:hAnsi="Open Sans"/>
                                <w:b w:val="1"/>
                                <w:i w:val="0"/>
                                <w:smallCaps w:val="0"/>
                                <w:strike w:val="0"/>
                                <w:color w:val="222222"/>
                                <w:sz w:val="8"/>
                                <w:vertAlign w:val="baseline"/>
                              </w:rPr>
                              <w:t xml:space="preserve">: </w:t>
                            </w:r>
                            <w:r w:rsidDel="00000000" w:rsidR="00000000" w:rsidRPr="00000000">
                              <w:rPr>
                                <w:rFonts w:ascii="Open Sans" w:cs="Open Sans" w:eastAsia="Open Sans" w:hAnsi="Open Sans"/>
                                <w:b w:val="0"/>
                                <w:i w:val="0"/>
                                <w:smallCaps w:val="0"/>
                                <w:strike w:val="0"/>
                                <w:color w:val="222222"/>
                                <w:sz w:val="14"/>
                                <w:vertAlign w:val="baseline"/>
                              </w:rPr>
                              <w:t xml:space="preserve">The project is to predict the sales technique whereby a salesman attempts to have the customer purchase more expensive items, upgrades, or other add-ons in an attempt to make a more profitable sale. Up-selling usually involves marketing more profitable services or products, but up-selling can also be simply exposing the customer to other options he or she may not have considered previously.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Open Sans" w:cs="Open Sans" w:eastAsia="Open Sans" w:hAnsi="Open Sans"/>
                                <w:b w:val="0"/>
                                <w:i w:val="0"/>
                                <w:smallCaps w:val="0"/>
                                <w:strike w:val="0"/>
                                <w:color w:val="222222"/>
                                <w:sz w:val="1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Open Sans" w:cs="Open Sans" w:eastAsia="Open Sans" w:hAnsi="Open Sans"/>
                                <w:b w:val="1"/>
                                <w:i w:val="0"/>
                                <w:smallCaps w:val="0"/>
                                <w:strike w:val="0"/>
                                <w:color w:val="222222"/>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222222"/>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190500</wp:posOffset>
                </wp:positionV>
                <wp:extent cx="3242945" cy="3152775"/>
                <wp:effectExtent b="0" l="0" r="0" t="0"/>
                <wp:wrapNone/>
                <wp:docPr id="6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242945" cy="3152775"/>
                        </a:xfrm>
                        <a:prstGeom prst="rect"/>
                        <a:ln/>
                      </pic:spPr>
                    </pic:pic>
                  </a:graphicData>
                </a:graphic>
              </wp:anchor>
            </w:drawing>
          </mc:Fallback>
        </mc:AlternateContent>
      </w:r>
    </w:p>
    <w:p w:rsidR="00000000" w:rsidDel="00000000" w:rsidP="00000000" w:rsidRDefault="00000000" w:rsidRPr="00000000" w14:paraId="00000004">
      <w:pPr>
        <w:rPr>
          <w:rFonts w:ascii="Karla" w:cs="Karla" w:eastAsia="Karla" w:hAnsi="Karl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12700</wp:posOffset>
                </wp:positionV>
                <wp:extent cx="4695825" cy="6767195"/>
                <wp:effectExtent b="0" l="0" r="0" t="0"/>
                <wp:wrapNone/>
                <wp:docPr id="59" name=""/>
                <a:graphic>
                  <a:graphicData uri="http://schemas.microsoft.com/office/word/2010/wordprocessingShape">
                    <wps:wsp>
                      <wps:cNvSpPr/>
                      <wps:cNvPr id="5" name="Shape 5"/>
                      <wps:spPr>
                        <a:xfrm>
                          <a:off x="3002850" y="401165"/>
                          <a:ext cx="4686300" cy="675767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Model Training and Results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Open Sans" w:cs="Open Sans" w:eastAsia="Open Sans" w:hAnsi="Open Sans"/>
                                <w:b w:val="0"/>
                                <w:i w:val="0"/>
                                <w:smallCaps w:val="0"/>
                                <w:strike w:val="0"/>
                                <w:color w:val="000000"/>
                                <w:sz w:val="16"/>
                                <w:vertAlign w:val="baseline"/>
                              </w:rPr>
                              <w:t xml:space="preserve">The below structure of the meta-model is clearly shown in the flow chart. Which is performing way better than the CNN model used. It is having better ROC-AUC, precision, recall, and other metrics than other models. </w:t>
                            </w:r>
                            <w:r w:rsidDel="00000000" w:rsidR="00000000" w:rsidRPr="00000000">
                              <w:rPr>
                                <w:rFonts w:ascii="Arial" w:cs="Arial" w:eastAsia="Arial" w:hAnsi="Arial"/>
                                <w:b w:val="0"/>
                                <w:i w:val="0"/>
                                <w:smallCaps w:val="0"/>
                                <w:strike w:val="0"/>
                                <w:color w:val="222222"/>
                                <w:sz w:val="16"/>
                                <w:highlight w:val="white"/>
                                <w:vertAlign w:val="baseline"/>
                              </w:rPr>
                              <w:t xml:space="preserve">We found out that the meta-model was performing the best with an roc auc of 0.97, the attention images showed that the model was focusing more on the position of the ribs mostly in both the cases.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1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16"/>
                                <w:highlight w:val="white"/>
                                <w:vertAlign w:val="baseline"/>
                              </w:rPr>
                            </w:r>
                            <w:r w:rsidDel="00000000" w:rsidR="00000000" w:rsidRPr="00000000">
                              <w:rPr>
                                <w:rFonts w:ascii="Open Sans" w:cs="Open Sans" w:eastAsia="Open Sans" w:hAnsi="Open Sans"/>
                                <w:b w:val="0"/>
                                <w:i w:val="0"/>
                                <w:smallCaps w:val="0"/>
                                <w:strike w:val="0"/>
                                <w:color w:val="000000"/>
                                <w:sz w:val="16"/>
                                <w:highlight w:val="white"/>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1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12700</wp:posOffset>
                </wp:positionV>
                <wp:extent cx="4695825" cy="6767195"/>
                <wp:effectExtent b="0" l="0" r="0" t="0"/>
                <wp:wrapNone/>
                <wp:docPr id="5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695825" cy="67671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7404100</wp:posOffset>
                </wp:positionH>
                <wp:positionV relativeFrom="paragraph">
                  <wp:posOffset>12700</wp:posOffset>
                </wp:positionV>
                <wp:extent cx="2743200" cy="6767195"/>
                <wp:effectExtent b="0" l="0" r="0" t="0"/>
                <wp:wrapNone/>
                <wp:docPr id="61" name=""/>
                <a:graphic>
                  <a:graphicData uri="http://schemas.microsoft.com/office/word/2010/wordprocessingShape">
                    <wps:wsp>
                      <wps:cNvSpPr/>
                      <wps:cNvPr id="7" name="Shape 7"/>
                      <wps:spPr>
                        <a:xfrm>
                          <a:off x="3979163" y="401165"/>
                          <a:ext cx="2733675" cy="675767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Conclusion:</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We tried various models the first model was the CNN model with parameters around 51 million parameters. Which gave us the ROC_AUC </w:t>
                            </w:r>
                            <w:r w:rsidDel="00000000" w:rsidR="00000000" w:rsidRPr="00000000">
                              <w:rPr>
                                <w:rFonts w:ascii="Roboto" w:cs="Roboto" w:eastAsia="Roboto" w:hAnsi="Roboto"/>
                                <w:b w:val="0"/>
                                <w:i w:val="0"/>
                                <w:smallCaps w:val="0"/>
                                <w:strike w:val="0"/>
                                <w:color w:val="202124"/>
                                <w:sz w:val="18"/>
                                <w:highlight w:val="white"/>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0.90. Then we tried with the same architecture but with the previous model class weight, but it was not performing well. At last, we tried transfer learning, stacked DenseNet and MobileNet, and passed it to another shallow neural network as input. Hence creating a meta-model, which was giving us a ROC-AUC of </w:t>
                            </w:r>
                            <w:r w:rsidDel="00000000" w:rsidR="00000000" w:rsidRPr="00000000">
                              <w:rPr>
                                <w:rFonts w:ascii="Roboto" w:cs="Roboto" w:eastAsia="Roboto" w:hAnsi="Roboto"/>
                                <w:b w:val="0"/>
                                <w:i w:val="0"/>
                                <w:smallCaps w:val="0"/>
                                <w:strike w:val="0"/>
                                <w:color w:val="202124"/>
                                <w:sz w:val="18"/>
                                <w:highlight w:val="white"/>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0.97, a precision of </w:t>
                            </w:r>
                            <w:r w:rsidDel="00000000" w:rsidR="00000000" w:rsidRPr="00000000">
                              <w:rPr>
                                <w:rFonts w:ascii="Roboto" w:cs="Roboto" w:eastAsia="Roboto" w:hAnsi="Roboto"/>
                                <w:b w:val="0"/>
                                <w:i w:val="0"/>
                                <w:smallCaps w:val="0"/>
                                <w:strike w:val="0"/>
                                <w:color w:val="202124"/>
                                <w:sz w:val="18"/>
                                <w:highlight w:val="white"/>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0.83, and a recall of </w:t>
                            </w:r>
                            <w:r w:rsidDel="00000000" w:rsidR="00000000" w:rsidRPr="00000000">
                              <w:rPr>
                                <w:rFonts w:ascii="Roboto" w:cs="Roboto" w:eastAsia="Roboto" w:hAnsi="Roboto"/>
                                <w:b w:val="0"/>
                                <w:i w:val="0"/>
                                <w:smallCaps w:val="0"/>
                                <w:strike w:val="0"/>
                                <w:color w:val="202124"/>
                                <w:sz w:val="18"/>
                                <w:highlight w:val="white"/>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0.99. Hence, we concluded that transfer learning (meta-model), performs best. And its attention maps show that the position of ribs was a major factor in predicting a person with and without pneumonia.</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2"/>
                                <w:vertAlign w:val="baseline"/>
                              </w:rPr>
                              <w:br w:type="textWrapping"/>
                            </w:r>
                          </w:p>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0"/>
                                <w:vertAlign w:val="baseline"/>
                              </w:rPr>
                              <w:t xml:space="preserve">Future Work:</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We can further improve upon this model in the following ways:</w:t>
                            </w:r>
                          </w:p>
                          <w:p w:rsidR="00000000" w:rsidDel="00000000" w:rsidP="00000000" w:rsidRDefault="00000000" w:rsidRPr="00000000">
                            <w:pPr>
                              <w:spacing w:after="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We could try UNet architecture, which has been seen to perform better on x-ray images. Therefore, we can use UNet as our base model too.</w:t>
                            </w:r>
                          </w:p>
                          <w:p w:rsidR="00000000" w:rsidDel="00000000" w:rsidP="00000000" w:rsidRDefault="00000000" w:rsidRPr="00000000">
                            <w:pPr>
                              <w:spacing w:after="0" w:before="0" w:line="275.9999942779541"/>
                              <w:ind w:left="36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We haven’t done much data augmentation, as this project domain was new to us, as doing wrong augmentation may add noise to the trained data, which may degrade the learning of the model. So through, right augmentation, we can improve our model.</w:t>
                            </w:r>
                          </w:p>
                          <w:p w:rsidR="00000000" w:rsidDel="00000000" w:rsidP="00000000" w:rsidRDefault="00000000" w:rsidRPr="00000000">
                            <w:pPr>
                              <w:spacing w:after="0" w:before="0" w:line="275.9999942779541"/>
                              <w:ind w:left="72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7404100</wp:posOffset>
                </wp:positionH>
                <wp:positionV relativeFrom="paragraph">
                  <wp:posOffset>12700</wp:posOffset>
                </wp:positionV>
                <wp:extent cx="2743200" cy="6767195"/>
                <wp:effectExtent b="0" l="0" r="0" t="0"/>
                <wp:wrapNone/>
                <wp:docPr id="6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743200" cy="6767195"/>
                        </a:xfrm>
                        <a:prstGeom prst="rect"/>
                        <a:ln/>
                      </pic:spPr>
                    </pic:pic>
                  </a:graphicData>
                </a:graphic>
              </wp:anchor>
            </w:drawing>
          </mc:Fallback>
        </mc:AlternateContent>
      </w:r>
    </w:p>
    <w:p w:rsidR="00000000" w:rsidDel="00000000" w:rsidP="00000000" w:rsidRDefault="00000000" w:rsidRPr="00000000" w14:paraId="00000005">
      <w:pPr>
        <w:rPr>
          <w:rFonts w:ascii="Karla" w:cs="Karla" w:eastAsia="Karla" w:hAnsi="Karl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2933700</wp:posOffset>
                </wp:positionV>
                <wp:extent cx="3216275" cy="2578735"/>
                <wp:effectExtent b="0" l="0" r="0" t="0"/>
                <wp:wrapNone/>
                <wp:docPr id="56" name=""/>
                <a:graphic>
                  <a:graphicData uri="http://schemas.microsoft.com/office/word/2010/wordprocessingShape">
                    <wps:wsp>
                      <wps:cNvSpPr/>
                      <wps:cNvPr id="2" name="Shape 2"/>
                      <wps:spPr>
                        <a:xfrm>
                          <a:off x="3742625" y="2495395"/>
                          <a:ext cx="3206750" cy="256921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Data and Labels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555555"/>
                                <w:sz w:val="16"/>
                                <w:highlight w:val="white"/>
                                <w:vertAlign w:val="baseline"/>
                              </w:rPr>
                              <w:t xml:space="preserve">We have taken the data from Kaggle (imbed mardana issue </w:t>
                            </w:r>
                            <w:r w:rsidDel="00000000" w:rsidR="00000000" w:rsidRPr="00000000">
                              <w:rPr>
                                <w:rFonts w:ascii="Arial" w:cs="Arial" w:eastAsia="Arial" w:hAnsi="Arial"/>
                                <w:b w:val="1"/>
                                <w:i w:val="0"/>
                                <w:smallCaps w:val="0"/>
                                <w:strike w:val="0"/>
                                <w:color w:val="0563c1"/>
                                <w:sz w:val="16"/>
                                <w:highlight w:val="white"/>
                                <w:u w:val="single"/>
                                <w:vertAlign w:val="baseline"/>
                              </w:rPr>
                              <w:t xml:space="preserve">https://www.kaggle.com/c/rsna-pneumonia-detection-challenge</w:t>
                            </w:r>
                            <w:r w:rsidDel="00000000" w:rsidR="00000000" w:rsidRPr="00000000">
                              <w:rPr>
                                <w:rFonts w:ascii="Arial" w:cs="Arial" w:eastAsia="Arial" w:hAnsi="Arial"/>
                                <w:b w:val="1"/>
                                <w:i w:val="0"/>
                                <w:smallCaps w:val="0"/>
                                <w:strike w:val="0"/>
                                <w:color w:val="555555"/>
                                <w:sz w:val="16"/>
                                <w:highlight w:val="white"/>
                                <w:vertAlign w:val="baseline"/>
                              </w:rPr>
                              <w:t xml:space="preserve">). Normal contains 1341 files and Pneumonia contains 3875 files. We resized the image throgh  image data generator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6"/>
                                <w:highlight w:val="whit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highlight w:val="white"/>
                                <w:vertAlign w:val="baseline"/>
                              </w:rPr>
                            </w:r>
                            <w:r w:rsidDel="00000000" w:rsidR="00000000" w:rsidRPr="00000000">
                              <w:rPr>
                                <w:rFonts w:ascii="Arial" w:cs="Arial" w:eastAsia="Arial" w:hAnsi="Arial"/>
                                <w:b w:val="1"/>
                                <w:i w:val="0"/>
                                <w:smallCaps w:val="0"/>
                                <w:strike w:val="0"/>
                                <w:color w:val="000000"/>
                                <w:sz w:val="1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2933700</wp:posOffset>
                </wp:positionV>
                <wp:extent cx="3216275" cy="2578735"/>
                <wp:effectExtent b="0" l="0" r="0" t="0"/>
                <wp:wrapNone/>
                <wp:docPr id="56"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216275" cy="2578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5727700</wp:posOffset>
                </wp:positionV>
                <wp:extent cx="3219450" cy="896711"/>
                <wp:effectExtent b="0" l="0" r="0" t="0"/>
                <wp:wrapNone/>
                <wp:docPr id="63" name=""/>
                <a:graphic>
                  <a:graphicData uri="http://schemas.microsoft.com/office/word/2010/wordprocessingShape">
                    <wps:wsp>
                      <wps:cNvSpPr/>
                      <wps:cNvPr id="9" name="Shape 9"/>
                      <wps:spPr>
                        <a:xfrm>
                          <a:off x="3741038" y="3336407"/>
                          <a:ext cx="3209925" cy="88718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References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14"/>
                                <w:vertAlign w:val="baseline"/>
                              </w:rPr>
                              <w:t xml:space="preserve">1.https://www.frontiersin.org/articles/10.3389/fmed.2021.629134/full,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2.https://towardsdatascience.com/deep-learning-in-healthcare-x-ray-imaging-part-5-data-augmentation-and-image-normalization-1ead1c02cfe3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3.https://journals.plos.org/plosone/article?id=10.1371/journal.pone.0256630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4.https://www.tandfonline.com/doi/full/10.1080/00051144.2021.1973297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5727700</wp:posOffset>
                </wp:positionV>
                <wp:extent cx="3219450" cy="896711"/>
                <wp:effectExtent b="0" l="0" r="0" t="0"/>
                <wp:wrapNone/>
                <wp:docPr id="6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219450" cy="8967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4902200</wp:posOffset>
                </wp:positionV>
                <wp:extent cx="1619250" cy="381000"/>
                <wp:effectExtent b="0" l="0" r="0" t="0"/>
                <wp:wrapNone/>
                <wp:docPr id="58" name=""/>
                <a:graphic>
                  <a:graphicData uri="http://schemas.microsoft.com/office/word/2010/wordprocessingShape">
                    <wps:wsp>
                      <wps:cNvSpPr/>
                      <wps:cNvPr id="4" name="Shape 4"/>
                      <wps:spPr>
                        <a:xfrm>
                          <a:off x="4541138" y="3594263"/>
                          <a:ext cx="1609725" cy="3714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Resized  normal and pneumonia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4902200</wp:posOffset>
                </wp:positionV>
                <wp:extent cx="1619250" cy="381000"/>
                <wp:effectExtent b="0" l="0" r="0" t="0"/>
                <wp:wrapNone/>
                <wp:docPr id="5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61925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3175000</wp:posOffset>
                </wp:positionV>
                <wp:extent cx="4333875" cy="219075"/>
                <wp:effectExtent b="0" l="0" r="0" t="0"/>
                <wp:wrapNone/>
                <wp:docPr id="65" name=""/>
                <a:graphic>
                  <a:graphicData uri="http://schemas.microsoft.com/office/word/2010/wordprocessingShape">
                    <wps:wsp>
                      <wps:cNvSpPr/>
                      <wps:cNvPr id="11" name="Shape 11"/>
                      <wps:spPr>
                        <a:xfrm>
                          <a:off x="3183825" y="3675225"/>
                          <a:ext cx="4324350" cy="2095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ROC-AUC Curve for CNN model, CNN model with class weights and SOTA mode.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3175000</wp:posOffset>
                </wp:positionV>
                <wp:extent cx="4333875" cy="219075"/>
                <wp:effectExtent b="0" l="0" r="0" t="0"/>
                <wp:wrapNone/>
                <wp:docPr id="6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4333875"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1562100</wp:posOffset>
                </wp:positionV>
                <wp:extent cx="4314825" cy="276225"/>
                <wp:effectExtent b="0" l="0" r="0" t="0"/>
                <wp:wrapNone/>
                <wp:docPr id="64" name=""/>
                <a:graphic>
                  <a:graphicData uri="http://schemas.microsoft.com/office/word/2010/wordprocessingShape">
                    <wps:wsp>
                      <wps:cNvSpPr/>
                      <wps:cNvPr id="10" name="Shape 10"/>
                      <wps:spPr>
                        <a:xfrm>
                          <a:off x="3193350" y="3646650"/>
                          <a:ext cx="4305300" cy="266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2"/>
                                <w:vertAlign w:val="baseline"/>
                              </w:rPr>
                              <w:t xml:space="preserve">Recall, Precision, ROC-AUC value table for all models.                       Classification Report of a meta-model (i.e.  SOTA model)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1562100</wp:posOffset>
                </wp:positionV>
                <wp:extent cx="4314825" cy="276225"/>
                <wp:effectExtent b="0" l="0" r="0" t="0"/>
                <wp:wrapNone/>
                <wp:docPr id="6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431482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6337300</wp:posOffset>
                </wp:positionV>
                <wp:extent cx="4352925" cy="228600"/>
                <wp:effectExtent b="0" l="0" r="0" t="0"/>
                <wp:wrapNone/>
                <wp:docPr id="66" name=""/>
                <a:graphic>
                  <a:graphicData uri="http://schemas.microsoft.com/office/word/2010/wordprocessingShape">
                    <wps:wsp>
                      <wps:cNvSpPr/>
                      <wps:cNvPr id="12" name="Shape 12"/>
                      <wps:spPr>
                        <a:xfrm>
                          <a:off x="3174300" y="3670463"/>
                          <a:ext cx="4343400" cy="2190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Pneumonia patient chest x-ray (CXR), a depiction with smooth grad cam and Grad cam.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6337300</wp:posOffset>
                </wp:positionV>
                <wp:extent cx="4352925" cy="228600"/>
                <wp:effectExtent b="0" l="0" r="0" t="0"/>
                <wp:wrapNone/>
                <wp:docPr id="66"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352925"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4902200</wp:posOffset>
                </wp:positionV>
                <wp:extent cx="1371600" cy="381000"/>
                <wp:effectExtent b="0" l="0" r="0" t="0"/>
                <wp:wrapNone/>
                <wp:docPr id="57" name=""/>
                <a:graphic>
                  <a:graphicData uri="http://schemas.microsoft.com/office/word/2010/wordprocessingShape">
                    <wps:wsp>
                      <wps:cNvSpPr/>
                      <wps:cNvPr id="3" name="Shape 3"/>
                      <wps:spPr>
                        <a:xfrm>
                          <a:off x="4664963" y="3594263"/>
                          <a:ext cx="1362075" cy="3714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4"/>
                                <w:vertAlign w:val="baseline"/>
                              </w:rPr>
                              <w:t xml:space="preserve">Classes  of data, includes normal and pneumonia x-ray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4902200</wp:posOffset>
                </wp:positionV>
                <wp:extent cx="1371600" cy="381000"/>
                <wp:effectExtent b="0" l="0" r="0" t="0"/>
                <wp:wrapNone/>
                <wp:docPr id="57"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1371600" cy="381000"/>
                        </a:xfrm>
                        <a:prstGeom prst="rect"/>
                        <a:ln/>
                      </pic:spPr>
                    </pic:pic>
                  </a:graphicData>
                </a:graphic>
              </wp:anchor>
            </w:drawing>
          </mc:Fallback>
        </mc:AlternateContent>
      </w:r>
    </w:p>
    <w:sectPr>
      <w:pgSz w:h="11900" w:w="16840" w:orient="landscape"/>
      <w:pgMar w:bottom="284" w:top="284" w:left="284" w:right="28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128F"/>
    <w:pPr>
      <w:ind w:left="720"/>
      <w:contextualSpacing w:val="1"/>
    </w:pPr>
  </w:style>
  <w:style w:type="paragraph" w:styleId="amber-el" w:customStyle="1">
    <w:name w:val="amber-el"/>
    <w:basedOn w:val="Normal"/>
    <w:rsid w:val="00A21C0C"/>
    <w:pPr>
      <w:spacing w:after="100" w:afterAutospacing="1" w:before="100" w:beforeAutospacing="1"/>
    </w:pPr>
    <w:rPr>
      <w:rFonts w:ascii="Times New Roman" w:cs="Times New Roman" w:eastAsia="Times New Roman" w:hAnsi="Times New Roman"/>
      <w:lang w:eastAsia="en-IN"/>
    </w:rPr>
  </w:style>
  <w:style w:type="paragraph" w:styleId="Caption">
    <w:name w:val="caption"/>
    <w:basedOn w:val="Normal"/>
    <w:next w:val="Normal"/>
    <w:uiPriority w:val="35"/>
    <w:semiHidden w:val="1"/>
    <w:unhideWhenUsed w:val="1"/>
    <w:qFormat w:val="1"/>
    <w:rsid w:val="00F440D4"/>
    <w:pPr>
      <w:spacing w:after="200"/>
    </w:pPr>
    <w:rPr>
      <w:i w:val="1"/>
      <w:iCs w:val="1"/>
      <w:color w:val="44546a" w:themeColor="text2"/>
      <w:sz w:val="18"/>
      <w:szCs w:val="18"/>
    </w:rPr>
  </w:style>
  <w:style w:type="character" w:styleId="Hyperlink">
    <w:name w:val="Hyperlink"/>
    <w:basedOn w:val="DefaultParagraphFont"/>
    <w:uiPriority w:val="99"/>
    <w:unhideWhenUsed w:val="1"/>
    <w:rsid w:val="00C501BE"/>
    <w:rPr>
      <w:color w:val="0563c1" w:themeColor="hyperlink"/>
      <w:u w:val="single"/>
    </w:rPr>
  </w:style>
  <w:style w:type="character" w:styleId="UnresolvedMention">
    <w:name w:val="Unresolved Mention"/>
    <w:basedOn w:val="DefaultParagraphFont"/>
    <w:uiPriority w:val="99"/>
    <w:semiHidden w:val="1"/>
    <w:unhideWhenUsed w:val="1"/>
    <w:rsid w:val="00C501B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wh8y6E7EqcPtdj3nnr+zC9xXhQ==">AMUW2mWAv59IQ8PyqBGRFk7W7BYQRbnoZ3YpC2SPABER2uv4NWgBTwKRzLWYJ9X6Ucl+lyFDaaZhlCbnBDxHb0D2jovVlFiJASovAjgfSDK09rVP1X9LXZ4=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2022-04-14T17:45:00Z</dcterms:created>
  <dc:creator>Microsoft Office User</dc:creator>
</cp:coreProperties>
</file>