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4.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 Id="rId5"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8F6F8D" w:rsidP="00FA0A6E" w14:paraId="05C69A09" w14:textId="25507608">
      <w:pPr>
        <w:pStyle w:val="ImagePlaceholder"/>
      </w:pPr>
      <w:r w:rsidRPr="00E16D14">
        <w:rPr>
          <w:noProof/>
          <w:lang w:val="en-AU" w:eastAsia="en-AU"/>
        </w:rPr>
        <mc:AlternateContent>
          <mc:Choice Requires="wps">
            <w:drawing>
              <wp:anchor distT="0" distB="0" distL="114300" distR="114300" simplePos="0" relativeHeight="251658240" behindDoc="0" locked="1" layoutInCell="1" allowOverlap="1">
                <wp:simplePos x="0" y="0"/>
                <wp:positionH relativeFrom="page">
                  <wp:align>left</wp:align>
                </wp:positionH>
                <wp:positionV relativeFrom="paragraph">
                  <wp:posOffset>-19842480</wp:posOffset>
                </wp:positionV>
                <wp:extent cx="530225" cy="29207460"/>
                <wp:effectExtent l="0" t="0" r="3175" b="0"/>
                <wp:wrapNone/>
                <wp:docPr id="2124581430" name="Rectangle 1">
                  <a:extLst xmlns:a="http://schemas.openxmlformats.org/drawingml/2006/main">
                    <a:ext xmlns:a="http://schemas.openxmlformats.org/drawingml/2006/main"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xmlns:wps="http://schemas.microsoft.com/office/word/2010/wordprocessingShape">
                      <wps:cNvSpPr/>
                      <wps:spPr>
                        <a:xfrm>
                          <a:off x="0" y="0"/>
                          <a:ext cx="530225" cy="292074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id="Rectangle 1" o:spid="_x0000_s1025" style="width:41.75pt;height:0.75pt;margin-top:-1562.4pt;margin-left:0;mso-height-percent:0;mso-height-relative:margin;mso-position-horizontal:left;mso-position-horizontal-relative:page;mso-width-percent:0;mso-width-relative:margin;mso-wrap-distance-bottom:0;mso-wrap-distance-left:9pt;mso-wrap-distance-right:9pt;mso-wrap-distance-top:0;mso-wrap-style:square;position:absolute;visibility:visible;v-text-anchor:middle;z-index:251660288" fillcolor="#f15533" stroked="f" strokeweight="1pt">
                <w10:anchorlock/>
              </v:rect>
            </w:pict>
          </mc:Fallback>
        </mc:AlternateContent>
      </w:r>
      <w:r>
        <w:t xml:space="preserve">                   </w:t>
      </w:r>
    </w:p>
    <w:p w:rsidR="00113512" w:rsidRPr="005048DE" w:rsidP="00CC0FFE" w14:paraId="4C70F775" w14:textId="1EBE54D7">
      <w:pPr>
        <w:pStyle w:val="Title"/>
        <w:rPr>
          <w:rFonts w:ascii="Tw Cen MT" w:hAnsi="Tw Cen MT"/>
          <w:sz w:val="44"/>
          <w:szCs w:val="46"/>
        </w:rPr>
      </w:pPr>
      <w:r w:rsidRPr="005048DE">
        <w:rPr>
          <w:rFonts w:ascii="Tw Cen MT" w:hAnsi="Tw Cen MT"/>
          <w:sz w:val="72"/>
          <w:szCs w:val="54"/>
        </w:rPr>
        <w:t>Chait</w:t>
      </w:r>
      <w:r w:rsidRPr="005048DE" w:rsidR="00ED4978">
        <w:rPr>
          <w:rFonts w:ascii="Tw Cen MT" w:hAnsi="Tw Cen MT"/>
          <w:sz w:val="72"/>
          <w:szCs w:val="54"/>
        </w:rPr>
        <w:t>h</w:t>
      </w:r>
      <w:r w:rsidRPr="005048DE">
        <w:rPr>
          <w:rFonts w:ascii="Tw Cen MT" w:hAnsi="Tw Cen MT"/>
          <w:sz w:val="72"/>
          <w:szCs w:val="54"/>
        </w:rPr>
        <w:t>anyaPriya</w:t>
      </w:r>
      <w:r w:rsidRPr="005048DE">
        <w:rPr>
          <w:rFonts w:ascii="Tw Cen MT" w:hAnsi="Tw Cen MT"/>
          <w:sz w:val="72"/>
          <w:szCs w:val="54"/>
        </w:rPr>
        <w:t>.G</w:t>
      </w:r>
    </w:p>
    <w:tbl>
      <w:tblPr>
        <w:tblW w:w="4927" w:type="pct"/>
        <w:tblInd w:w="142" w:type="dxa"/>
        <w:tblCellMar>
          <w:left w:w="0" w:type="dxa"/>
          <w:right w:w="0" w:type="dxa"/>
        </w:tblCellMar>
        <w:tblLook w:val="0600"/>
      </w:tblPr>
      <w:tblGrid>
        <w:gridCol w:w="9578"/>
      </w:tblGrid>
      <w:tr w14:paraId="1BFEB5E2" w14:textId="77777777" w:rsidTr="001C2900">
        <w:tblPrEx>
          <w:tblW w:w="4927" w:type="pct"/>
          <w:tblInd w:w="142" w:type="dxa"/>
          <w:tblCellMar>
            <w:left w:w="0" w:type="dxa"/>
            <w:right w:w="0" w:type="dxa"/>
          </w:tblCellMar>
          <w:tblLook w:val="0600"/>
        </w:tblPrEx>
        <w:tc>
          <w:tcPr>
            <w:tcW w:w="9578" w:type="dxa"/>
          </w:tcPr>
          <w:p w:rsidR="00113512" w:rsidRPr="00B70837" w:rsidP="00E67EB2" w14:paraId="06A80476" w14:textId="77777777">
            <w:pPr>
              <w:pStyle w:val="Subtitle"/>
              <w:rPr>
                <w:rFonts w:ascii="Tw Cen MT" w:hAnsi="Tw Cen MT" w:cs="Raavi"/>
                <w:color w:val="7030A0"/>
                <w:sz w:val="28"/>
                <w:szCs w:val="32"/>
              </w:rPr>
            </w:pPr>
          </w:p>
          <w:p w:rsidR="00E16D14" w:rsidRPr="00B70837" w:rsidP="00E67EB2" w14:paraId="1F8D6C38" w14:textId="7AD51309">
            <w:pPr>
              <w:pStyle w:val="Subtitle"/>
              <w:rPr>
                <w:rFonts w:ascii="Tw Cen MT" w:hAnsi="Tw Cen MT"/>
                <w:sz w:val="28"/>
                <w:szCs w:val="32"/>
              </w:rPr>
            </w:pPr>
            <w:r w:rsidRPr="00B70837">
              <w:rPr>
                <w:rFonts w:ascii="Tw Cen MT" w:hAnsi="Tw Cen MT" w:cs="Raavi"/>
                <w:color w:val="7030A0"/>
                <w:sz w:val="28"/>
                <w:szCs w:val="32"/>
              </w:rPr>
              <w:t>p</w:t>
            </w:r>
            <w:r w:rsidRPr="00B70837" w:rsidR="008F6F8D">
              <w:rPr>
                <w:rFonts w:ascii="Tw Cen MT" w:hAnsi="Tw Cen MT" w:cs="Raavi"/>
                <w:color w:val="7030A0"/>
                <w:sz w:val="28"/>
                <w:szCs w:val="32"/>
              </w:rPr>
              <w:t>riyachaithanya09@gmail.com</w:t>
            </w:r>
            <w:r w:rsidRPr="00B70837">
              <w:rPr>
                <w:rFonts w:ascii="Tw Cen MT" w:hAnsi="Tw Cen MT"/>
                <w:color w:val="7030A0"/>
                <w:sz w:val="28"/>
                <w:szCs w:val="32"/>
              </w:rPr>
              <w:t xml:space="preserve"> </w:t>
            </w:r>
            <w:r w:rsidRPr="00B70837" w:rsidR="008F6F8D">
              <w:rPr>
                <w:rFonts w:ascii="Tw Cen MT" w:hAnsi="Tw Cen MT"/>
                <w:sz w:val="28"/>
                <w:szCs w:val="32"/>
              </w:rPr>
              <w:t xml:space="preserve">| +91- 9100707073 </w:t>
            </w:r>
            <w:r w:rsidRPr="00B70837" w:rsidR="007B4E4C">
              <w:rPr>
                <w:rFonts w:ascii="Tw Cen MT" w:hAnsi="Tw Cen MT"/>
                <w:sz w:val="28"/>
                <w:szCs w:val="32"/>
              </w:rPr>
              <w:t>| Srikalahasti</w:t>
            </w:r>
            <w:r w:rsidRPr="00B70837" w:rsidR="008F6F8D">
              <w:rPr>
                <w:rFonts w:ascii="Tw Cen MT" w:hAnsi="Tw Cen MT"/>
                <w:sz w:val="28"/>
                <w:szCs w:val="32"/>
              </w:rPr>
              <w:t>-517644.</w:t>
            </w:r>
            <w:r w:rsidRPr="00B70837" w:rsidR="00DA1596">
              <w:rPr>
                <w:rFonts w:ascii="Tw Cen MT" w:hAnsi="Tw Cen MT"/>
                <w:sz w:val="28"/>
                <w:szCs w:val="32"/>
              </w:rPr>
              <w:t xml:space="preserve"> INDIA</w:t>
            </w:r>
          </w:p>
          <w:p w:rsidR="00E16D14" w:rsidRPr="00B70837" w:rsidP="00E67EB2" w14:paraId="0F7D546C" w14:textId="77777777">
            <w:pPr>
              <w:rPr>
                <w:rFonts w:ascii="Tw Cen MT" w:hAnsi="Tw Cen MT"/>
                <w:sz w:val="28"/>
                <w:szCs w:val="32"/>
              </w:rPr>
            </w:pPr>
          </w:p>
          <w:p w:rsidR="00E16D14" w:rsidRPr="00B70837" w:rsidP="00E67EB2" w14:paraId="561C6FED" w14:textId="0F6C560A">
            <w:pPr>
              <w:rPr>
                <w:rFonts w:ascii="Tw Cen MT" w:hAnsi="Tw Cen MT"/>
                <w:sz w:val="28"/>
                <w:szCs w:val="32"/>
              </w:rPr>
            </w:pPr>
            <w:r w:rsidRPr="00A03C90">
              <w:rPr>
                <w:rFonts w:ascii="Tw Cen MT" w:hAnsi="Tw Cen MT"/>
                <w:sz w:val="24"/>
                <w:szCs w:val="28"/>
              </w:rPr>
              <w:t>Seeking a challenging full stack developer role in a reputable organization to apply my agile mindset, adaptive technical skills, and proficient database management abilities.</w:t>
            </w:r>
          </w:p>
        </w:tc>
      </w:tr>
      <w:tr w14:paraId="7AA5F618" w14:textId="77777777" w:rsidTr="001C2900">
        <w:tblPrEx>
          <w:tblW w:w="4927" w:type="pct"/>
          <w:tblInd w:w="142" w:type="dxa"/>
          <w:tblCellMar>
            <w:left w:w="0" w:type="dxa"/>
            <w:right w:w="0" w:type="dxa"/>
          </w:tblCellMar>
          <w:tblLook w:val="0600"/>
        </w:tblPrEx>
        <w:trPr>
          <w:trHeight w:val="331"/>
        </w:trPr>
        <w:tc>
          <w:tcPr>
            <w:tcW w:w="9578" w:type="dxa"/>
          </w:tcPr>
          <w:p w:rsidR="00E16D14" w:rsidP="00907A85" w14:paraId="15947054" w14:textId="77777777"/>
        </w:tc>
      </w:tr>
      <w:tr w14:paraId="6FF3A88E" w14:textId="77777777" w:rsidTr="001C2900">
        <w:tblPrEx>
          <w:tblW w:w="4927" w:type="pct"/>
          <w:tblInd w:w="142" w:type="dxa"/>
          <w:tblCellMar>
            <w:left w:w="0" w:type="dxa"/>
            <w:right w:w="0" w:type="dxa"/>
          </w:tblCellMar>
          <w:tblLook w:val="0600"/>
        </w:tblPrEx>
        <w:trPr>
          <w:trHeight w:val="331"/>
        </w:trPr>
        <w:tc>
          <w:tcPr>
            <w:tcW w:w="9578" w:type="dxa"/>
          </w:tcPr>
          <w:p w:rsidR="008F6F8D" w:rsidP="00E16D14" w14:paraId="2A81DC87" w14:textId="1729903C">
            <w:pPr>
              <w:pStyle w:val="Heading3"/>
            </w:pPr>
            <w:r w:rsidRPr="00C072F4">
              <w:rPr>
                <w:rFonts w:ascii="Arial Rounded MT Bold" w:hAnsi="Arial Rounded MT Bold" w:cs="Aparajita"/>
                <w:b/>
                <w:bCs/>
                <w:color w:val="0070C0"/>
                <w:sz w:val="24"/>
                <w:szCs w:val="32"/>
              </w:rPr>
              <w:t>Professional Experience</w:t>
            </w:r>
            <w:r>
              <w:t>:</w:t>
            </w:r>
          </w:p>
          <w:p w:rsidR="00D77581" w:rsidRPr="00002B1B" w:rsidP="00002B1B" w14:paraId="09A0BEB9" w14:textId="122A29D3">
            <w:pPr>
              <w:pStyle w:val="ListParagraph"/>
              <w:numPr>
                <w:ilvl w:val="0"/>
                <w:numId w:val="9"/>
              </w:numPr>
              <w:rPr>
                <w:rFonts w:ascii="Tw Cen MT" w:hAnsi="Tw Cen MT"/>
                <w:sz w:val="24"/>
                <w:szCs w:val="28"/>
              </w:rPr>
            </w:pPr>
            <w:r w:rsidRPr="00002B1B">
              <w:rPr>
                <w:rFonts w:ascii="Tw Cen MT" w:hAnsi="Tw Cen MT"/>
                <w:sz w:val="24"/>
                <w:szCs w:val="28"/>
              </w:rPr>
              <w:t>Custom</w:t>
            </w:r>
            <w:r w:rsidRPr="00002B1B" w:rsidR="006446C3">
              <w:rPr>
                <w:rFonts w:ascii="Tw Cen MT" w:hAnsi="Tw Cen MT"/>
                <w:sz w:val="24"/>
                <w:szCs w:val="28"/>
              </w:rPr>
              <w:t xml:space="preserve"> S</w:t>
            </w:r>
            <w:r w:rsidRPr="00002B1B" w:rsidR="00DB1AA2">
              <w:rPr>
                <w:rFonts w:ascii="Tw Cen MT" w:hAnsi="Tw Cen MT"/>
                <w:sz w:val="24"/>
                <w:szCs w:val="28"/>
              </w:rPr>
              <w:t>oftware Engineering Associate</w:t>
            </w:r>
            <w:r w:rsidRPr="00002B1B" w:rsidR="00BB11E8">
              <w:rPr>
                <w:rFonts w:ascii="Tw Cen MT" w:hAnsi="Tw Cen MT"/>
                <w:sz w:val="24"/>
                <w:szCs w:val="28"/>
              </w:rPr>
              <w:t>-May-2021- May-2023</w:t>
            </w:r>
          </w:p>
          <w:p w:rsidR="00E16D14" w:rsidRPr="00002B1B" w:rsidP="00002B1B" w14:paraId="2F9902C3" w14:textId="2C1E9E3C">
            <w:pPr>
              <w:pStyle w:val="Heading3"/>
              <w:numPr>
                <w:ilvl w:val="0"/>
                <w:numId w:val="9"/>
              </w:numPr>
              <w:rPr>
                <w:rFonts w:ascii="Tw Cen MT" w:hAnsi="Tw Cen MT"/>
                <w:sz w:val="24"/>
                <w:szCs w:val="32"/>
              </w:rPr>
            </w:pPr>
            <w:r w:rsidRPr="00002B1B">
              <w:rPr>
                <w:rFonts w:ascii="Tw Cen MT" w:hAnsi="Tw Cen MT"/>
                <w:sz w:val="24"/>
                <w:szCs w:val="32"/>
              </w:rPr>
              <w:t xml:space="preserve">Custom Software Engineering Analyst Accenture </w:t>
            </w:r>
            <w:r w:rsidRPr="00002B1B" w:rsidR="002761CB">
              <w:rPr>
                <w:rFonts w:ascii="Tw Cen MT" w:hAnsi="Tw Cen MT"/>
                <w:sz w:val="24"/>
                <w:szCs w:val="32"/>
              </w:rPr>
              <w:t>May</w:t>
            </w:r>
            <w:r w:rsidRPr="00002B1B">
              <w:rPr>
                <w:rFonts w:ascii="Tw Cen MT" w:hAnsi="Tw Cen MT"/>
                <w:sz w:val="24"/>
                <w:szCs w:val="32"/>
              </w:rPr>
              <w:t xml:space="preserve"> 20</w:t>
            </w:r>
            <w:r w:rsidRPr="00002B1B" w:rsidR="002761CB">
              <w:rPr>
                <w:rFonts w:ascii="Tw Cen MT" w:hAnsi="Tw Cen MT"/>
                <w:sz w:val="24"/>
                <w:szCs w:val="32"/>
              </w:rPr>
              <w:t>2</w:t>
            </w:r>
            <w:r w:rsidRPr="00002B1B" w:rsidR="00495091">
              <w:rPr>
                <w:rFonts w:ascii="Tw Cen MT" w:hAnsi="Tw Cen MT"/>
                <w:sz w:val="24"/>
                <w:szCs w:val="32"/>
              </w:rPr>
              <w:t>3</w:t>
            </w:r>
            <w:r w:rsidRPr="00002B1B">
              <w:rPr>
                <w:rFonts w:ascii="Tw Cen MT" w:hAnsi="Tw Cen MT"/>
                <w:sz w:val="24"/>
                <w:szCs w:val="32"/>
              </w:rPr>
              <w:t xml:space="preserve">- </w:t>
            </w:r>
            <w:r w:rsidRPr="00002B1B" w:rsidR="00112794">
              <w:rPr>
                <w:rFonts w:ascii="Tw Cen MT" w:hAnsi="Tw Cen MT"/>
                <w:sz w:val="24"/>
                <w:szCs w:val="32"/>
              </w:rPr>
              <w:t>Jan 2025</w:t>
            </w:r>
          </w:p>
          <w:p w:rsidR="008F6F8D" w:rsidRPr="00C072F4" w:rsidP="008F6F8D" w14:paraId="0907D990" w14:textId="5CF1124C">
            <w:pPr>
              <w:rPr>
                <w:rFonts w:ascii="Arial Rounded MT Bold" w:hAnsi="Arial Rounded MT Bold"/>
                <w:color w:val="0070C0"/>
                <w:sz w:val="24"/>
                <w:szCs w:val="28"/>
              </w:rPr>
            </w:pPr>
            <w:r w:rsidRPr="00C072F4">
              <w:rPr>
                <w:rFonts w:ascii="Arial Rounded MT Bold" w:hAnsi="Arial Rounded MT Bold"/>
                <w:b/>
                <w:bCs/>
                <w:color w:val="0070C0"/>
                <w:sz w:val="24"/>
                <w:szCs w:val="28"/>
              </w:rPr>
              <w:t>Technical Skills</w:t>
            </w:r>
            <w:r w:rsidRPr="00C072F4">
              <w:rPr>
                <w:rFonts w:ascii="Arial Rounded MT Bold" w:hAnsi="Arial Rounded MT Bold"/>
                <w:color w:val="0070C0"/>
                <w:sz w:val="24"/>
                <w:szCs w:val="28"/>
              </w:rPr>
              <w:t>:</w:t>
            </w:r>
          </w:p>
          <w:p w:rsidR="008F6F8D" w:rsidRPr="00C072F4" w:rsidP="00002B1B" w14:paraId="0C736323" w14:textId="77777777">
            <w:pPr>
              <w:pStyle w:val="ListParagraph"/>
              <w:numPr>
                <w:ilvl w:val="0"/>
                <w:numId w:val="8"/>
              </w:numPr>
              <w:rPr>
                <w:rFonts w:ascii="Tw Cen MT" w:hAnsi="Tw Cen MT"/>
                <w:sz w:val="24"/>
                <w:szCs w:val="28"/>
              </w:rPr>
            </w:pPr>
            <w:r w:rsidRPr="00C072F4">
              <w:rPr>
                <w:rFonts w:ascii="Tw Cen MT" w:hAnsi="Tw Cen MT"/>
                <w:sz w:val="24"/>
                <w:szCs w:val="28"/>
              </w:rPr>
              <w:t>Programming Languages: C#.NET, VB.NET, TypeScript.</w:t>
            </w:r>
          </w:p>
          <w:p w:rsidR="008F6F8D" w:rsidRPr="00C072F4" w:rsidP="00002B1B" w14:paraId="6E7F901B" w14:textId="77777777">
            <w:pPr>
              <w:pStyle w:val="ListParagraph"/>
              <w:numPr>
                <w:ilvl w:val="0"/>
                <w:numId w:val="8"/>
              </w:numPr>
              <w:rPr>
                <w:rFonts w:ascii="Tw Cen MT" w:hAnsi="Tw Cen MT"/>
                <w:sz w:val="24"/>
                <w:szCs w:val="28"/>
              </w:rPr>
            </w:pPr>
            <w:r w:rsidRPr="00C072F4">
              <w:rPr>
                <w:rFonts w:ascii="Tw Cen MT" w:hAnsi="Tw Cen MT"/>
                <w:sz w:val="24"/>
                <w:szCs w:val="28"/>
              </w:rPr>
              <w:t xml:space="preserve">Web &amp; Desktop Technologies: MVC Core, Entity Framework, Web API, </w:t>
            </w:r>
            <w:r w:rsidRPr="00C072F4">
              <w:rPr>
                <w:rFonts w:ascii="Tw Cen MT" w:hAnsi="Tw Cen MT"/>
                <w:sz w:val="24"/>
                <w:szCs w:val="28"/>
              </w:rPr>
              <w:t>XUnit</w:t>
            </w:r>
            <w:r w:rsidRPr="00C072F4">
              <w:rPr>
                <w:rFonts w:ascii="Tw Cen MT" w:hAnsi="Tw Cen MT"/>
                <w:sz w:val="24"/>
                <w:szCs w:val="28"/>
              </w:rPr>
              <w:t>, Jasmine.</w:t>
            </w:r>
          </w:p>
          <w:p w:rsidR="008F6F8D" w:rsidRPr="00C072F4" w:rsidP="00002B1B" w14:paraId="779090AF" w14:textId="2DEB6B42">
            <w:pPr>
              <w:pStyle w:val="ListParagraph"/>
              <w:numPr>
                <w:ilvl w:val="0"/>
                <w:numId w:val="8"/>
              </w:numPr>
              <w:rPr>
                <w:rFonts w:ascii="Tw Cen MT" w:hAnsi="Tw Cen MT"/>
                <w:sz w:val="24"/>
                <w:szCs w:val="28"/>
              </w:rPr>
            </w:pPr>
            <w:r w:rsidRPr="00C072F4">
              <w:rPr>
                <w:rFonts w:ascii="Tw Cen MT" w:hAnsi="Tw Cen MT"/>
                <w:sz w:val="24"/>
                <w:szCs w:val="28"/>
              </w:rPr>
              <w:t xml:space="preserve">Scripting Languages: HTML, </w:t>
            </w:r>
            <w:r w:rsidRPr="00C072F4" w:rsidR="008C1945">
              <w:rPr>
                <w:rFonts w:ascii="Tw Cen MT" w:hAnsi="Tw Cen MT"/>
                <w:sz w:val="24"/>
                <w:szCs w:val="28"/>
              </w:rPr>
              <w:t>S</w:t>
            </w:r>
            <w:r w:rsidRPr="00C072F4">
              <w:rPr>
                <w:rFonts w:ascii="Tw Cen MT" w:hAnsi="Tw Cen MT"/>
                <w:sz w:val="24"/>
                <w:szCs w:val="28"/>
              </w:rPr>
              <w:t>CSS, Typescript, Angular 13+</w:t>
            </w:r>
          </w:p>
          <w:p w:rsidR="008F6F8D" w:rsidRPr="00C072F4" w:rsidP="00002B1B" w14:paraId="1030A0EE" w14:textId="77777777">
            <w:pPr>
              <w:pStyle w:val="ListParagraph"/>
              <w:numPr>
                <w:ilvl w:val="0"/>
                <w:numId w:val="8"/>
              </w:numPr>
              <w:rPr>
                <w:rFonts w:ascii="Tw Cen MT" w:hAnsi="Tw Cen MT"/>
                <w:sz w:val="24"/>
                <w:szCs w:val="28"/>
              </w:rPr>
            </w:pPr>
            <w:r w:rsidRPr="00C072F4">
              <w:rPr>
                <w:rFonts w:ascii="Tw Cen MT" w:hAnsi="Tw Cen MT"/>
                <w:sz w:val="24"/>
                <w:szCs w:val="28"/>
              </w:rPr>
              <w:t>Databases: SQL Server 2022</w:t>
            </w:r>
          </w:p>
          <w:p w:rsidR="008F6F8D" w:rsidRPr="00C072F4" w:rsidP="00002B1B" w14:paraId="50206FCF" w14:textId="77777777">
            <w:pPr>
              <w:pStyle w:val="ListParagraph"/>
              <w:numPr>
                <w:ilvl w:val="0"/>
                <w:numId w:val="8"/>
              </w:numPr>
              <w:rPr>
                <w:rFonts w:ascii="Tw Cen MT" w:hAnsi="Tw Cen MT"/>
                <w:sz w:val="24"/>
                <w:szCs w:val="28"/>
              </w:rPr>
            </w:pPr>
            <w:r w:rsidRPr="00C072F4">
              <w:rPr>
                <w:rFonts w:ascii="Tw Cen MT" w:hAnsi="Tw Cen MT"/>
                <w:sz w:val="24"/>
                <w:szCs w:val="28"/>
              </w:rPr>
              <w:t>Developer Tools: Visual Studio 2022, Visual Studio Code, Git Bash, SQL Server Management Studio 2022 Version.</w:t>
            </w:r>
          </w:p>
          <w:p w:rsidR="00022AF7" w:rsidRPr="00C072F4" w:rsidP="00002B1B" w14:paraId="724708D7" w14:textId="77777777">
            <w:pPr>
              <w:pStyle w:val="ListParagraph"/>
              <w:numPr>
                <w:ilvl w:val="0"/>
                <w:numId w:val="8"/>
              </w:numPr>
              <w:rPr>
                <w:rFonts w:ascii="Tw Cen MT" w:hAnsi="Tw Cen MT"/>
                <w:sz w:val="24"/>
                <w:szCs w:val="28"/>
              </w:rPr>
            </w:pPr>
            <w:r w:rsidRPr="00C072F4">
              <w:rPr>
                <w:rFonts w:ascii="Tw Cen MT" w:hAnsi="Tw Cen MT"/>
                <w:sz w:val="24"/>
                <w:szCs w:val="28"/>
              </w:rPr>
              <w:t xml:space="preserve">Control: Git </w:t>
            </w:r>
          </w:p>
          <w:p w:rsidR="00E16D14" w:rsidRPr="00C072F4" w:rsidP="00002B1B" w14:paraId="357C06D3" w14:textId="73FB5981">
            <w:pPr>
              <w:pStyle w:val="ListParagraph"/>
              <w:numPr>
                <w:ilvl w:val="0"/>
                <w:numId w:val="8"/>
              </w:numPr>
              <w:rPr>
                <w:rFonts w:ascii="Tw Cen MT" w:hAnsi="Tw Cen MT"/>
                <w:sz w:val="24"/>
                <w:szCs w:val="28"/>
              </w:rPr>
            </w:pPr>
            <w:r w:rsidRPr="00C072F4">
              <w:rPr>
                <w:rFonts w:ascii="Tw Cen MT" w:hAnsi="Tw Cen MT"/>
                <w:sz w:val="24"/>
                <w:szCs w:val="28"/>
              </w:rPr>
              <w:t>Methodologies: Agile (Scrum)</w:t>
            </w:r>
          </w:p>
          <w:p w:rsidR="008B4838" w:rsidP="00E16D14" w14:paraId="084EE6F0" w14:textId="77777777">
            <w:pPr>
              <w:rPr>
                <w:rFonts w:ascii="Arial Rounded MT Bold" w:hAnsi="Arial Rounded MT Bold"/>
                <w:color w:val="0070C0"/>
                <w:sz w:val="24"/>
                <w:szCs w:val="28"/>
              </w:rPr>
            </w:pPr>
          </w:p>
          <w:p w:rsidR="00552D9E" w:rsidRPr="005048DE" w:rsidP="00E16D14" w14:paraId="54A69BCE" w14:textId="5B452FFD">
            <w:pPr>
              <w:rPr>
                <w:rFonts w:ascii="Arial Rounded MT Bold" w:hAnsi="Arial Rounded MT Bold"/>
                <w:b/>
                <w:bCs/>
                <w:color w:val="0070C0"/>
                <w:sz w:val="32"/>
                <w:szCs w:val="36"/>
              </w:rPr>
            </w:pPr>
            <w:r w:rsidRPr="005048DE">
              <w:rPr>
                <w:rFonts w:ascii="Arial Rounded MT Bold" w:hAnsi="Arial Rounded MT Bold"/>
                <w:b/>
                <w:bCs/>
                <w:color w:val="0070C0"/>
                <w:sz w:val="28"/>
                <w:szCs w:val="32"/>
              </w:rPr>
              <w:t>Project Profile</w:t>
            </w:r>
            <w:r w:rsidRPr="005048DE">
              <w:rPr>
                <w:rFonts w:ascii="Arial Rounded MT Bold" w:hAnsi="Arial Rounded MT Bold"/>
                <w:b/>
                <w:bCs/>
                <w:color w:val="0070C0"/>
                <w:sz w:val="32"/>
                <w:szCs w:val="36"/>
              </w:rPr>
              <w:t>:</w:t>
            </w:r>
          </w:p>
          <w:tbl>
            <w:tblPr>
              <w:tblStyle w:val="GridTableLight"/>
              <w:tblW w:w="0" w:type="auto"/>
              <w:tblLook w:val="04A0"/>
            </w:tblPr>
            <w:tblGrid>
              <w:gridCol w:w="2260"/>
              <w:gridCol w:w="7229"/>
            </w:tblGrid>
            <w:tr w14:paraId="3420F49F" w14:textId="77777777" w:rsidTr="00303029">
              <w:tblPrEx>
                <w:tblW w:w="0" w:type="auto"/>
                <w:tblLook w:val="04A0"/>
              </w:tblPrEx>
              <w:tc>
                <w:tcPr>
                  <w:tcW w:w="2260" w:type="dxa"/>
                </w:tcPr>
                <w:p w:rsidR="00552D9E" w:rsidRPr="008F30F9" w:rsidP="00E16D14" w14:paraId="5360025A" w14:textId="796653ED">
                  <w:pPr>
                    <w:rPr>
                      <w:rFonts w:ascii="Tw Cen MT" w:hAnsi="Tw Cen MT"/>
                      <w:sz w:val="24"/>
                      <w:szCs w:val="28"/>
                    </w:rPr>
                  </w:pPr>
                  <w:r w:rsidRPr="008F30F9">
                    <w:rPr>
                      <w:rFonts w:ascii="Tw Cen MT" w:hAnsi="Tw Cen MT"/>
                      <w:sz w:val="24"/>
                      <w:szCs w:val="28"/>
                    </w:rPr>
                    <w:t>Project Name #1</w:t>
                  </w:r>
                </w:p>
              </w:tc>
              <w:tc>
                <w:tcPr>
                  <w:tcW w:w="7229" w:type="dxa"/>
                </w:tcPr>
                <w:p w:rsidR="00552D9E" w:rsidRPr="008F30F9" w:rsidP="00E16D14" w14:paraId="25471C9A" w14:textId="0E5894A1">
                  <w:pPr>
                    <w:rPr>
                      <w:rFonts w:ascii="Tw Cen MT" w:hAnsi="Tw Cen MT"/>
                      <w:sz w:val="24"/>
                      <w:szCs w:val="28"/>
                    </w:rPr>
                  </w:pPr>
                  <w:r w:rsidRPr="008F30F9">
                    <w:rPr>
                      <w:rFonts w:ascii="Tw Cen MT" w:hAnsi="Tw Cen MT"/>
                      <w:sz w:val="24"/>
                      <w:szCs w:val="28"/>
                    </w:rPr>
                    <w:t>Manage My</w:t>
                  </w:r>
                  <w:r w:rsidRPr="008F30F9" w:rsidR="007B4E4C">
                    <w:rPr>
                      <w:rFonts w:ascii="Tw Cen MT" w:hAnsi="Tw Cen MT"/>
                      <w:sz w:val="24"/>
                      <w:szCs w:val="28"/>
                    </w:rPr>
                    <w:t xml:space="preserve"> </w:t>
                  </w:r>
                  <w:r w:rsidRPr="008F30F9">
                    <w:rPr>
                      <w:rFonts w:ascii="Tw Cen MT" w:hAnsi="Tw Cen MT"/>
                      <w:sz w:val="24"/>
                      <w:szCs w:val="28"/>
                    </w:rPr>
                    <w:t>Engagements</w:t>
                  </w:r>
                </w:p>
              </w:tc>
            </w:tr>
            <w:tr w14:paraId="7FC76006" w14:textId="77777777" w:rsidTr="00303029">
              <w:tblPrEx>
                <w:tblW w:w="0" w:type="auto"/>
                <w:tblLook w:val="04A0"/>
              </w:tblPrEx>
              <w:tc>
                <w:tcPr>
                  <w:tcW w:w="2260" w:type="dxa"/>
                </w:tcPr>
                <w:p w:rsidR="00552D9E" w:rsidRPr="008F30F9" w:rsidP="00E16D14" w14:paraId="6F5545D6" w14:textId="505D3444">
                  <w:pPr>
                    <w:rPr>
                      <w:rFonts w:ascii="Tw Cen MT" w:hAnsi="Tw Cen MT"/>
                      <w:sz w:val="24"/>
                      <w:szCs w:val="28"/>
                    </w:rPr>
                  </w:pPr>
                  <w:r w:rsidRPr="008F30F9">
                    <w:rPr>
                      <w:rFonts w:ascii="Tw Cen MT" w:hAnsi="Tw Cen MT"/>
                      <w:sz w:val="24"/>
                      <w:szCs w:val="28"/>
                    </w:rPr>
                    <w:t>Duration</w:t>
                  </w:r>
                </w:p>
              </w:tc>
              <w:tc>
                <w:tcPr>
                  <w:tcW w:w="7229" w:type="dxa"/>
                </w:tcPr>
                <w:p w:rsidR="00552D9E" w:rsidRPr="008F30F9" w:rsidP="00E16D14" w14:paraId="356506EC" w14:textId="44A7E7DC">
                  <w:pPr>
                    <w:rPr>
                      <w:rFonts w:ascii="Tw Cen MT" w:hAnsi="Tw Cen MT"/>
                      <w:sz w:val="24"/>
                      <w:szCs w:val="28"/>
                    </w:rPr>
                  </w:pPr>
                  <w:r w:rsidRPr="008F30F9">
                    <w:rPr>
                      <w:rFonts w:ascii="Tw Cen MT" w:hAnsi="Tw Cen MT"/>
                      <w:sz w:val="24"/>
                      <w:szCs w:val="28"/>
                    </w:rPr>
                    <w:t>MAY</w:t>
                  </w:r>
                  <w:r w:rsidRPr="008F30F9" w:rsidR="00303029">
                    <w:rPr>
                      <w:rFonts w:ascii="Tw Cen MT" w:hAnsi="Tw Cen MT"/>
                      <w:sz w:val="24"/>
                      <w:szCs w:val="28"/>
                    </w:rPr>
                    <w:t xml:space="preserve"> </w:t>
                  </w:r>
                  <w:r w:rsidRPr="008F30F9" w:rsidR="00A47A7A">
                    <w:rPr>
                      <w:rFonts w:ascii="Tw Cen MT" w:hAnsi="Tw Cen MT"/>
                      <w:sz w:val="24"/>
                      <w:szCs w:val="28"/>
                    </w:rPr>
                    <w:t xml:space="preserve">2021 </w:t>
                  </w:r>
                  <w:r w:rsidRPr="008F30F9" w:rsidR="00112794">
                    <w:rPr>
                      <w:rFonts w:ascii="Tw Cen MT" w:hAnsi="Tw Cen MT"/>
                      <w:sz w:val="24"/>
                      <w:szCs w:val="28"/>
                    </w:rPr>
                    <w:t>– Jan 2025</w:t>
                  </w:r>
                </w:p>
              </w:tc>
            </w:tr>
            <w:tr w14:paraId="4486E077" w14:textId="77777777" w:rsidTr="00303029">
              <w:tblPrEx>
                <w:tblW w:w="0" w:type="auto"/>
                <w:tblLook w:val="04A0"/>
              </w:tblPrEx>
              <w:tc>
                <w:tcPr>
                  <w:tcW w:w="2260" w:type="dxa"/>
                </w:tcPr>
                <w:p w:rsidR="00552D9E" w:rsidRPr="008F30F9" w:rsidP="00E16D14" w14:paraId="1EBBD3A6" w14:textId="6F247803">
                  <w:pPr>
                    <w:rPr>
                      <w:rFonts w:ascii="Tw Cen MT" w:hAnsi="Tw Cen MT"/>
                      <w:sz w:val="24"/>
                      <w:szCs w:val="28"/>
                    </w:rPr>
                  </w:pPr>
                  <w:r w:rsidRPr="008F30F9">
                    <w:rPr>
                      <w:rFonts w:ascii="Tw Cen MT" w:hAnsi="Tw Cen MT"/>
                      <w:sz w:val="24"/>
                      <w:szCs w:val="28"/>
                    </w:rPr>
                    <w:t>Client</w:t>
                  </w:r>
                </w:p>
              </w:tc>
              <w:tc>
                <w:tcPr>
                  <w:tcW w:w="7229" w:type="dxa"/>
                </w:tcPr>
                <w:p w:rsidR="00552D9E" w:rsidRPr="008F30F9" w:rsidP="00E16D14" w14:paraId="26B33862" w14:textId="02B168EE">
                  <w:pPr>
                    <w:rPr>
                      <w:rFonts w:ascii="Tw Cen MT" w:hAnsi="Tw Cen MT"/>
                      <w:sz w:val="24"/>
                      <w:szCs w:val="28"/>
                    </w:rPr>
                  </w:pPr>
                  <w:r w:rsidRPr="008F30F9">
                    <w:rPr>
                      <w:rFonts w:ascii="Tw Cen MT" w:hAnsi="Tw Cen MT"/>
                      <w:sz w:val="24"/>
                      <w:szCs w:val="28"/>
                    </w:rPr>
                    <w:t>Internal</w:t>
                  </w:r>
                </w:p>
              </w:tc>
            </w:tr>
            <w:tr w14:paraId="7E32D82B" w14:textId="77777777" w:rsidTr="00303029">
              <w:tblPrEx>
                <w:tblW w:w="0" w:type="auto"/>
                <w:tblLook w:val="04A0"/>
              </w:tblPrEx>
              <w:tc>
                <w:tcPr>
                  <w:tcW w:w="2260" w:type="dxa"/>
                </w:tcPr>
                <w:p w:rsidR="00552D9E" w:rsidRPr="008F30F9" w:rsidP="00E16D14" w14:paraId="055E1F68" w14:textId="56FD8976">
                  <w:pPr>
                    <w:rPr>
                      <w:rFonts w:ascii="Tw Cen MT" w:hAnsi="Tw Cen MT"/>
                      <w:sz w:val="24"/>
                      <w:szCs w:val="28"/>
                    </w:rPr>
                  </w:pPr>
                  <w:r w:rsidRPr="008F30F9">
                    <w:rPr>
                      <w:rFonts w:ascii="Tw Cen MT" w:hAnsi="Tw Cen MT"/>
                      <w:sz w:val="24"/>
                      <w:szCs w:val="28"/>
                    </w:rPr>
                    <w:t>Company</w:t>
                  </w:r>
                </w:p>
              </w:tc>
              <w:tc>
                <w:tcPr>
                  <w:tcW w:w="7229" w:type="dxa"/>
                </w:tcPr>
                <w:p w:rsidR="00552D9E" w:rsidRPr="008F30F9" w:rsidP="00E16D14" w14:paraId="06E79B06" w14:textId="757D6877">
                  <w:pPr>
                    <w:rPr>
                      <w:rFonts w:ascii="Tw Cen MT" w:hAnsi="Tw Cen MT"/>
                      <w:sz w:val="24"/>
                      <w:szCs w:val="28"/>
                    </w:rPr>
                  </w:pPr>
                  <w:r w:rsidRPr="008F30F9">
                    <w:rPr>
                      <w:rFonts w:ascii="Tw Cen MT" w:hAnsi="Tw Cen MT"/>
                      <w:sz w:val="24"/>
                      <w:szCs w:val="28"/>
                    </w:rPr>
                    <w:t>Accenture</w:t>
                  </w:r>
                </w:p>
              </w:tc>
            </w:tr>
            <w:tr w14:paraId="5FD7DA16" w14:textId="77777777" w:rsidTr="00303029">
              <w:tblPrEx>
                <w:tblW w:w="0" w:type="auto"/>
                <w:tblLook w:val="04A0"/>
              </w:tblPrEx>
              <w:tc>
                <w:tcPr>
                  <w:tcW w:w="2260" w:type="dxa"/>
                </w:tcPr>
                <w:p w:rsidR="00552D9E" w:rsidRPr="008F30F9" w:rsidP="00E16D14" w14:paraId="7F9BE327" w14:textId="1423D720">
                  <w:pPr>
                    <w:rPr>
                      <w:rFonts w:ascii="Tw Cen MT" w:hAnsi="Tw Cen MT"/>
                      <w:sz w:val="24"/>
                      <w:szCs w:val="28"/>
                    </w:rPr>
                  </w:pPr>
                  <w:r w:rsidRPr="008F30F9">
                    <w:rPr>
                      <w:rFonts w:ascii="Tw Cen MT" w:hAnsi="Tw Cen MT"/>
                      <w:sz w:val="24"/>
                      <w:szCs w:val="28"/>
                    </w:rPr>
                    <w:t>Role</w:t>
                  </w:r>
                </w:p>
              </w:tc>
              <w:tc>
                <w:tcPr>
                  <w:tcW w:w="7229" w:type="dxa"/>
                </w:tcPr>
                <w:p w:rsidR="00552D9E" w:rsidRPr="008F30F9" w:rsidP="00E16D14" w14:paraId="1A6640FD" w14:textId="4F494D9E">
                  <w:pPr>
                    <w:rPr>
                      <w:rFonts w:ascii="Tw Cen MT" w:hAnsi="Tw Cen MT"/>
                      <w:sz w:val="24"/>
                      <w:szCs w:val="28"/>
                    </w:rPr>
                  </w:pPr>
                  <w:r w:rsidRPr="008F30F9">
                    <w:rPr>
                      <w:rFonts w:ascii="Tw Cen MT" w:hAnsi="Tw Cen MT"/>
                      <w:sz w:val="24"/>
                      <w:szCs w:val="28"/>
                    </w:rPr>
                    <w:t>Custom Software Engineering Analyst (.Net Full Stack Developer)</w:t>
                  </w:r>
                </w:p>
              </w:tc>
            </w:tr>
            <w:tr w14:paraId="65D51DAF" w14:textId="77777777" w:rsidTr="00303029">
              <w:tblPrEx>
                <w:tblW w:w="0" w:type="auto"/>
                <w:tblLook w:val="04A0"/>
              </w:tblPrEx>
              <w:tc>
                <w:tcPr>
                  <w:tcW w:w="2260" w:type="dxa"/>
                </w:tcPr>
                <w:p w:rsidR="00552D9E" w:rsidRPr="008F30F9" w:rsidP="00E16D14" w14:paraId="76D67653" w14:textId="674C325D">
                  <w:pPr>
                    <w:rPr>
                      <w:rFonts w:ascii="Tw Cen MT" w:hAnsi="Tw Cen MT"/>
                      <w:sz w:val="24"/>
                      <w:szCs w:val="28"/>
                    </w:rPr>
                  </w:pPr>
                  <w:r w:rsidRPr="008F30F9">
                    <w:rPr>
                      <w:rFonts w:ascii="Tw Cen MT" w:hAnsi="Tw Cen MT"/>
                      <w:sz w:val="24"/>
                      <w:szCs w:val="28"/>
                    </w:rPr>
                    <w:t>Technologies</w:t>
                  </w:r>
                </w:p>
              </w:tc>
              <w:tc>
                <w:tcPr>
                  <w:tcW w:w="7229" w:type="dxa"/>
                </w:tcPr>
                <w:p w:rsidR="00552D9E" w:rsidRPr="008F30F9" w:rsidP="00E16D14" w14:paraId="1C86436B" w14:textId="0056D40F">
                  <w:pPr>
                    <w:rPr>
                      <w:rFonts w:ascii="Tw Cen MT" w:hAnsi="Tw Cen MT"/>
                      <w:sz w:val="24"/>
                      <w:szCs w:val="28"/>
                    </w:rPr>
                  </w:pPr>
                  <w:r w:rsidRPr="008F30F9">
                    <w:rPr>
                      <w:rFonts w:ascii="Tw Cen MT" w:hAnsi="Tw Cen MT"/>
                      <w:sz w:val="24"/>
                      <w:szCs w:val="28"/>
                    </w:rPr>
                    <w:t>Angular 1</w:t>
                  </w:r>
                  <w:r w:rsidRPr="008F30F9" w:rsidR="00BB34EB">
                    <w:rPr>
                      <w:rFonts w:ascii="Tw Cen MT" w:hAnsi="Tw Cen MT"/>
                      <w:sz w:val="24"/>
                      <w:szCs w:val="28"/>
                    </w:rPr>
                    <w:t>6</w:t>
                  </w:r>
                  <w:r w:rsidRPr="008F30F9">
                    <w:rPr>
                      <w:rFonts w:ascii="Tw Cen MT" w:hAnsi="Tw Cen MT"/>
                      <w:sz w:val="24"/>
                      <w:szCs w:val="28"/>
                    </w:rPr>
                    <w:t>, TypeScript, C#, ASP.NET Core, SQL Server 2022, Microservices, X</w:t>
                  </w:r>
                  <w:r w:rsidRPr="008F30F9" w:rsidR="007B4E4C">
                    <w:rPr>
                      <w:rFonts w:ascii="Tw Cen MT" w:hAnsi="Tw Cen MT"/>
                      <w:sz w:val="24"/>
                      <w:szCs w:val="28"/>
                    </w:rPr>
                    <w:t xml:space="preserve"> </w:t>
                  </w:r>
                  <w:r w:rsidRPr="008F30F9">
                    <w:rPr>
                      <w:rFonts w:ascii="Tw Cen MT" w:hAnsi="Tw Cen MT"/>
                      <w:sz w:val="24"/>
                      <w:szCs w:val="28"/>
                    </w:rPr>
                    <w:t>Unit, ADO.NET</w:t>
                  </w:r>
                </w:p>
              </w:tc>
            </w:tr>
          </w:tbl>
          <w:p w:rsidR="008F6F8D" w:rsidP="00E16D14" w14:paraId="5A6BADB4" w14:textId="46D754EC"/>
        </w:tc>
      </w:tr>
      <w:tr w14:paraId="2DD911A2" w14:textId="77777777" w:rsidTr="001C2900">
        <w:tblPrEx>
          <w:tblW w:w="4927" w:type="pct"/>
          <w:tblInd w:w="142" w:type="dxa"/>
          <w:tblCellMar>
            <w:left w:w="0" w:type="dxa"/>
            <w:right w:w="0" w:type="dxa"/>
          </w:tblCellMar>
          <w:tblLook w:val="0600"/>
        </w:tblPrEx>
        <w:trPr>
          <w:trHeight w:val="331"/>
        </w:trPr>
        <w:tc>
          <w:tcPr>
            <w:tcW w:w="9578" w:type="dxa"/>
          </w:tcPr>
          <w:p w:rsidR="004F0961" w:rsidP="00856A5D" w14:paraId="3B1B4A52" w14:textId="5B484B8F">
            <w:r>
              <w:rPr>
                <w:rFonts w:ascii="Arial Rounded MT Bold" w:hAnsi="Arial Rounded MT Bold"/>
                <w:color w:val="0070C0"/>
                <w:sz w:val="22"/>
                <w:szCs w:val="24"/>
              </w:rPr>
              <w:br/>
            </w:r>
            <w:r w:rsidRPr="008B4838">
              <w:rPr>
                <w:rFonts w:ascii="Arial Rounded MT Bold" w:hAnsi="Arial Rounded MT Bold"/>
                <w:b/>
                <w:bCs/>
                <w:color w:val="0070C0"/>
                <w:sz w:val="24"/>
                <w:szCs w:val="28"/>
              </w:rPr>
              <w:t>Description</w:t>
            </w:r>
            <w:r w:rsidRPr="008F30F9">
              <w:rPr>
                <w:rFonts w:ascii="Tw Cen MT" w:hAnsi="Tw Cen MT"/>
                <w:sz w:val="24"/>
                <w:szCs w:val="28"/>
              </w:rPr>
              <w:t xml:space="preserve">: A contract forecasting system integrated with Manage </w:t>
            </w:r>
            <w:r w:rsidRPr="008F30F9" w:rsidR="001B3EC0">
              <w:rPr>
                <w:rFonts w:ascii="Tw Cen MT" w:hAnsi="Tw Cen MT"/>
                <w:sz w:val="24"/>
                <w:szCs w:val="28"/>
              </w:rPr>
              <w:t>M</w:t>
            </w:r>
            <w:r w:rsidRPr="008F30F9">
              <w:rPr>
                <w:rFonts w:ascii="Tw Cen MT" w:hAnsi="Tw Cen MT"/>
                <w:sz w:val="24"/>
                <w:szCs w:val="28"/>
              </w:rPr>
              <w:t>y</w:t>
            </w:r>
            <w:r w:rsidRPr="008F30F9" w:rsidR="001B3EC0">
              <w:rPr>
                <w:rFonts w:ascii="Tw Cen MT" w:hAnsi="Tw Cen MT"/>
                <w:sz w:val="24"/>
                <w:szCs w:val="28"/>
              </w:rPr>
              <w:t xml:space="preserve"> </w:t>
            </w:r>
            <w:r w:rsidRPr="008F30F9">
              <w:rPr>
                <w:rFonts w:ascii="Tw Cen MT" w:hAnsi="Tw Cen MT"/>
                <w:sz w:val="24"/>
                <w:szCs w:val="28"/>
              </w:rPr>
              <w:t>Engagements, a critical tool utilized by all Accenture client teams. This system enables breaking down work using the Work Management Structure (WMS), centralizing resource management, and ensuring accurate tracking and delivery of contract financials</w:t>
            </w:r>
            <w:r>
              <w:t>.</w:t>
            </w:r>
          </w:p>
          <w:p w:rsidR="001B3EC0" w:rsidP="00856A5D" w14:paraId="632F1DA3" w14:textId="77777777">
            <w:pPr>
              <w:rPr>
                <w:rFonts w:ascii="Arial Rounded MT Bold" w:hAnsi="Arial Rounded MT Bold"/>
                <w:b/>
                <w:bCs/>
              </w:rPr>
            </w:pPr>
          </w:p>
          <w:p w:rsidR="008B4838" w:rsidP="00856A5D" w14:paraId="45EE1FC2" w14:textId="77777777">
            <w:pPr>
              <w:rPr>
                <w:rFonts w:ascii="Arial Rounded MT Bold" w:hAnsi="Arial Rounded MT Bold"/>
                <w:b/>
                <w:bCs/>
                <w:color w:val="0070C0"/>
                <w:sz w:val="22"/>
                <w:szCs w:val="32"/>
              </w:rPr>
            </w:pPr>
          </w:p>
          <w:p w:rsidR="00856A5D" w:rsidRPr="008B4838" w:rsidP="00856A5D" w14:paraId="71964B71" w14:textId="788901E9">
            <w:pPr>
              <w:rPr>
                <w:rFonts w:ascii="Arial Rounded MT Bold" w:hAnsi="Arial Rounded MT Bold"/>
                <w:b/>
                <w:bCs/>
              </w:rPr>
            </w:pPr>
            <w:r w:rsidRPr="008B4838">
              <w:rPr>
                <w:rFonts w:ascii="Arial Rounded MT Bold" w:hAnsi="Arial Rounded MT Bold"/>
                <w:b/>
                <w:bCs/>
                <w:color w:val="0070C0"/>
                <w:sz w:val="24"/>
                <w:szCs w:val="36"/>
              </w:rPr>
              <w:t>R</w:t>
            </w:r>
            <w:r w:rsidRPr="008B4838">
              <w:rPr>
                <w:rFonts w:ascii="Arial Rounded MT Bold" w:hAnsi="Arial Rounded MT Bold"/>
                <w:b/>
                <w:bCs/>
                <w:color w:val="0070C0"/>
                <w:sz w:val="24"/>
                <w:szCs w:val="36"/>
              </w:rPr>
              <w:t>oles and Responsibilities</w:t>
            </w:r>
            <w:r w:rsidRPr="008B4838">
              <w:rPr>
                <w:rFonts w:ascii="Arial Rounded MT Bold" w:hAnsi="Arial Rounded MT Bold"/>
                <w:b/>
                <w:bCs/>
                <w:color w:val="0070C0"/>
                <w:sz w:val="24"/>
                <w:szCs w:val="28"/>
              </w:rPr>
              <w:t>:</w:t>
            </w:r>
          </w:p>
        </w:tc>
      </w:tr>
      <w:tr w14:paraId="2537BF45" w14:textId="77777777" w:rsidTr="001C2900">
        <w:tblPrEx>
          <w:tblW w:w="4927" w:type="pct"/>
          <w:tblInd w:w="142" w:type="dxa"/>
          <w:tblCellMar>
            <w:left w:w="0" w:type="dxa"/>
            <w:right w:w="0" w:type="dxa"/>
          </w:tblCellMar>
          <w:tblLook w:val="0600"/>
        </w:tblPrEx>
        <w:trPr>
          <w:trHeight w:val="2088"/>
        </w:trPr>
        <w:tc>
          <w:tcPr>
            <w:tcW w:w="9578" w:type="dxa"/>
          </w:tcPr>
          <w:p w:rsidR="00543DA8" w:rsidRPr="003C3DB7" w:rsidP="006134A8" w14:paraId="11F79A81" w14:textId="309E91E8">
            <w:pPr>
              <w:pStyle w:val="ListBullet"/>
              <w:numPr>
                <w:ilvl w:val="0"/>
                <w:numId w:val="10"/>
              </w:numPr>
              <w:spacing w:before="120" w:line="240" w:lineRule="exact"/>
              <w:rPr>
                <w:rFonts w:ascii="Tw Cen MT" w:hAnsi="Tw Cen MT"/>
                <w:sz w:val="24"/>
                <w:szCs w:val="28"/>
              </w:rPr>
            </w:pPr>
            <w:r w:rsidRPr="003C3DB7">
              <w:rPr>
                <w:rFonts w:ascii="Tw Cen MT" w:hAnsi="Tw Cen MT"/>
                <w:sz w:val="24"/>
                <w:szCs w:val="28"/>
              </w:rPr>
              <w:t xml:space="preserve">Developed RESTful APIs and endpoints using.NET technologies. </w:t>
            </w:r>
          </w:p>
          <w:p w:rsidR="0061307F" w:rsidRPr="003C3DB7" w:rsidP="006134A8" w14:paraId="61D3C49A" w14:textId="4EB4492F">
            <w:pPr>
              <w:pStyle w:val="ListBullet"/>
              <w:numPr>
                <w:ilvl w:val="0"/>
                <w:numId w:val="10"/>
              </w:numPr>
              <w:spacing w:before="120" w:line="240" w:lineRule="exact"/>
              <w:rPr>
                <w:rFonts w:ascii="Tw Cen MT" w:hAnsi="Tw Cen MT"/>
                <w:sz w:val="24"/>
                <w:szCs w:val="28"/>
              </w:rPr>
            </w:pPr>
            <w:r w:rsidRPr="003C3DB7">
              <w:rPr>
                <w:rFonts w:ascii="Tw Cen MT" w:hAnsi="Tw Cen MT"/>
                <w:sz w:val="24"/>
                <w:szCs w:val="28"/>
              </w:rPr>
              <w:t xml:space="preserve">Analyzed and modernized legacy VB.NET endpoints to enhance functionality and maintainability. </w:t>
            </w:r>
          </w:p>
          <w:p w:rsidR="0061307F" w:rsidRPr="003C3DB7" w:rsidP="006134A8" w14:paraId="3449F50C" w14:textId="756865B7">
            <w:pPr>
              <w:pStyle w:val="ListBullet"/>
              <w:numPr>
                <w:ilvl w:val="0"/>
                <w:numId w:val="10"/>
              </w:numPr>
              <w:spacing w:before="120" w:line="240" w:lineRule="exact"/>
              <w:rPr>
                <w:rFonts w:ascii="Tw Cen MT" w:hAnsi="Tw Cen MT"/>
                <w:sz w:val="24"/>
                <w:szCs w:val="28"/>
              </w:rPr>
            </w:pPr>
            <w:r w:rsidRPr="003C3DB7">
              <w:rPr>
                <w:rFonts w:ascii="Tw Cen MT" w:hAnsi="Tw Cen MT"/>
                <w:sz w:val="24"/>
                <w:szCs w:val="28"/>
              </w:rPr>
              <w:t xml:space="preserve">Created, debugged, and optimized Angular components and services for </w:t>
            </w:r>
            <w:r w:rsidRPr="003C3DB7">
              <w:rPr>
                <w:rFonts w:ascii="Tw Cen MT" w:hAnsi="Tw Cen MT"/>
                <w:sz w:val="24"/>
                <w:szCs w:val="28"/>
              </w:rPr>
              <w:t>efficient</w:t>
            </w:r>
            <w:r w:rsidRPr="003C3DB7">
              <w:rPr>
                <w:rFonts w:ascii="Tw Cen MT" w:hAnsi="Tw Cen MT"/>
                <w:sz w:val="24"/>
                <w:szCs w:val="28"/>
              </w:rPr>
              <w:t xml:space="preserve"> front-end functionality. </w:t>
            </w:r>
          </w:p>
          <w:p w:rsidR="00C274DA" w:rsidRPr="006134A8" w:rsidP="006134A8" w14:paraId="1BF94174" w14:textId="41130EEC">
            <w:pPr>
              <w:pStyle w:val="ListParagraph"/>
              <w:numPr>
                <w:ilvl w:val="0"/>
                <w:numId w:val="10"/>
              </w:numPr>
              <w:rPr>
                <w:rFonts w:ascii="Tw Cen MT" w:hAnsi="Tw Cen MT"/>
                <w:sz w:val="24"/>
                <w:szCs w:val="28"/>
              </w:rPr>
            </w:pPr>
            <w:r w:rsidRPr="006134A8">
              <w:rPr>
                <w:rFonts w:ascii="Tw Cen MT" w:hAnsi="Tw Cen MT"/>
                <w:sz w:val="24"/>
                <w:szCs w:val="28"/>
              </w:rPr>
              <w:t>Resolved b</w:t>
            </w:r>
            <w:r w:rsidRPr="006134A8" w:rsidR="00856A5D">
              <w:rPr>
                <w:rFonts w:ascii="Tw Cen MT" w:hAnsi="Tw Cen MT"/>
                <w:sz w:val="24"/>
                <w:szCs w:val="28"/>
              </w:rPr>
              <w:t>ugs and incidents promptly within Service Level Agreements (SLA).</w:t>
            </w:r>
            <w:r w:rsidRPr="006134A8" w:rsidR="0061307F">
              <w:rPr>
                <w:rFonts w:ascii="Tw Cen MT" w:hAnsi="Tw Cen MT"/>
                <w:sz w:val="24"/>
                <w:szCs w:val="28"/>
              </w:rPr>
              <w:t xml:space="preserve"> </w:t>
            </w:r>
          </w:p>
          <w:p w:rsidR="00022AF7" w:rsidRPr="00B740AB" w:rsidP="00B740AB" w14:paraId="6B7A5875" w14:textId="77777777"/>
          <w:p w:rsidR="0061307F" w:rsidRPr="00022AF7" w:rsidP="00022AF7" w14:paraId="70D47B0B" w14:textId="67ACD9B4">
            <w:pPr>
              <w:rPr>
                <w:b/>
                <w:bCs/>
                <w:color w:val="0070C0"/>
              </w:rPr>
            </w:pPr>
            <w:r>
              <w:rPr>
                <w:b/>
                <w:bCs/>
                <w:color w:val="0070C0"/>
              </w:rPr>
              <w:br/>
            </w:r>
            <w:r>
              <w:rPr>
                <w:b/>
                <w:bCs/>
                <w:color w:val="0070C0"/>
              </w:rPr>
              <w:br/>
            </w:r>
            <w:r>
              <w:rPr>
                <w:b/>
                <w:bCs/>
                <w:color w:val="0070C0"/>
              </w:rPr>
              <w:br/>
            </w:r>
            <w:r w:rsidRPr="00DA1596">
              <w:rPr>
                <w:b/>
                <w:bCs/>
                <w:color w:val="0070C0"/>
                <w:sz w:val="24"/>
                <w:szCs w:val="28"/>
              </w:rPr>
              <w:t>Education:</w:t>
            </w:r>
          </w:p>
          <w:p w:rsidR="0061307F" w:rsidRPr="00453F10" w:rsidP="006134A8" w14:paraId="22814DDC" w14:textId="77777777">
            <w:pPr>
              <w:pStyle w:val="Heading2"/>
              <w:numPr>
                <w:ilvl w:val="0"/>
                <w:numId w:val="12"/>
              </w:numPr>
              <w:rPr>
                <w:rFonts w:ascii="Tw Cen MT" w:hAnsi="Tw Cen MT"/>
                <w:sz w:val="24"/>
                <w:szCs w:val="30"/>
              </w:rPr>
            </w:pPr>
            <w:r w:rsidRPr="00453F10">
              <w:rPr>
                <w:rFonts w:ascii="Tw Cen MT" w:hAnsi="Tw Cen MT"/>
                <w:sz w:val="24"/>
                <w:szCs w:val="30"/>
              </w:rPr>
              <w:t>June 2016 - July 2020.</w:t>
            </w:r>
          </w:p>
          <w:p w:rsidR="0061307F" w:rsidRPr="00453F10" w:rsidP="006134A8" w14:paraId="5594A3F2" w14:textId="77777777">
            <w:pPr>
              <w:pStyle w:val="Heading3"/>
              <w:numPr>
                <w:ilvl w:val="0"/>
                <w:numId w:val="12"/>
              </w:numPr>
              <w:rPr>
                <w:rFonts w:ascii="Tw Cen MT" w:hAnsi="Tw Cen MT"/>
                <w:sz w:val="22"/>
                <w:szCs w:val="28"/>
              </w:rPr>
            </w:pPr>
            <w:r w:rsidRPr="00453F10">
              <w:rPr>
                <w:rFonts w:ascii="Tw Cen MT" w:hAnsi="Tw Cen MT"/>
                <w:sz w:val="22"/>
                <w:szCs w:val="28"/>
              </w:rPr>
              <w:t xml:space="preserve">Bachelor of </w:t>
            </w:r>
            <w:r w:rsidRPr="00453F10">
              <w:rPr>
                <w:rFonts w:ascii="Tw Cen MT" w:hAnsi="Tw Cen MT"/>
                <w:b/>
                <w:bCs/>
                <w:color w:val="002060"/>
                <w:sz w:val="24"/>
                <w:szCs w:val="32"/>
              </w:rPr>
              <w:t>Engineering in Electronics and communication Engineering</w:t>
            </w:r>
            <w:r w:rsidRPr="00453F10">
              <w:rPr>
                <w:rFonts w:ascii="Tw Cen MT" w:hAnsi="Tw Cen MT"/>
                <w:b/>
                <w:bCs/>
                <w:sz w:val="22"/>
                <w:szCs w:val="28"/>
              </w:rPr>
              <w:t xml:space="preserve">- </w:t>
            </w:r>
            <w:r w:rsidRPr="00453F10">
              <w:rPr>
                <w:rFonts w:ascii="Tw Cen MT" w:hAnsi="Tw Cen MT"/>
                <w:color w:val="0070C0"/>
                <w:sz w:val="28"/>
                <w:szCs w:val="36"/>
              </w:rPr>
              <w:t>JNTUA University</w:t>
            </w:r>
          </w:p>
          <w:p w:rsidR="00DA1596" w:rsidP="006134A8" w14:paraId="7BD8457F" w14:textId="0C24B452">
            <w:pPr>
              <w:pStyle w:val="ListBullet"/>
              <w:numPr>
                <w:ilvl w:val="0"/>
                <w:numId w:val="12"/>
              </w:numPr>
              <w:spacing w:before="120" w:line="240" w:lineRule="exact"/>
              <w:rPr>
                <w:b/>
                <w:bCs/>
                <w:color w:val="0070C0"/>
              </w:rPr>
            </w:pPr>
            <w:r w:rsidRPr="00453F10">
              <w:rPr>
                <w:rFonts w:ascii="Tw Cen MT" w:hAnsi="Tw Cen MT"/>
                <w:sz w:val="28"/>
                <w:szCs w:val="32"/>
              </w:rPr>
              <w:t>Visvodaya</w:t>
            </w:r>
            <w:r w:rsidRPr="00453F10">
              <w:rPr>
                <w:rFonts w:ascii="Tw Cen MT" w:hAnsi="Tw Cen MT"/>
                <w:sz w:val="28"/>
                <w:szCs w:val="32"/>
              </w:rPr>
              <w:t xml:space="preserve"> Engineering College- </w:t>
            </w:r>
            <w:r w:rsidRPr="00453F10">
              <w:rPr>
                <w:rFonts w:ascii="Tw Cen MT" w:hAnsi="Tw Cen MT"/>
                <w:sz w:val="28"/>
                <w:szCs w:val="32"/>
              </w:rPr>
              <w:t>kavali</w:t>
            </w:r>
            <w:r w:rsidRPr="00453F10">
              <w:rPr>
                <w:rFonts w:ascii="Tw Cen MT" w:hAnsi="Tw Cen MT"/>
                <w:sz w:val="28"/>
                <w:szCs w:val="32"/>
              </w:rPr>
              <w:t xml:space="preserve">, Andhra </w:t>
            </w:r>
            <w:r w:rsidRPr="00453F10" w:rsidR="009F576C">
              <w:rPr>
                <w:rFonts w:ascii="Tw Cen MT" w:hAnsi="Tw Cen MT"/>
                <w:sz w:val="28"/>
                <w:szCs w:val="32"/>
              </w:rPr>
              <w:t>Pradesh, INDIA</w:t>
            </w:r>
            <w:r w:rsidRPr="00453F10" w:rsidR="00DD054A">
              <w:rPr>
                <w:rFonts w:ascii="Tw Cen MT" w:hAnsi="Tw Cen MT"/>
                <w:sz w:val="24"/>
                <w:szCs w:val="28"/>
              </w:rPr>
              <w:t>.</w:t>
            </w:r>
            <w:r w:rsidRPr="00DA1596" w:rsidR="00022AF7">
              <w:rPr>
                <w:sz w:val="22"/>
                <w:szCs w:val="24"/>
              </w:rPr>
              <w:br/>
            </w:r>
            <w:r w:rsidR="00022AF7">
              <w:br/>
            </w:r>
          </w:p>
          <w:p w:rsidR="00DA1596" w:rsidRPr="00DA1596" w:rsidP="0061307F" w14:paraId="7C999B0B" w14:textId="2BDDECF5">
            <w:pPr>
              <w:pStyle w:val="ListBullet"/>
              <w:numPr>
                <w:ilvl w:val="0"/>
                <w:numId w:val="0"/>
              </w:numPr>
              <w:spacing w:before="120" w:line="240" w:lineRule="exact"/>
              <w:rPr>
                <w:b/>
                <w:bCs/>
                <w:color w:val="0070C0"/>
                <w:sz w:val="24"/>
                <w:szCs w:val="28"/>
              </w:rPr>
            </w:pPr>
            <w:r w:rsidRPr="00DA1596">
              <w:rPr>
                <w:b/>
                <w:bCs/>
                <w:color w:val="0070C0"/>
                <w:sz w:val="24"/>
                <w:szCs w:val="28"/>
              </w:rPr>
              <w:t>Declaration:</w:t>
            </w:r>
          </w:p>
          <w:p w:rsidR="00DA1596" w:rsidRPr="00453F10" w:rsidP="0061307F" w14:paraId="64F826C4" w14:textId="77777777">
            <w:pPr>
              <w:pStyle w:val="ListBullet"/>
              <w:numPr>
                <w:ilvl w:val="0"/>
                <w:numId w:val="0"/>
              </w:numPr>
              <w:spacing w:before="120" w:line="240" w:lineRule="exact"/>
              <w:rPr>
                <w:rFonts w:ascii="Tw Cen MT" w:hAnsi="Tw Cen MT"/>
                <w:bCs/>
                <w:color w:val="000000" w:themeColor="text1"/>
                <w:sz w:val="24"/>
                <w:szCs w:val="24"/>
              </w:rPr>
            </w:pPr>
            <w:r w:rsidRPr="00453F10">
              <w:rPr>
                <w:rFonts w:ascii="Tw Cen MT" w:hAnsi="Tw Cen MT"/>
                <w:bCs/>
                <w:color w:val="000000" w:themeColor="text1"/>
                <w:sz w:val="24"/>
                <w:szCs w:val="24"/>
              </w:rPr>
              <w:t>I</w:t>
            </w:r>
            <w:r w:rsidRPr="00453F10">
              <w:rPr>
                <w:rFonts w:ascii="Tw Cen MT" w:hAnsi="Tw Cen MT"/>
                <w:bCs/>
                <w:color w:val="000000" w:themeColor="text1"/>
                <w:sz w:val="24"/>
                <w:szCs w:val="24"/>
              </w:rPr>
              <w:t>, Chaitanyapriya</w:t>
            </w:r>
            <w:r w:rsidRPr="00453F10">
              <w:rPr>
                <w:rFonts w:ascii="Tw Cen MT" w:hAnsi="Tw Cen MT"/>
                <w:bCs/>
                <w:color w:val="000000" w:themeColor="text1"/>
                <w:sz w:val="24"/>
                <w:szCs w:val="24"/>
              </w:rPr>
              <w:t xml:space="preserve"> hereby solemnly declares that the above provided information is true to the best of my knowledge and I bear the responsibility for correctness</w:t>
            </w:r>
            <w:r w:rsidRPr="00453F10">
              <w:rPr>
                <w:rFonts w:ascii="Tw Cen MT" w:hAnsi="Tw Cen MT"/>
                <w:bCs/>
                <w:color w:val="000000" w:themeColor="text1"/>
                <w:sz w:val="24"/>
                <w:szCs w:val="24"/>
              </w:rPr>
              <w:t>.</w:t>
            </w:r>
          </w:p>
          <w:p w:rsidR="00892D57" w:rsidP="0061307F" w14:paraId="3611568F" w14:textId="0AF14531">
            <w:pPr>
              <w:pStyle w:val="ListBullet"/>
              <w:numPr>
                <w:ilvl w:val="0"/>
                <w:numId w:val="0"/>
              </w:numPr>
              <w:spacing w:before="120" w:line="240" w:lineRule="exact"/>
            </w:pPr>
            <w:r>
              <w:br/>
            </w:r>
          </w:p>
          <w:p w:rsidR="00892D57" w:rsidRPr="0010570D" w:rsidP="0061307F" w14:paraId="0ED1E480" w14:textId="36907555">
            <w:pPr>
              <w:pStyle w:val="ListBullet"/>
              <w:numPr>
                <w:ilvl w:val="0"/>
                <w:numId w:val="0"/>
              </w:numPr>
              <w:spacing w:before="120" w:line="240" w:lineRule="exact"/>
            </w:pPr>
            <w:r w:rsidRPr="00DA1596">
              <w:rPr>
                <w:sz w:val="22"/>
                <w:szCs w:val="24"/>
              </w:rPr>
              <w:t>Date:</w:t>
            </w:r>
            <w:r w:rsidR="00B70837">
              <w:rPr>
                <w:sz w:val="22"/>
                <w:szCs w:val="24"/>
              </w:rPr>
              <w:t>0</w:t>
            </w:r>
            <w:r w:rsidRPr="00DA1596" w:rsidR="00DA1596">
              <w:rPr>
                <w:sz w:val="22"/>
                <w:szCs w:val="24"/>
              </w:rPr>
              <w:t>7</w:t>
            </w:r>
            <w:r w:rsidRPr="00DA1596" w:rsidR="00195034">
              <w:rPr>
                <w:sz w:val="22"/>
                <w:szCs w:val="24"/>
              </w:rPr>
              <w:t>.</w:t>
            </w:r>
            <w:r w:rsidRPr="00DA1596">
              <w:rPr>
                <w:sz w:val="22"/>
                <w:szCs w:val="24"/>
              </w:rPr>
              <w:t>0</w:t>
            </w:r>
            <w:r w:rsidR="00402517">
              <w:rPr>
                <w:sz w:val="22"/>
                <w:szCs w:val="24"/>
              </w:rPr>
              <w:t>2</w:t>
            </w:r>
            <w:r w:rsidRPr="00DA1596" w:rsidR="00195034">
              <w:rPr>
                <w:sz w:val="22"/>
                <w:szCs w:val="24"/>
              </w:rPr>
              <w:t>.</w:t>
            </w:r>
            <w:r w:rsidRPr="00DA1596">
              <w:rPr>
                <w:sz w:val="22"/>
                <w:szCs w:val="24"/>
              </w:rPr>
              <w:t xml:space="preserve">2025                                                                                              </w:t>
            </w:r>
            <w:r w:rsidRPr="00DA1596" w:rsidR="00DA1596">
              <w:rPr>
                <w:sz w:val="24"/>
                <w:szCs w:val="28"/>
              </w:rPr>
              <w:t>Chaitanyapriya. G</w:t>
            </w:r>
          </w:p>
        </w:tc>
      </w:tr>
      <w:tr w14:paraId="418D4A9B" w14:textId="77777777" w:rsidTr="001C2900">
        <w:tblPrEx>
          <w:tblW w:w="4927" w:type="pct"/>
          <w:tblInd w:w="142" w:type="dxa"/>
          <w:tblCellMar>
            <w:left w:w="0" w:type="dxa"/>
            <w:right w:w="0" w:type="dxa"/>
          </w:tblCellMar>
          <w:tblLook w:val="0600"/>
        </w:tblPrEx>
        <w:trPr>
          <w:trHeight w:val="331"/>
        </w:trPr>
        <w:tc>
          <w:tcPr>
            <w:tcW w:w="9578" w:type="dxa"/>
          </w:tcPr>
          <w:p w:rsidR="00856A5D" w:rsidP="00856A5D" w14:paraId="66B17974" w14:textId="78EC1161"/>
        </w:tc>
      </w:tr>
      <w:tr w14:paraId="79B0CFB7" w14:textId="77777777" w:rsidTr="001C2900">
        <w:tblPrEx>
          <w:tblW w:w="4927" w:type="pct"/>
          <w:tblInd w:w="142" w:type="dxa"/>
          <w:tblCellMar>
            <w:left w:w="0" w:type="dxa"/>
            <w:right w:w="0" w:type="dxa"/>
          </w:tblCellMar>
          <w:tblLook w:val="0600"/>
        </w:tblPrEx>
        <w:trPr>
          <w:trHeight w:val="331"/>
        </w:trPr>
        <w:tc>
          <w:tcPr>
            <w:tcW w:w="9578" w:type="dxa"/>
          </w:tcPr>
          <w:p w:rsidR="00856A5D" w:rsidP="00856A5D" w14:paraId="6E1A1552" w14:textId="77777777"/>
        </w:tc>
      </w:tr>
      <w:tr w14:paraId="11B0A9C3" w14:textId="77777777" w:rsidTr="001C2900">
        <w:tblPrEx>
          <w:tblW w:w="4927" w:type="pct"/>
          <w:tblInd w:w="142" w:type="dxa"/>
          <w:tblCellMar>
            <w:left w:w="0" w:type="dxa"/>
            <w:right w:w="0" w:type="dxa"/>
          </w:tblCellMar>
          <w:tblLook w:val="0600"/>
        </w:tblPrEx>
        <w:trPr>
          <w:trHeight w:val="331"/>
        </w:trPr>
        <w:tc>
          <w:tcPr>
            <w:tcW w:w="9578" w:type="dxa"/>
          </w:tcPr>
          <w:p w:rsidR="00856A5D" w:rsidP="00856A5D" w14:paraId="1A38D784" w14:textId="77777777"/>
        </w:tc>
      </w:tr>
      <w:tr w14:paraId="659E13A3" w14:textId="77777777" w:rsidTr="001C2900">
        <w:tblPrEx>
          <w:tblW w:w="4927" w:type="pct"/>
          <w:tblInd w:w="142" w:type="dxa"/>
          <w:tblCellMar>
            <w:left w:w="0" w:type="dxa"/>
            <w:right w:w="0" w:type="dxa"/>
          </w:tblCellMar>
          <w:tblLook w:val="0600"/>
        </w:tblPrEx>
        <w:trPr>
          <w:trHeight w:val="331"/>
        </w:trPr>
        <w:tc>
          <w:tcPr>
            <w:tcW w:w="9578" w:type="dxa"/>
          </w:tcPr>
          <w:p w:rsidR="00856A5D" w:rsidP="00856A5D" w14:paraId="6F5687A1" w14:textId="77777777"/>
        </w:tc>
      </w:tr>
    </w:tbl>
    <w:p w:rsidR="00643E15" w:rsidRPr="00643E15" w:rsidP="007B4E4C" w14:paraId="77FEF55C" w14:textId="3CA99812">
      <w:pPr>
        <w:pStyle w:val="ListBullet"/>
        <w:numPr>
          <w:ilvl w:val="0"/>
          <w:numId w:val="0"/>
        </w:num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8"/>
          </v:shape>
        </w:pict>
      </w:r>
    </w:p>
    <w:sectPr w:rsidSect="00996A8A">
      <w:headerReference w:type="even" r:id="rId9"/>
      <w:headerReference w:type="default" r:id="rId10"/>
      <w:footerReference w:type="even" r:id="rId11"/>
      <w:footerReference w:type="default" r:id="rId12"/>
      <w:headerReference w:type="first" r:id="rId13"/>
      <w:footerReference w:type="first" r:id="rId14"/>
      <w:type w:val="continuous"/>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Tw Cen MT">
    <w:panose1 w:val="020B0602020104020603"/>
    <w:charset w:val="00"/>
    <w:family w:val="swiss"/>
    <w:pitch w:val="variable"/>
    <w:sig w:usb0="00000007" w:usb1="00000000" w:usb2="00000000" w:usb3="00000000" w:csb0="00000003" w:csb1="00000000"/>
  </w:font>
  <w:font w:name="Raavi">
    <w:panose1 w:val="02000500000000000000"/>
    <w:charset w:val="00"/>
    <w:family w:val="swiss"/>
    <w:pitch w:val="variable"/>
    <w:sig w:usb0="0002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parajita">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63E59294" w14:textId="22B28F00">
    <w:pPr>
      <w:pStyle w:val="Footer"/>
    </w:pPr>
    <w:r>
      <w:rPr>
        <w:noProof/>
      </w:rPr>
      <mc:AlternateContent>
        <mc:Choice Requires="wps">
          <w:drawing>
            <wp:anchor distT="0" distB="0" distL="0" distR="0" simplePos="0" relativeHeight="251666432" behindDoc="0" locked="0" layoutInCell="1" allowOverlap="1">
              <wp:simplePos x="0" y="0"/>
              <wp:positionH relativeFrom="page">
                <wp:align>center</wp:align>
              </wp:positionH>
              <wp:positionV relativeFrom="page">
                <wp:align>bottom</wp:align>
              </wp:positionV>
              <wp:extent cx="443865" cy="443865"/>
              <wp:effectExtent l="0" t="0" r="13335" b="0"/>
              <wp:wrapNone/>
              <wp:docPr id="185009706" name="Text Box 5"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29648F5C">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2051" type="#_x0000_t202" alt="Internal"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7456" filled="f" stroked="f">
              <v:textbox style="mso-fit-shape-to-text:t" inset="0,0,0,15pt">
                <w:txbxContent>
                  <w:p w:rsidR="007B4E4C" w:rsidRPr="007B4E4C" w:rsidP="007B4E4C" w14:paraId="1EC93E37" w14:textId="29648F5C">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0649FDF5" w14:textId="4973F684">
    <w:pPr>
      <w:pStyle w:val="Footer"/>
    </w:pPr>
    <w:r>
      <w:rPr>
        <w:noProof/>
      </w:rPr>
      <mc:AlternateContent>
        <mc:Choice Requires="wps">
          <w:drawing>
            <wp:anchor distT="0" distB="0" distL="0" distR="0" simplePos="0" relativeHeight="251668480" behindDoc="0" locked="0" layoutInCell="1" allowOverlap="1">
              <wp:simplePos x="0" y="0"/>
              <wp:positionH relativeFrom="page">
                <wp:align>center</wp:align>
              </wp:positionH>
              <wp:positionV relativeFrom="page">
                <wp:align>bottom</wp:align>
              </wp:positionV>
              <wp:extent cx="443865" cy="443865"/>
              <wp:effectExtent l="0" t="0" r="13335" b="0"/>
              <wp:wrapNone/>
              <wp:docPr id="975266262" name="Text Box 6"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317645B2">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6" o:spid="_x0000_s2052" type="#_x0000_t202" alt="Internal"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9504" filled="f" stroked="f">
              <v:textbox style="mso-fit-shape-to-text:t" inset="0,0,0,15pt">
                <w:txbxContent>
                  <w:p w:rsidR="007B4E4C" w:rsidRPr="007B4E4C" w:rsidP="007B4E4C" w14:paraId="3BC93801" w14:textId="317645B2">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0522C633" w14:textId="220905E1">
    <w:pPr>
      <w:pStyle w:val="Footer"/>
    </w:pPr>
    <w:r>
      <w:rPr>
        <w:noProof/>
      </w:rPr>
      <mc:AlternateContent>
        <mc:Choice Requires="wps">
          <w:drawing>
            <wp:anchor distT="0" distB="0" distL="0" distR="0" simplePos="0" relativeHeight="251664384" behindDoc="0" locked="0" layoutInCell="1" allowOverlap="1">
              <wp:simplePos x="0" y="0"/>
              <wp:positionH relativeFrom="page">
                <wp:align>center</wp:align>
              </wp:positionH>
              <wp:positionV relativeFrom="page">
                <wp:align>bottom</wp:align>
              </wp:positionV>
              <wp:extent cx="443865" cy="443865"/>
              <wp:effectExtent l="0" t="0" r="13335" b="0"/>
              <wp:wrapNone/>
              <wp:docPr id="1403784153" name="Text Box 4"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3217DAAD">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2054" type="#_x0000_t202" alt="Internal" style="width:34.95pt;height:34.95pt;margin-top:0;margin-left:0;mso-position-horizontal:center;mso-position-horizontal-relative:page;mso-position-vertical:bottom;mso-position-vertical-relative:page;mso-wrap-distance-bottom:0;mso-wrap-distance-left:0;mso-wrap-distance-right:0;mso-wrap-distance-top:0;mso-wrap-style:none;position:absolute;visibility:visible;v-text-anchor:bottom;z-index:251665408" filled="f" stroked="f">
              <v:textbox style="mso-fit-shape-to-text:t" inset="0,0,0,15pt">
                <w:txbxContent>
                  <w:p w:rsidR="007B4E4C" w:rsidRPr="007B4E4C" w:rsidP="007B4E4C" w14:paraId="5C6BE407" w14:textId="3217DAAD">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637DBC4C" w14:textId="52CBE472">
    <w:pPr>
      <w:pStyle w:val="Header"/>
    </w:pPr>
    <w:r>
      <w:rPr>
        <w:noProof/>
      </w:rPr>
      <mc:AlternateContent>
        <mc:Choice Requires="wps">
          <w:drawing>
            <wp:anchor distT="0" distB="0" distL="0" distR="0" simplePos="0" relativeHeight="251660288" behindDoc="0" locked="0" layoutInCell="1" allowOverlap="1">
              <wp:simplePos x="0" y="0"/>
              <wp:positionH relativeFrom="page">
                <wp:align>center</wp:align>
              </wp:positionH>
              <wp:positionV relativeFrom="page">
                <wp:align>top</wp:align>
              </wp:positionV>
              <wp:extent cx="443865" cy="443865"/>
              <wp:effectExtent l="0" t="0" r="13335" b="12700"/>
              <wp:wrapNone/>
              <wp:docPr id="1915382045" name="Text Box 2"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75FBD2FB">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2049" type="#_x0000_t202" alt="Internal" style="width:34.95pt;height:34.95pt;margin-top:0;margin-left:0;mso-position-horizontal:center;mso-position-horizontal-relative:page;mso-position-vertical:top;mso-position-vertical-relative:page;mso-wrap-distance-bottom:0;mso-wrap-distance-left:0;mso-wrap-distance-right:0;mso-wrap-distance-top:0;mso-wrap-style:none;position:absolute;visibility:visible;v-text-anchor:top;z-index:251661312" filled="f" stroked="f">
              <v:textbox style="mso-fit-shape-to-text:t" inset="0,15pt,0,0">
                <w:txbxContent>
                  <w:p w:rsidR="007B4E4C" w:rsidRPr="007B4E4C" w:rsidP="007B4E4C" w14:paraId="7A96605D" w14:textId="75FBD2FB">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46FF5314" w14:textId="1F863F7A">
    <w:pPr>
      <w:pStyle w:val="Header"/>
    </w:pPr>
    <w:r>
      <w:rPr>
        <w:noProof/>
      </w:rPr>
      <mc:AlternateContent>
        <mc:Choice Requires="wps">
          <w:drawing>
            <wp:anchor distT="0" distB="0" distL="0" distR="0" simplePos="0" relativeHeight="251662336" behindDoc="0" locked="0" layoutInCell="1" allowOverlap="1">
              <wp:simplePos x="0" y="0"/>
              <wp:positionH relativeFrom="page">
                <wp:align>center</wp:align>
              </wp:positionH>
              <wp:positionV relativeFrom="page">
                <wp:align>top</wp:align>
              </wp:positionV>
              <wp:extent cx="443865" cy="443865"/>
              <wp:effectExtent l="0" t="0" r="13335" b="12700"/>
              <wp:wrapNone/>
              <wp:docPr id="174173434" name="Text Box 3"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5F2A54AD">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2050" type="#_x0000_t202" alt="Internal" style="width:34.95pt;height:34.95pt;margin-top:0;margin-left:0;mso-position-horizontal:center;mso-position-horizontal-relative:page;mso-position-vertical:top;mso-position-vertical-relative:page;mso-wrap-distance-bottom:0;mso-wrap-distance-left:0;mso-wrap-distance-right:0;mso-wrap-distance-top:0;mso-wrap-style:none;position:absolute;visibility:visible;v-text-anchor:top;z-index:251663360" filled="f" stroked="f">
              <v:textbox style="mso-fit-shape-to-text:t" inset="0,15pt,0,0">
                <w:txbxContent>
                  <w:p w:rsidR="007B4E4C" w:rsidRPr="007B4E4C" w:rsidP="007B4E4C" w14:paraId="57FEA5C5" w14:textId="5F2A54AD">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7B4E4C" w14:paraId="247A64F3" w14:textId="190B0565">
    <w:pPr>
      <w:pStyle w:val="Header"/>
    </w:pPr>
    <w:r>
      <w:rPr>
        <w:noProof/>
      </w:rPr>
      <mc:AlternateContent>
        <mc:Choice Requires="wps">
          <w:drawing>
            <wp:anchor distT="0" distB="0" distL="0" distR="0" simplePos="0" relativeHeight="251658240" behindDoc="0" locked="0" layoutInCell="1" allowOverlap="1">
              <wp:simplePos x="0" y="0"/>
              <wp:positionH relativeFrom="page">
                <wp:align>center</wp:align>
              </wp:positionH>
              <wp:positionV relativeFrom="page">
                <wp:align>top</wp:align>
              </wp:positionV>
              <wp:extent cx="443865" cy="443865"/>
              <wp:effectExtent l="0" t="0" r="13335" b="12700"/>
              <wp:wrapNone/>
              <wp:docPr id="1025481340" name="Text Box 1" descr="Internal">
                <a:extLst xmlns:a="http://schemas.openxmlformats.org/drawingml/2006/main">
                  <a:ext xmlns:a="http://schemas.openxmlformats.org/drawingml/2006/main"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xmlns:wps="http://schemas.microsoft.com/office/word/2010/wordprocessingShape">
                    <wps:cNvSpPr txBox="1"/>
                    <wps:spPr>
                      <a:xfrm>
                        <a:off x="0" y="0"/>
                        <a:ext cx="443865" cy="443865"/>
                      </a:xfrm>
                      <a:prstGeom prst="rect">
                        <a:avLst/>
                      </a:prstGeom>
                      <a:noFill/>
                      <a:ln>
                        <a:noFill/>
                      </a:ln>
                    </wps:spPr>
                    <wps:txbx>
                      <w:txbxContent>
                        <w:p w:rsidR="007B4E4C" w:rsidRPr="007B4E4C" w:rsidP="007B4E4C" w14:textId="13FDF227">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2053" type="#_x0000_t202" alt="Internal" style="width:34.95pt;height:34.95pt;margin-top:0;margin-left:0;mso-position-horizontal:center;mso-position-horizontal-relative:page;mso-position-vertical:top;mso-position-vertical-relative:page;mso-wrap-distance-bottom:0;mso-wrap-distance-left:0;mso-wrap-distance-right:0;mso-wrap-distance-top:0;mso-wrap-style:none;position:absolute;visibility:visible;v-text-anchor:top;z-index:251659264" filled="f" stroked="f">
              <v:textbox style="mso-fit-shape-to-text:t" inset="0,15pt,0,0">
                <w:txbxContent>
                  <w:p w:rsidR="007B4E4C" w:rsidRPr="007B4E4C" w:rsidP="007B4E4C" w14:paraId="2B3E66E4" w14:textId="13FDF227">
                    <w:pPr>
                      <w:rPr>
                        <w:rFonts w:ascii="Calibri" w:eastAsia="Calibri" w:hAnsi="Calibri" w:cs="Calibri"/>
                        <w:noProof/>
                        <w:color w:val="000000"/>
                        <w:szCs w:val="20"/>
                      </w:rPr>
                    </w:pPr>
                    <w:r w:rsidRPr="007B4E4C">
                      <w:rPr>
                        <w:rFonts w:ascii="Calibri" w:eastAsia="Calibri" w:hAnsi="Calibri" w:cs="Calibri"/>
                        <w:noProof/>
                        <w:color w:val="000000"/>
                        <w:szCs w:val="20"/>
                      </w:rPr>
                      <w:t>Internal</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ABB6420"/>
    <w:multiLevelType w:val="hybridMultilevel"/>
    <w:tmpl w:val="B5BA4CC6"/>
    <w:lvl w:ilvl="0">
      <w:start w:val="0"/>
      <w:numFmt w:val="bullet"/>
      <w:lvlText w:val="•"/>
      <w:lvlJc w:val="left"/>
      <w:pPr>
        <w:ind w:left="720" w:hanging="360"/>
      </w:pPr>
      <w:rPr>
        <w:rFonts w:ascii="Arial" w:hAnsi="Arial" w:eastAsiaTheme="minorHAnsi" w:cs="Arial" w:hint="default"/>
        <w:sz w:val="20"/>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0F4E4A26"/>
    <w:multiLevelType w:val="multilevel"/>
    <w:tmpl w:val="BD20E95C"/>
    <w:styleLink w:val="CurrentList4"/>
    <w:lvl w:ilvl="0">
      <w:start w:val="1"/>
      <w:numFmt w:val="bullet"/>
      <w:lvlText w:val=""/>
      <w:lvlJc w:val="left"/>
      <w:pPr>
        <w:ind w:left="936" w:hanging="360"/>
      </w:pPr>
      <w:rPr>
        <w:rFonts w:ascii="Symbol" w:hAnsi="Symbol" w:hint="default"/>
        <w:color w:val="000000" w:themeColor="text1"/>
        <w:sz w:val="20"/>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2">
    <w:nsid w:val="17D32FB3"/>
    <w:multiLevelType w:val="hybridMultilevel"/>
    <w:tmpl w:val="160AE09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19FD4007"/>
    <w:multiLevelType w:val="multilevel"/>
    <w:tmpl w:val="868C2648"/>
    <w:lvl w:ilvl="0">
      <w:start w:val="1"/>
      <w:numFmt w:val="bullet"/>
      <w:pStyle w:val="ListBullet"/>
      <w:lvlText w:val=""/>
      <w:lvlJc w:val="left"/>
      <w:pPr>
        <w:ind w:left="936" w:hanging="360"/>
      </w:pPr>
      <w:rPr>
        <w:rFonts w:ascii="Symbol" w:hAnsi="Symbol" w:hint="default"/>
        <w:color w:val="000000" w:themeColor="text1"/>
        <w:sz w:val="16"/>
      </w:rPr>
    </w:lvl>
    <w:lvl w:ilvl="1">
      <w:start w:val="1"/>
      <w:numFmt w:val="bullet"/>
      <w:lvlText w:val="o"/>
      <w:lvlJc w:val="left"/>
      <w:pPr>
        <w:ind w:left="1296" w:hanging="360"/>
      </w:pPr>
      <w:rPr>
        <w:rFonts w:ascii="Courier New" w:hAnsi="Courier New" w:hint="default"/>
        <w:color w:val="F15533" w:themeColor="accent1"/>
        <w:sz w:val="24"/>
      </w:rPr>
    </w:lvl>
    <w:lvl w:ilvl="2">
      <w:start w:val="1"/>
      <w:numFmt w:val="bullet"/>
      <w:lvlText w:val=""/>
      <w:lvlJc w:val="left"/>
      <w:pPr>
        <w:ind w:left="1656" w:hanging="360"/>
      </w:pPr>
      <w:rPr>
        <w:rFonts w:ascii="Wingdings" w:hAnsi="Wingdings" w:hint="default"/>
        <w:color w:val="F15533" w:themeColor="accent1"/>
        <w:sz w:val="24"/>
      </w:rPr>
    </w:lvl>
    <w:lvl w:ilvl="3">
      <w:start w:val="1"/>
      <w:numFmt w:val="bullet"/>
      <w:lvlText w:val=""/>
      <w:lvlJc w:val="left"/>
      <w:pPr>
        <w:ind w:left="2016" w:hanging="360"/>
      </w:pPr>
      <w:rPr>
        <w:rFonts w:ascii="Symbol" w:hAnsi="Symbol" w:hint="default"/>
      </w:rPr>
    </w:lvl>
    <w:lvl w:ilvl="4">
      <w:start w:val="1"/>
      <w:numFmt w:val="bullet"/>
      <w:lvlText w:val="o"/>
      <w:lvlJc w:val="left"/>
      <w:pPr>
        <w:ind w:left="2376" w:hanging="360"/>
      </w:pPr>
      <w:rPr>
        <w:rFonts w:ascii="Courier New" w:hAnsi="Courier New" w:hint="default"/>
      </w:rPr>
    </w:lvl>
    <w:lvl w:ilvl="5">
      <w:start w:val="1"/>
      <w:numFmt w:val="bullet"/>
      <w:lvlText w:val=""/>
      <w:lvlJc w:val="left"/>
      <w:pPr>
        <w:ind w:left="2736" w:hanging="360"/>
      </w:pPr>
      <w:rPr>
        <w:rFonts w:ascii="Wingdings" w:hAnsi="Wingdings" w:hint="default"/>
      </w:rPr>
    </w:lvl>
    <w:lvl w:ilvl="6">
      <w:start w:val="1"/>
      <w:numFmt w:val="bullet"/>
      <w:lvlText w:val=""/>
      <w:lvlJc w:val="left"/>
      <w:pPr>
        <w:ind w:left="3096" w:hanging="360"/>
      </w:pPr>
      <w:rPr>
        <w:rFonts w:ascii="Symbol" w:hAnsi="Symbol" w:hint="default"/>
      </w:rPr>
    </w:lvl>
    <w:lvl w:ilvl="7">
      <w:start w:val="1"/>
      <w:numFmt w:val="bullet"/>
      <w:lvlText w:val="o"/>
      <w:lvlJc w:val="left"/>
      <w:pPr>
        <w:ind w:left="3456" w:hanging="360"/>
      </w:pPr>
      <w:rPr>
        <w:rFonts w:ascii="Courier New" w:hAnsi="Courier New" w:hint="default"/>
      </w:rPr>
    </w:lvl>
    <w:lvl w:ilvl="8">
      <w:start w:val="1"/>
      <w:numFmt w:val="bullet"/>
      <w:lvlText w:val=""/>
      <w:lvlJc w:val="left"/>
      <w:pPr>
        <w:ind w:left="3816" w:hanging="360"/>
      </w:pPr>
      <w:rPr>
        <w:rFonts w:ascii="Wingdings" w:hAnsi="Wingdings" w:hint="default"/>
      </w:rPr>
    </w:lvl>
  </w:abstractNum>
  <w:abstractNum w:abstractNumId="4">
    <w:nsid w:val="251F3DC0"/>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1A50718"/>
    <w:multiLevelType w:val="hybridMultilevel"/>
    <w:tmpl w:val="DA826D68"/>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52F82DEB"/>
    <w:multiLevelType w:val="hybridMultilevel"/>
    <w:tmpl w:val="AE045CA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7">
    <w:nsid w:val="5CE45619"/>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DD00DEF"/>
    <w:multiLevelType w:val="hybridMultilevel"/>
    <w:tmpl w:val="442EFA3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72CE22CE"/>
    <w:multiLevelType w:val="hybridMultilevel"/>
    <w:tmpl w:val="ED684FA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793F3587"/>
    <w:multiLevelType w:val="hybridMultilevel"/>
    <w:tmpl w:val="67E08806"/>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FF06D3F"/>
    <w:multiLevelType w:val="multilevel"/>
    <w:tmpl w:val="79F4F232"/>
    <w:styleLink w:val="CurrentList3"/>
    <w:lvl w:ilvl="0">
      <w:start w:val="1"/>
      <w:numFmt w:val="bullet"/>
      <w:lvlText w:val=""/>
      <w:lvlJc w:val="left"/>
      <w:pPr>
        <w:ind w:left="360" w:hanging="360"/>
      </w:pPr>
      <w:rPr>
        <w:rFonts w:ascii="Symbol" w:hAnsi="Symbol" w:hint="default"/>
        <w:color w:val="000000" w:themeColor="text1"/>
        <w:sz w:val="24"/>
      </w:rPr>
    </w:lvl>
    <w:lvl w:ilvl="1">
      <w:start w:val="1"/>
      <w:numFmt w:val="bullet"/>
      <w:lvlText w:val="o"/>
      <w:lvlJc w:val="left"/>
      <w:pPr>
        <w:ind w:left="720" w:hanging="360"/>
      </w:pPr>
      <w:rPr>
        <w:rFonts w:ascii="Courier New" w:hAnsi="Courier New" w:hint="default"/>
        <w:color w:val="F15533" w:themeColor="accent1"/>
        <w:sz w:val="24"/>
      </w:rPr>
    </w:lvl>
    <w:lvl w:ilvl="2">
      <w:start w:val="1"/>
      <w:numFmt w:val="bullet"/>
      <w:lvlText w:val=""/>
      <w:lvlJc w:val="left"/>
      <w:pPr>
        <w:ind w:left="1080" w:hanging="360"/>
      </w:pPr>
      <w:rPr>
        <w:rFonts w:ascii="Wingdings" w:hAnsi="Wingdings" w:hint="default"/>
        <w:color w:val="F15533"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abstractNumId w:val="3"/>
  </w:num>
  <w:num w:numId="2">
    <w:abstractNumId w:val="7"/>
  </w:num>
  <w:num w:numId="3">
    <w:abstractNumId w:val="4"/>
  </w:num>
  <w:num w:numId="4">
    <w:abstractNumId w:val="11"/>
  </w:num>
  <w:num w:numId="5">
    <w:abstractNumId w:val="1"/>
  </w:num>
  <w:num w:numId="6">
    <w:abstractNumId w:val="2"/>
  </w:num>
  <w:num w:numId="7">
    <w:abstractNumId w:val="5"/>
  </w:num>
  <w:num w:numId="8">
    <w:abstractNumId w:val="8"/>
  </w:num>
  <w:num w:numId="9">
    <w:abstractNumId w:val="9"/>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8D"/>
    <w:rsid w:val="00002B1B"/>
    <w:rsid w:val="00010CF9"/>
    <w:rsid w:val="00022AF7"/>
    <w:rsid w:val="000761F2"/>
    <w:rsid w:val="000A7F3C"/>
    <w:rsid w:val="000C7B32"/>
    <w:rsid w:val="00100EAC"/>
    <w:rsid w:val="00104AAC"/>
    <w:rsid w:val="0010570D"/>
    <w:rsid w:val="00112794"/>
    <w:rsid w:val="00113512"/>
    <w:rsid w:val="0011640F"/>
    <w:rsid w:val="00174F67"/>
    <w:rsid w:val="00175471"/>
    <w:rsid w:val="00180710"/>
    <w:rsid w:val="00181381"/>
    <w:rsid w:val="00195034"/>
    <w:rsid w:val="001B3EC0"/>
    <w:rsid w:val="001B7F78"/>
    <w:rsid w:val="001C2900"/>
    <w:rsid w:val="001C331B"/>
    <w:rsid w:val="001C3B4F"/>
    <w:rsid w:val="001D09EE"/>
    <w:rsid w:val="001D7755"/>
    <w:rsid w:val="00222532"/>
    <w:rsid w:val="0024732D"/>
    <w:rsid w:val="002747C9"/>
    <w:rsid w:val="002761CB"/>
    <w:rsid w:val="00285F5A"/>
    <w:rsid w:val="002E2F05"/>
    <w:rsid w:val="002F287B"/>
    <w:rsid w:val="00303029"/>
    <w:rsid w:val="0030456C"/>
    <w:rsid w:val="00306D98"/>
    <w:rsid w:val="003C3DB7"/>
    <w:rsid w:val="00402517"/>
    <w:rsid w:val="0041447E"/>
    <w:rsid w:val="00453F10"/>
    <w:rsid w:val="004625C1"/>
    <w:rsid w:val="00495091"/>
    <w:rsid w:val="004D2889"/>
    <w:rsid w:val="004F0961"/>
    <w:rsid w:val="004F7965"/>
    <w:rsid w:val="005048DE"/>
    <w:rsid w:val="00510684"/>
    <w:rsid w:val="0051612F"/>
    <w:rsid w:val="005218DA"/>
    <w:rsid w:val="00543DA8"/>
    <w:rsid w:val="00552D9E"/>
    <w:rsid w:val="005937B7"/>
    <w:rsid w:val="0061307F"/>
    <w:rsid w:val="006134A8"/>
    <w:rsid w:val="00615397"/>
    <w:rsid w:val="006157D4"/>
    <w:rsid w:val="00634A2D"/>
    <w:rsid w:val="00643E15"/>
    <w:rsid w:val="006446C3"/>
    <w:rsid w:val="00645DA6"/>
    <w:rsid w:val="00661979"/>
    <w:rsid w:val="0069693F"/>
    <w:rsid w:val="006A0257"/>
    <w:rsid w:val="006D56C4"/>
    <w:rsid w:val="00746453"/>
    <w:rsid w:val="00786AE2"/>
    <w:rsid w:val="007B4E4C"/>
    <w:rsid w:val="007E20FC"/>
    <w:rsid w:val="007F1C2E"/>
    <w:rsid w:val="00810B4B"/>
    <w:rsid w:val="00832FC0"/>
    <w:rsid w:val="008411D8"/>
    <w:rsid w:val="00844B66"/>
    <w:rsid w:val="00856A5D"/>
    <w:rsid w:val="00892D57"/>
    <w:rsid w:val="008B0B53"/>
    <w:rsid w:val="008B4838"/>
    <w:rsid w:val="008C1945"/>
    <w:rsid w:val="008D12E0"/>
    <w:rsid w:val="008F30F9"/>
    <w:rsid w:val="008F6F8D"/>
    <w:rsid w:val="00906720"/>
    <w:rsid w:val="0090734C"/>
    <w:rsid w:val="00907A85"/>
    <w:rsid w:val="00913EAF"/>
    <w:rsid w:val="00973401"/>
    <w:rsid w:val="00996A8A"/>
    <w:rsid w:val="009F4F1A"/>
    <w:rsid w:val="009F576C"/>
    <w:rsid w:val="00A03C90"/>
    <w:rsid w:val="00A25BA1"/>
    <w:rsid w:val="00A40DEC"/>
    <w:rsid w:val="00A47A7A"/>
    <w:rsid w:val="00A66AFF"/>
    <w:rsid w:val="00A75BFF"/>
    <w:rsid w:val="00AA353A"/>
    <w:rsid w:val="00B70837"/>
    <w:rsid w:val="00B72538"/>
    <w:rsid w:val="00B740AB"/>
    <w:rsid w:val="00B846C2"/>
    <w:rsid w:val="00BB11E8"/>
    <w:rsid w:val="00BB34EB"/>
    <w:rsid w:val="00BB7BA1"/>
    <w:rsid w:val="00C072F4"/>
    <w:rsid w:val="00C274DA"/>
    <w:rsid w:val="00C46159"/>
    <w:rsid w:val="00C65B19"/>
    <w:rsid w:val="00C74878"/>
    <w:rsid w:val="00CC0FFE"/>
    <w:rsid w:val="00CD1B7F"/>
    <w:rsid w:val="00CE3B09"/>
    <w:rsid w:val="00D32CD3"/>
    <w:rsid w:val="00D45167"/>
    <w:rsid w:val="00D77581"/>
    <w:rsid w:val="00DA1596"/>
    <w:rsid w:val="00DB1AA2"/>
    <w:rsid w:val="00DB3D69"/>
    <w:rsid w:val="00DD054A"/>
    <w:rsid w:val="00E16D14"/>
    <w:rsid w:val="00E20E43"/>
    <w:rsid w:val="00E232AA"/>
    <w:rsid w:val="00E36C6B"/>
    <w:rsid w:val="00E557D1"/>
    <w:rsid w:val="00E67EB2"/>
    <w:rsid w:val="00EC1241"/>
    <w:rsid w:val="00ED4978"/>
    <w:rsid w:val="00EF7D23"/>
    <w:rsid w:val="00F2520B"/>
    <w:rsid w:val="00FA0A6E"/>
    <w:rsid w:val="00FA3628"/>
    <w:rsid w:val="00FE0E63"/>
    <w:rsid w:val="00FF4BCD"/>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nhideWhenUsed="1" w:qFormat="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7A85"/>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rsid w:val="00E232AA"/>
    <w:pPr>
      <w:keepNext/>
      <w:keepLines/>
      <w:spacing w:after="200" w:line="240" w:lineRule="auto"/>
      <w:outlineLvl w:val="0"/>
    </w:pPr>
    <w:rPr>
      <w:rFonts w:eastAsiaTheme="majorEastAsia" w:cs="Times New Roman (Headings CS)"/>
      <w:b/>
      <w:caps/>
      <w:color w:val="000000" w:themeColor="text1"/>
      <w:sz w:val="28"/>
      <w:szCs w:val="32"/>
    </w:rPr>
  </w:style>
  <w:style w:type="paragraph" w:styleId="Heading2">
    <w:name w:val="heading 2"/>
    <w:basedOn w:val="Normal"/>
    <w:next w:val="Normal"/>
    <w:link w:val="Heading2Char"/>
    <w:uiPriority w:val="9"/>
    <w:rsid w:val="00973401"/>
    <w:pPr>
      <w:keepNext/>
      <w:keepLines/>
      <w:spacing w:after="60" w:line="240" w:lineRule="auto"/>
      <w:outlineLvl w:val="1"/>
    </w:pPr>
    <w:rPr>
      <w:rFonts w:eastAsiaTheme="majorEastAsia" w:cs="Times New Roman (Headings CS)"/>
      <w:b/>
      <w:color w:val="000000" w:themeColor="text1"/>
      <w:szCs w:val="26"/>
    </w:rPr>
  </w:style>
  <w:style w:type="paragraph" w:styleId="Heading3">
    <w:name w:val="heading 3"/>
    <w:basedOn w:val="Normal"/>
    <w:next w:val="Normal"/>
    <w:link w:val="Heading3Char"/>
    <w:uiPriority w:val="9"/>
    <w:rsid w:val="00E16D14"/>
    <w:pPr>
      <w:keepNext/>
      <w:keepLines/>
      <w:spacing w:after="120"/>
      <w:outlineLvl w:val="2"/>
    </w:pPr>
    <w:rPr>
      <w:rFonts w:asciiTheme="majorHAnsi" w:eastAsiaTheme="majorEastAsia" w:hAnsiTheme="majorHAnsi" w:cstheme="majorBidi"/>
      <w:color w:val="000000" w:themeColor="text1"/>
      <w:szCs w:val="24"/>
    </w:rPr>
  </w:style>
  <w:style w:type="paragraph" w:styleId="Heading4">
    <w:name w:val="heading 4"/>
    <w:basedOn w:val="Normal"/>
    <w:next w:val="Normal"/>
    <w:link w:val="Heading4Char"/>
    <w:uiPriority w:val="9"/>
    <w:semiHidden/>
    <w:unhideWhenUsed/>
    <w:qFormat/>
    <w:rsid w:val="00CE3B09"/>
    <w:pPr>
      <w:keepNext/>
      <w:keepLines/>
      <w:spacing w:before="40"/>
      <w:outlineLvl w:val="3"/>
    </w:pPr>
    <w:rPr>
      <w:rFonts w:asciiTheme="majorHAnsi" w:eastAsiaTheme="majorEastAsia" w:hAnsiTheme="majorHAnsi" w:cstheme="majorBidi"/>
      <w:i/>
      <w:iCs/>
      <w:color w:val="CC2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1"/>
    <w:qFormat/>
    <w:rsid w:val="00E16D14"/>
    <w:pPr>
      <w:spacing w:after="240" w:line="240" w:lineRule="auto"/>
      <w:contextualSpacing/>
    </w:pPr>
    <w:rPr>
      <w:rFonts w:eastAsiaTheme="majorEastAsia" w:cs="Times New Roman (Headings CS)"/>
      <w:b/>
      <w:caps/>
      <w:color w:val="000000" w:themeColor="text1"/>
      <w:spacing w:val="20"/>
      <w:kern w:val="28"/>
      <w:sz w:val="96"/>
      <w:szCs w:val="56"/>
    </w:rPr>
  </w:style>
  <w:style w:type="character" w:customStyle="1" w:styleId="TitleChar">
    <w:name w:val="Title Char"/>
    <w:basedOn w:val="DefaultParagraphFont"/>
    <w:link w:val="Title"/>
    <w:uiPriority w:val="11"/>
    <w:rsid w:val="00E16D14"/>
    <w:rPr>
      <w:rFonts w:eastAsiaTheme="majorEastAsia" w:cs="Times New Roman (Headings CS)"/>
      <w:b/>
      <w:caps/>
      <w:color w:val="000000" w:themeColor="text1"/>
      <w:spacing w:val="20"/>
      <w:kern w:val="28"/>
      <w:sz w:val="96"/>
      <w:szCs w:val="56"/>
    </w:rPr>
  </w:style>
  <w:style w:type="paragraph" w:customStyle="1" w:styleId="ContactInfo">
    <w:name w:val="Contact Info"/>
    <w:basedOn w:val="Normal"/>
    <w:uiPriority w:val="99"/>
    <w:semiHidden/>
    <w:qFormat/>
    <w:rsid w:val="00B72538"/>
    <w:pPr>
      <w:spacing w:after="120"/>
      <w:jc w:val="center"/>
    </w:pPr>
    <w:rPr>
      <w:rFonts w:cs="Times New Roman (Body CS)"/>
      <w:b/>
      <w:color w:val="000000" w:themeColor="text1"/>
    </w:rPr>
  </w:style>
  <w:style w:type="character" w:styleId="IntenseEmphasis">
    <w:name w:val="Intense Emphasis"/>
    <w:basedOn w:val="DefaultParagraphFont"/>
    <w:uiPriority w:val="99"/>
    <w:semiHidden/>
    <w:rsid w:val="00CE3B09"/>
    <w:rPr>
      <w:b/>
      <w:iCs/>
      <w:color w:val="262626" w:themeColor="text1" w:themeTint="D9"/>
    </w:rPr>
  </w:style>
  <w:style w:type="character" w:customStyle="1" w:styleId="Heading1Char">
    <w:name w:val="Heading 1 Char"/>
    <w:basedOn w:val="DefaultParagraphFont"/>
    <w:link w:val="Heading1"/>
    <w:uiPriority w:val="9"/>
    <w:rsid w:val="00E232AA"/>
    <w:rPr>
      <w:rFonts w:eastAsiaTheme="majorEastAsia" w:cs="Times New Roman (Headings CS)"/>
      <w:b/>
      <w:caps/>
      <w:color w:val="000000" w:themeColor="text1"/>
      <w:sz w:val="28"/>
      <w:szCs w:val="32"/>
    </w:rPr>
  </w:style>
  <w:style w:type="character" w:customStyle="1" w:styleId="Heading2Char">
    <w:name w:val="Heading 2 Char"/>
    <w:basedOn w:val="DefaultParagraphFont"/>
    <w:link w:val="Heading2"/>
    <w:uiPriority w:val="9"/>
    <w:rsid w:val="00973401"/>
    <w:rPr>
      <w:rFonts w:eastAsiaTheme="majorEastAsia" w:cs="Times New Roman (Headings CS)"/>
      <w:b/>
      <w:color w:val="000000" w:themeColor="text1"/>
      <w:sz w:val="20"/>
      <w:szCs w:val="26"/>
    </w:rPr>
  </w:style>
  <w:style w:type="character" w:customStyle="1" w:styleId="Heading3Char">
    <w:name w:val="Heading 3 Char"/>
    <w:basedOn w:val="DefaultParagraphFont"/>
    <w:link w:val="Heading3"/>
    <w:uiPriority w:val="9"/>
    <w:rsid w:val="00907A85"/>
    <w:rPr>
      <w:rFonts w:asciiTheme="majorHAnsi" w:eastAsiaTheme="majorEastAsia" w:hAnsiTheme="majorHAnsi" w:cstheme="majorBidi"/>
      <w:color w:val="000000" w:themeColor="text1"/>
      <w:sz w:val="20"/>
    </w:rPr>
  </w:style>
  <w:style w:type="character" w:customStyle="1" w:styleId="Heading4Char">
    <w:name w:val="Heading 4 Char"/>
    <w:basedOn w:val="DefaultParagraphFont"/>
    <w:link w:val="Heading4"/>
    <w:uiPriority w:val="9"/>
    <w:semiHidden/>
    <w:rsid w:val="00CE3B09"/>
    <w:rPr>
      <w:rFonts w:asciiTheme="majorHAnsi" w:eastAsiaTheme="majorEastAsia" w:hAnsiTheme="majorHAnsi" w:cstheme="majorBidi"/>
      <w:i/>
      <w:iCs/>
      <w:color w:val="CC2F0E" w:themeColor="accent1" w:themeShade="BF"/>
      <w:sz w:val="20"/>
      <w:szCs w:val="22"/>
    </w:rPr>
  </w:style>
  <w:style w:type="table" w:styleId="TableGrid">
    <w:name w:val="Table Grid"/>
    <w:basedOn w:val="TableNormal"/>
    <w:uiPriority w:val="39"/>
    <w:rsid w:val="00CE3B09"/>
    <w:pPr>
      <w:contextualSpacing/>
    </w:pPr>
    <w:rPr>
      <w:color w:val="595959" w:themeColor="text1" w:themeTint="A6"/>
      <w:sz w:val="22"/>
      <w:szCs w:val="22"/>
    </w:rPr>
    <w:tblPr/>
  </w:style>
  <w:style w:type="character" w:styleId="SubtleReference">
    <w:name w:val="Subtle Reference"/>
    <w:aliases w:val="Company &amp; Location"/>
    <w:basedOn w:val="DefaultParagraphFont"/>
    <w:uiPriority w:val="99"/>
    <w:semiHidden/>
    <w:rsid w:val="00CE3B09"/>
    <w:rPr>
      <w:rFonts w:ascii="Gill Sans MT" w:hAnsi="Gill Sans MT"/>
      <w:b w:val="0"/>
      <w:i w:val="0"/>
      <w:caps/>
      <w:smallCaps w:val="0"/>
      <w:vanish w:val="0"/>
      <w:color w:val="000000" w:themeColor="text1"/>
      <w:spacing w:val="10"/>
      <w:sz w:val="20"/>
    </w:rPr>
  </w:style>
  <w:style w:type="character" w:styleId="Hyperlink">
    <w:name w:val="Hyperlink"/>
    <w:basedOn w:val="DefaultParagraphFont"/>
    <w:uiPriority w:val="99"/>
    <w:rsid w:val="00CE3B09"/>
    <w:rPr>
      <w:color w:val="0563C1" w:themeColor="hyperlink"/>
      <w:u w:val="single"/>
    </w:rPr>
  </w:style>
  <w:style w:type="character" w:customStyle="1" w:styleId="UnresolvedMention1">
    <w:name w:val="Unresolved Mention1"/>
    <w:basedOn w:val="DefaultParagraphFont"/>
    <w:uiPriority w:val="99"/>
    <w:semiHidden/>
    <w:rsid w:val="00CE3B09"/>
    <w:rPr>
      <w:color w:val="605E5C"/>
      <w:shd w:val="clear" w:color="auto" w:fill="E1DFDD"/>
    </w:rPr>
  </w:style>
  <w:style w:type="paragraph" w:styleId="ListBullet">
    <w:name w:val="List Bullet"/>
    <w:basedOn w:val="Normal"/>
    <w:uiPriority w:val="99"/>
    <w:semiHidden/>
    <w:qFormat/>
    <w:rsid w:val="00906720"/>
    <w:pPr>
      <w:numPr>
        <w:numId w:val="1"/>
      </w:numPr>
      <w:spacing w:line="320" w:lineRule="exact"/>
      <w:ind w:left="360"/>
    </w:pPr>
  </w:style>
  <w:style w:type="paragraph" w:styleId="ListParagraph">
    <w:name w:val="List Paragraph"/>
    <w:basedOn w:val="Normal"/>
    <w:uiPriority w:val="34"/>
    <w:rsid w:val="00CC0FFE"/>
    <w:pPr>
      <w:ind w:left="720"/>
      <w:contextualSpacing/>
    </w:pPr>
  </w:style>
  <w:style w:type="numbering" w:customStyle="1" w:styleId="CurrentList1">
    <w:name w:val="Current List1"/>
    <w:uiPriority w:val="99"/>
    <w:rsid w:val="005937B7"/>
    <w:pPr>
      <w:numPr>
        <w:numId w:val="2"/>
      </w:numPr>
    </w:pPr>
  </w:style>
  <w:style w:type="numbering" w:customStyle="1" w:styleId="CurrentList2">
    <w:name w:val="Current List2"/>
    <w:uiPriority w:val="99"/>
    <w:rsid w:val="005937B7"/>
    <w:pPr>
      <w:numPr>
        <w:numId w:val="3"/>
      </w:numPr>
    </w:pPr>
  </w:style>
  <w:style w:type="numbering" w:customStyle="1" w:styleId="CurrentList3">
    <w:name w:val="Current List3"/>
    <w:uiPriority w:val="99"/>
    <w:rsid w:val="006157D4"/>
    <w:pPr>
      <w:numPr>
        <w:numId w:val="4"/>
      </w:numPr>
    </w:pPr>
  </w:style>
  <w:style w:type="numbering" w:customStyle="1" w:styleId="CurrentList4">
    <w:name w:val="Current List4"/>
    <w:uiPriority w:val="99"/>
    <w:rsid w:val="006157D4"/>
    <w:pPr>
      <w:numPr>
        <w:numId w:val="5"/>
      </w:numPr>
    </w:pPr>
  </w:style>
  <w:style w:type="paragraph" w:styleId="Header">
    <w:name w:val="header"/>
    <w:basedOn w:val="Normal"/>
    <w:link w:val="HeaderChar"/>
    <w:uiPriority w:val="99"/>
    <w:semiHidden/>
    <w:rsid w:val="00E16D14"/>
    <w:pPr>
      <w:tabs>
        <w:tab w:val="center" w:pos="4677"/>
        <w:tab w:val="right" w:pos="9355"/>
      </w:tabs>
    </w:pPr>
  </w:style>
  <w:style w:type="character" w:customStyle="1" w:styleId="HeaderChar">
    <w:name w:val="Header Char"/>
    <w:basedOn w:val="DefaultParagraphFont"/>
    <w:link w:val="Header"/>
    <w:uiPriority w:val="99"/>
    <w:semiHidden/>
    <w:rsid w:val="00907A85"/>
    <w:rPr>
      <w:color w:val="404040" w:themeColor="text1" w:themeTint="BF"/>
      <w:sz w:val="20"/>
      <w:szCs w:val="22"/>
    </w:rPr>
  </w:style>
  <w:style w:type="paragraph" w:styleId="Footer">
    <w:name w:val="footer"/>
    <w:basedOn w:val="Normal"/>
    <w:link w:val="FooterChar"/>
    <w:uiPriority w:val="99"/>
    <w:semiHidden/>
    <w:rsid w:val="00E16D14"/>
    <w:pPr>
      <w:tabs>
        <w:tab w:val="center" w:pos="4677"/>
        <w:tab w:val="right" w:pos="9355"/>
      </w:tabs>
    </w:pPr>
  </w:style>
  <w:style w:type="character" w:customStyle="1" w:styleId="FooterChar">
    <w:name w:val="Footer Char"/>
    <w:basedOn w:val="DefaultParagraphFont"/>
    <w:link w:val="Footer"/>
    <w:uiPriority w:val="99"/>
    <w:semiHidden/>
    <w:rsid w:val="00907A85"/>
    <w:rPr>
      <w:color w:val="404040" w:themeColor="text1" w:themeTint="BF"/>
      <w:sz w:val="20"/>
      <w:szCs w:val="22"/>
    </w:rPr>
  </w:style>
  <w:style w:type="paragraph" w:customStyle="1" w:styleId="ImagePlaceholder">
    <w:name w:val="Image Placeholder"/>
    <w:basedOn w:val="Normal"/>
    <w:semiHidden/>
    <w:qFormat/>
    <w:rsid w:val="00907A85"/>
    <w:pPr>
      <w:spacing w:line="240" w:lineRule="auto"/>
    </w:pPr>
    <w:rPr>
      <w:sz w:val="4"/>
    </w:rPr>
  </w:style>
  <w:style w:type="paragraph" w:styleId="Subtitle">
    <w:name w:val="Subtitle"/>
    <w:basedOn w:val="Normal"/>
    <w:next w:val="Normal"/>
    <w:link w:val="SubtitleChar"/>
    <w:uiPriority w:val="11"/>
    <w:rsid w:val="00E16D14"/>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sid w:val="00E16D14"/>
    <w:rPr>
      <w:b/>
      <w:color w:val="091916" w:themeColor="accent5" w:themeShade="80"/>
      <w:spacing w:val="-2"/>
      <w:sz w:val="20"/>
      <w:szCs w:val="22"/>
    </w:rPr>
  </w:style>
  <w:style w:type="character" w:styleId="PlaceholderText">
    <w:name w:val="Placeholder Text"/>
    <w:basedOn w:val="DefaultParagraphFont"/>
    <w:uiPriority w:val="99"/>
    <w:semiHidden/>
    <w:rsid w:val="00907A85"/>
    <w:rPr>
      <w:color w:val="808080"/>
    </w:rPr>
  </w:style>
  <w:style w:type="table" w:styleId="GridTableLight">
    <w:name w:val="Grid Table Light"/>
    <w:basedOn w:val="TableNormal"/>
    <w:uiPriority w:val="40"/>
    <w:rsid w:val="00552D9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customXml" Target="../customXml/item4.xml" /><Relationship Id="rId8" Type="http://schemas.openxmlformats.org/officeDocument/2006/relationships/image" Target="https://rdxfootmark.naukri.com/v2/track/openCv?trackingInfo=68bd1fdc594adc8e024ba303265f2706134f4b0419514c4847440321091b5b58120b120612435d590c435601514841481f0f2b561358191b195115495d0c00584e4209430247460c590858184508105042445b0c0f054e4108120211474a411b02154e49405d58380c4f03434e1a0f120118414a411b0b15416a44564a141a245d4340010a110113405e5b0055580f1b525a4553524f0e55421b0a160b18475c4f446&amp;docType=docx" TargetMode="External" /><Relationship Id="rId9" Type="http://schemas.openxmlformats.org/officeDocument/2006/relationships/header" Target="header1.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sxv5872\AppData\Roaming\Microsoft\Templates\ATS%20Bold%20accounting%20resume.dotx" TargetMode="External" /></Relationships>
</file>

<file path=word/theme/theme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&#65279;<?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&#65279;<?xml version="1.0" encoding="utf-8" standalone="yes"?><Relationships xmlns="http://schemas.openxmlformats.org/package/2006/relationships"><Relationship Id="rId1" Type="http://schemas.openxmlformats.org/officeDocument/2006/relationships/customXmlProps" Target="itemProps3.xml" /></Relationships>
</file>

<file path=customXml/_rels/item4.xml.rels>&#65279;<?xml version="1.0" encoding="utf-8" standalone="yes"?><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AD3D437ACA3FF419E70D269FB373474" ma:contentTypeVersion="8" ma:contentTypeDescription="Create a new document." ma:contentTypeScope="" ma:versionID="15080b2abd7e250622dc6fcab4b82aef">
  <xsd:schema xmlns:xsd="http://www.w3.org/2001/XMLSchema" xmlns:xs="http://www.w3.org/2001/XMLSchema" xmlns:p="http://schemas.microsoft.com/office/2006/metadata/properties" xmlns:ns1="http://schemas.microsoft.com/sharepoint/v3" xmlns:ns2="068cb3ab-156d-47ea-b567-7f5591d68e94" xmlns:ns3="816fe114-3c44-443c-acc7-3ef3024c462d" targetNamespace="http://schemas.microsoft.com/office/2006/metadata/properties" ma:root="true" ma:fieldsID="b63aea6132a1705a43090a8d8d4c66f4" ns1:_="" ns2:_="" ns3:_="">
    <xsd:import namespace="http://schemas.microsoft.com/sharepoint/v3"/>
    <xsd:import namespace="068cb3ab-156d-47ea-b567-7f5591d68e94"/>
    <xsd:import namespace="816fe114-3c44-443c-acc7-3ef3024c462d"/>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8cb3ab-156d-47ea-b567-7f5591d68e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16fe114-3c44-443c-acc7-3ef3024c462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978CD0A9-AA2B-4D73-A606-7D99F5F35888}"/>
</file>

<file path=customXml/itemProps3.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4.xml><?xml version="1.0" encoding="utf-8"?>
<ds:datastoreItem xmlns:ds="http://schemas.openxmlformats.org/officeDocument/2006/customXml" ds:itemID="{88FCF4C9-CEF7-459A-804B-594A1412E6B9}">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ATS Bold accounting resume</Template>
  <TotalTime>0</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2025-01-27T11:50:00Z</dcterms:created>
  <dcterms:modified xsi:type="dcterms:W3CDTF">2025-02-07T04:01:00Z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FontProps">
    <vt:lpwstr>#000000,10,Calibri</vt:lpwstr>
  </property>
  <property fmtid="{D5CDD505-2E9C-101B-9397-08002B2CF9AE}" pid="3" name="ClassificationContentMarkingFooterShapeIds">
    <vt:lpwstr>53ac0bd9,b07062a,3a2161d6</vt:lpwstr>
  </property>
  <property fmtid="{D5CDD505-2E9C-101B-9397-08002B2CF9AE}" pid="4" name="ClassificationContentMarkingFooterText">
    <vt:lpwstr>Internal</vt:lpwstr>
  </property>
  <property fmtid="{D5CDD505-2E9C-101B-9397-08002B2CF9AE}" pid="5" name="ClassificationContentMarkingHeaderFontProps">
    <vt:lpwstr>#000000,10,Calibri</vt:lpwstr>
  </property>
  <property fmtid="{D5CDD505-2E9C-101B-9397-08002B2CF9AE}" pid="6" name="ClassificationContentMarkingHeaderShapeIds">
    <vt:lpwstr>3d1f9a7c,722a691d,a61acfa</vt:lpwstr>
  </property>
  <property fmtid="{D5CDD505-2E9C-101B-9397-08002B2CF9AE}" pid="7" name="ClassificationContentMarkingHeaderText">
    <vt:lpwstr>Internal</vt:lpwstr>
  </property>
  <property fmtid="{D5CDD505-2E9C-101B-9397-08002B2CF9AE}" pid="8" name="ContentTypeId">
    <vt:lpwstr>0x010100DAD3D437ACA3FF419E70D269FB373474</vt:lpwstr>
  </property>
  <property fmtid="{D5CDD505-2E9C-101B-9397-08002B2CF9AE}" pid="9" name="MSIP_Label_76bd7a18-54e6-45d9-8525-7703eb491273_ActionId">
    <vt:lpwstr>634ba4bc-037e-4858-823f-29c7b8421e15</vt:lpwstr>
  </property>
  <property fmtid="{D5CDD505-2E9C-101B-9397-08002B2CF9AE}" pid="10" name="MSIP_Label_76bd7a18-54e6-45d9-8525-7703eb491273_ContentBits">
    <vt:lpwstr>3</vt:lpwstr>
  </property>
  <property fmtid="{D5CDD505-2E9C-101B-9397-08002B2CF9AE}" pid="11" name="MSIP_Label_76bd7a18-54e6-45d9-8525-7703eb491273_Enabled">
    <vt:lpwstr>true</vt:lpwstr>
  </property>
  <property fmtid="{D5CDD505-2E9C-101B-9397-08002B2CF9AE}" pid="12" name="MSIP_Label_76bd7a18-54e6-45d9-8525-7703eb491273_Method">
    <vt:lpwstr>Standard</vt:lpwstr>
  </property>
  <property fmtid="{D5CDD505-2E9C-101B-9397-08002B2CF9AE}" pid="13" name="MSIP_Label_76bd7a18-54e6-45d9-8525-7703eb491273_Name">
    <vt:lpwstr>Internal</vt:lpwstr>
  </property>
  <property fmtid="{D5CDD505-2E9C-101B-9397-08002B2CF9AE}" pid="14" name="MSIP_Label_76bd7a18-54e6-45d9-8525-7703eb491273_SetDate">
    <vt:lpwstr>2025-01-20T16:47:39Z</vt:lpwstr>
  </property>
  <property fmtid="{D5CDD505-2E9C-101B-9397-08002B2CF9AE}" pid="15" name="MSIP_Label_76bd7a18-54e6-45d9-8525-7703eb491273_SiteId">
    <vt:lpwstr>a2a9bf31-fc44-425c-a6d2-3ae9379573ea</vt:lpwstr>
  </property>
</Properties>
</file>