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C89" w:rsidRDefault="009E6CD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556C89" w:rsidRDefault="009E6CD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556C89" w:rsidRDefault="00556C89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56C89">
        <w:tc>
          <w:tcPr>
            <w:tcW w:w="4508" w:type="dxa"/>
          </w:tcPr>
          <w:p w:rsidR="00556C89" w:rsidRDefault="009E6C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556C89" w:rsidRDefault="009E6C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29 August 2026</w:t>
            </w:r>
          </w:p>
        </w:tc>
      </w:tr>
      <w:tr w:rsidR="00556C89">
        <w:tc>
          <w:tcPr>
            <w:tcW w:w="4508" w:type="dxa"/>
          </w:tcPr>
          <w:p w:rsidR="00556C89" w:rsidRDefault="009E6C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56C89" w:rsidRDefault="009E6C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 Raise Issue</w:t>
            </w:r>
          </w:p>
        </w:tc>
      </w:tr>
      <w:tr w:rsidR="00556C89">
        <w:tc>
          <w:tcPr>
            <w:tcW w:w="4508" w:type="dxa"/>
          </w:tcPr>
          <w:p w:rsidR="00556C89" w:rsidRDefault="009E6C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556C89" w:rsidRDefault="009E6CD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556C89" w:rsidRDefault="00556C89">
      <w:pPr>
        <w:spacing w:after="160" w:line="259" w:lineRule="auto"/>
        <w:rPr>
          <w:rFonts w:ascii="Calibri" w:eastAsia="Calibri" w:hAnsi="Calibri" w:cs="Calibri"/>
          <w:b/>
        </w:rPr>
      </w:pPr>
    </w:p>
    <w:p w:rsidR="009E6CDD" w:rsidRDefault="009E6CDD" w:rsidP="009E6CDD">
      <w:pPr>
        <w:pStyle w:val="Heading1"/>
      </w:pPr>
      <w:r>
        <w:rPr>
          <w:rStyle w:val="Strong"/>
          <w:b w:val="0"/>
          <w:bCs w:val="0"/>
        </w:rPr>
        <w:t>Model Performance Testing:</w:t>
      </w:r>
    </w:p>
    <w:p w:rsidR="009E6CDD" w:rsidRDefault="009E6CDD" w:rsidP="009E6CDD">
      <w:pPr>
        <w:pStyle w:val="NormalWeb"/>
      </w:pPr>
      <w:r>
        <w:t>Project team shall fill the following information in model performance testing template.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878"/>
        <w:gridCol w:w="6844"/>
      </w:tblGrid>
      <w:tr w:rsidR="009E6CDD" w:rsidTr="009E6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CDD" w:rsidRDefault="009E6CD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S.No</w:t>
            </w:r>
            <w:proofErr w:type="spellEnd"/>
            <w:r>
              <w:rPr>
                <w:rStyle w:val="Strong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Screenshot / Values</w:t>
            </w:r>
          </w:p>
        </w:tc>
      </w:tr>
      <w:tr w:rsidR="009E6CDD" w:rsidTr="009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t>Employee ID, employee name, issue ID, issue category, issue description, priority, department, assigned staff, issue status, resolution details, and issue date are rendered correctly in the system.</w:t>
            </w:r>
          </w:p>
        </w:tc>
      </w:tr>
      <w:tr w:rsidR="009E6CDD" w:rsidTr="009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2.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t>Employee and issue data are validated before storage. Mandatory fields are checked, invalid inputs are rejected, duplicate submissions are prevented, and uploaded attachments are validated.</w:t>
            </w:r>
          </w:p>
        </w:tc>
      </w:tr>
      <w:tr w:rsidR="009E6CDD" w:rsidTr="009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3.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t xml:space="preserve">HR/Admin can filter employee issues based on </w:t>
            </w:r>
            <w:r>
              <w:rPr>
                <w:rStyle w:val="Strong"/>
              </w:rPr>
              <w:t>Issue Category, Department, Priority, Status, and Date</w:t>
            </w:r>
            <w:r>
              <w:t xml:space="preserve"> to identify and manage specific issues.</w:t>
            </w:r>
          </w:p>
        </w:tc>
      </w:tr>
      <w:tr w:rsidR="009E6CDD" w:rsidTr="009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4.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Queries Used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t xml:space="preserve">Queries are used to </w:t>
            </w:r>
            <w:r>
              <w:rPr>
                <w:rStyle w:val="Strong"/>
              </w:rPr>
              <w:t>retrieve employee issues, search issues, update issue status, assign issues, count pending/resolved issues, and generate dashboard information</w:t>
            </w:r>
            <w:r>
              <w:t>.</w:t>
            </w:r>
          </w:p>
        </w:tc>
      </w:tr>
      <w:tr w:rsidR="009E6CDD" w:rsidTr="009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5.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t xml:space="preserve">Dashboard displays total issues, pending issues, assigned issues, in-progress issues, resolved issues, and closed issues in a simple and user-friendly format. </w:t>
            </w:r>
            <w:r>
              <w:rPr>
                <w:rStyle w:val="Strong"/>
              </w:rPr>
              <w:t>No of Visualizations / Graphs – 4</w:t>
            </w:r>
          </w:p>
        </w:tc>
      </w:tr>
      <w:tr w:rsidR="009E6CDD" w:rsidTr="009E6C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6.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rPr>
                <w:rStyle w:val="Strong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:rsidR="009E6CDD" w:rsidRDefault="009E6CDD">
            <w:r>
              <w:t xml:space="preserve">Reports provide issue details based on category, department, priority, and status. HR/Admin can use the reports to monitor issue resolution and identify pending issues. </w:t>
            </w:r>
            <w:r>
              <w:rPr>
                <w:rStyle w:val="Strong"/>
              </w:rPr>
              <w:t>No of Visualizations / Graphs – 2</w:t>
            </w:r>
          </w:p>
        </w:tc>
      </w:tr>
    </w:tbl>
    <w:p w:rsidR="00556C89" w:rsidRDefault="00556C89">
      <w:pPr>
        <w:spacing w:after="160" w:line="259" w:lineRule="auto"/>
        <w:rPr>
          <w:rFonts w:ascii="Calibri" w:eastAsia="Calibri" w:hAnsi="Calibri" w:cs="Calibri"/>
        </w:rPr>
      </w:pPr>
      <w:bookmarkStart w:id="0" w:name="_GoBack"/>
      <w:bookmarkEnd w:id="0"/>
    </w:p>
    <w:p w:rsidR="00556C89" w:rsidRDefault="00556C89"/>
    <w:p w:rsidR="00556C89" w:rsidRDefault="00556C89"/>
    <w:p w:rsidR="00556C89" w:rsidRDefault="00556C89"/>
    <w:sectPr w:rsidR="00556C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405E36"/>
    <w:multiLevelType w:val="multilevel"/>
    <w:tmpl w:val="FCD8717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C89"/>
    <w:rsid w:val="00556C89"/>
    <w:rsid w:val="009E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FE63D6-5C69-454D-AE82-641CEC7ED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E6C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6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35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Microsoft account</cp:lastModifiedBy>
  <cp:revision>2</cp:revision>
  <dcterms:created xsi:type="dcterms:W3CDTF">2026-09-05T18:18:00Z</dcterms:created>
  <dcterms:modified xsi:type="dcterms:W3CDTF">2026-09-05T18:18:00Z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7bd25899-70f3-452e-928d-eeb9a864be52</vt:lpwstr>
  </property>
</Properties>
</file>