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E46" w:rsidRDefault="00407C48">
      <w:pPr>
        <w:pStyle w:val="Heading1"/>
      </w:pPr>
      <w:bookmarkStart w:id="0" w:name="sticky-note-doodling-reflection"/>
      <w:r>
        <w:t>Sticky Note &amp; Doodling Reflection</w:t>
      </w:r>
    </w:p>
    <w:p w:rsidR="00407C48" w:rsidRDefault="00407C48" w:rsidP="00407C48">
      <w:pPr>
        <w:pStyle w:val="BodyText"/>
      </w:pPr>
    </w:p>
    <w:p w:rsidR="00407C48" w:rsidRPr="00407C48" w:rsidRDefault="00407C48" w:rsidP="00407C48">
      <w:pPr>
        <w:pStyle w:val="BodyText"/>
      </w:pPr>
      <w:r w:rsidRPr="00407C48">
        <w:drawing>
          <wp:inline distT="0" distB="0" distL="0" distR="0" wp14:anchorId="7E05261B" wp14:editId="06BA605C">
            <wp:extent cx="5943600" cy="438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23E46" w:rsidRDefault="00407C48">
      <w:pPr>
        <w:pStyle w:val="Heading2"/>
      </w:pPr>
      <w:bookmarkStart w:id="2" w:name="overview"/>
      <w:r>
        <w:t>Overview</w:t>
      </w:r>
    </w:p>
    <w:p w:rsidR="00323E46" w:rsidRDefault="00407C48">
      <w:pPr>
        <w:pStyle w:val="FirstParagraph"/>
      </w:pPr>
      <w:r>
        <w:t>The sticky note and doodling activity became a simple yet powerful routine that supported both my personal growth and my development as a learner. By capturing short ideas, quick questions, and visual representations of my feelings, I created a safe, low‑p</w:t>
      </w:r>
      <w:r>
        <w:t>ressure space to think. What started as small marks on paper gradually evolved into meaningful insights about how I learn, reflect, and express myself.</w:t>
      </w:r>
    </w:p>
    <w:p w:rsidR="00323E46" w:rsidRDefault="00407C48">
      <w:pPr>
        <w:pStyle w:val="Heading2"/>
      </w:pPr>
      <w:bookmarkStart w:id="3" w:name="my-process"/>
      <w:bookmarkEnd w:id="2"/>
      <w:r>
        <w:t>My Process</w:t>
      </w:r>
    </w:p>
    <w:p w:rsidR="00323E46" w:rsidRDefault="00407C48">
      <w:pPr>
        <w:pStyle w:val="FirstParagraph"/>
      </w:pPr>
      <w:r>
        <w:t>I used sticky notes to record key thoughts, reminders, and emerging understandings. Doodles a</w:t>
      </w:r>
      <w:r>
        <w:t>llowed me to represent emotions, connections, and patterns that were sometimes difficult to put into words. Because each note was small and informal, I felt free to experiment, take risks, and revise my thinking. Over time, I began grouping notes, identify</w:t>
      </w:r>
      <w:r>
        <w:t>ing themes, and turning scattered ideas into structured reflections.</w:t>
      </w:r>
    </w:p>
    <w:p w:rsidR="00323E46" w:rsidRDefault="00407C48">
      <w:pPr>
        <w:pStyle w:val="Heading2"/>
      </w:pPr>
      <w:bookmarkStart w:id="4" w:name="impact-on-personal-growth"/>
      <w:bookmarkEnd w:id="3"/>
      <w:r>
        <w:lastRenderedPageBreak/>
        <w:t>Impact on Personal Growth</w:t>
      </w:r>
    </w:p>
    <w:p w:rsidR="00323E46" w:rsidRDefault="00407C48">
      <w:pPr>
        <w:pStyle w:val="FirstParagraph"/>
      </w:pPr>
      <w:r>
        <w:t>This practice strengthened my self‑awareness. I became better at recognizing my emotions, understanding what supports my productivity, and identifying areas wher</w:t>
      </w:r>
      <w:r>
        <w:t>e I needed improvement. The visual and creative nature of doodling helped reduce stress and made reflection feel enjoyable rather than intimidating. I noticed growth in my confidence and creativity, as I was able to transform simple thoughts into deeper me</w:t>
      </w:r>
      <w:r>
        <w:t>aning.</w:t>
      </w:r>
    </w:p>
    <w:p w:rsidR="00323E46" w:rsidRDefault="00407C48">
      <w:pPr>
        <w:pStyle w:val="Heading2"/>
      </w:pPr>
      <w:bookmarkStart w:id="5" w:name="Xce36817301ff2b56c15d906a67943307541465d"/>
      <w:bookmarkEnd w:id="4"/>
      <w:r>
        <w:t>Impact on Professional &amp; Academic Development</w:t>
      </w:r>
    </w:p>
    <w:p w:rsidR="00323E46" w:rsidRDefault="00407C48">
      <w:pPr>
        <w:pStyle w:val="FirstParagraph"/>
      </w:pPr>
      <w:r>
        <w:t>The strategy also influenced the way I approach learning tasks and collaboration. I became more focused, organized, and willing to share my ideas. Quick visual notes helped me prepare for discussions, pl</w:t>
      </w:r>
      <w:r>
        <w:t>an projects, and track progress. The routine encouraged independence, responsibility, and a habit of continuous reflection—qualities that are essential for long‑term academic and professional success.</w:t>
      </w:r>
    </w:p>
    <w:p w:rsidR="00323E46" w:rsidRDefault="00407C48">
      <w:pPr>
        <w:pStyle w:val="Heading2"/>
      </w:pPr>
      <w:bookmarkStart w:id="6" w:name="connection-to-the-ib-learner-profile"/>
      <w:bookmarkEnd w:id="5"/>
      <w:r>
        <w:t>Connection to the IB Learner Profile</w:t>
      </w:r>
    </w:p>
    <w:p w:rsidR="00323E46" w:rsidRDefault="00407C48">
      <w:pPr>
        <w:pStyle w:val="FirstParagraph"/>
      </w:pPr>
      <w:r>
        <w:t>Through this activ</w:t>
      </w:r>
      <w:r>
        <w:t>ity, I developed attributes that align strongly with the IB Learner Profile:</w:t>
      </w:r>
    </w:p>
    <w:p w:rsidR="00323E46" w:rsidRDefault="00407C48">
      <w:pPr>
        <w:pStyle w:val="Compact"/>
        <w:numPr>
          <w:ilvl w:val="0"/>
          <w:numId w:val="2"/>
        </w:numPr>
      </w:pPr>
      <w:r>
        <w:rPr>
          <w:b/>
          <w:bCs/>
        </w:rPr>
        <w:t>Thinker</w:t>
      </w:r>
      <w:r>
        <w:t xml:space="preserve"> – I analyzed my experiences and experimented with different ways to represent understanding.</w:t>
      </w:r>
    </w:p>
    <w:p w:rsidR="00323E46" w:rsidRDefault="00407C48">
      <w:pPr>
        <w:pStyle w:val="Compact"/>
        <w:numPr>
          <w:ilvl w:val="0"/>
          <w:numId w:val="2"/>
        </w:numPr>
      </w:pPr>
      <w:r>
        <w:rPr>
          <w:b/>
          <w:bCs/>
        </w:rPr>
        <w:t>Reflective</w:t>
      </w:r>
      <w:r>
        <w:t xml:space="preserve"> – I regularly reviewed my thoughts and considered how to improve.</w:t>
      </w:r>
    </w:p>
    <w:p w:rsidR="00323E46" w:rsidRDefault="00407C48">
      <w:pPr>
        <w:pStyle w:val="Compact"/>
        <w:numPr>
          <w:ilvl w:val="0"/>
          <w:numId w:val="2"/>
        </w:numPr>
      </w:pPr>
      <w:r>
        <w:rPr>
          <w:b/>
          <w:bCs/>
        </w:rPr>
        <w:t>R</w:t>
      </w:r>
      <w:r>
        <w:rPr>
          <w:b/>
          <w:bCs/>
        </w:rPr>
        <w:t>isk‑taker</w:t>
      </w:r>
      <w:r>
        <w:t xml:space="preserve"> – The informal format allowed me to try new ideas without fear of failure.</w:t>
      </w:r>
    </w:p>
    <w:p w:rsidR="00323E46" w:rsidRDefault="00407C48">
      <w:pPr>
        <w:pStyle w:val="Compact"/>
        <w:numPr>
          <w:ilvl w:val="0"/>
          <w:numId w:val="2"/>
        </w:numPr>
      </w:pPr>
      <w:r>
        <w:rPr>
          <w:b/>
          <w:bCs/>
        </w:rPr>
        <w:t>Communicator</w:t>
      </w:r>
      <w:r>
        <w:t xml:space="preserve"> – Visual and written notes helped me express complex feelings and concepts more clearly.</w:t>
      </w:r>
    </w:p>
    <w:p w:rsidR="00323E46" w:rsidRDefault="00407C48">
      <w:pPr>
        <w:pStyle w:val="Compact"/>
        <w:numPr>
          <w:ilvl w:val="0"/>
          <w:numId w:val="2"/>
        </w:numPr>
      </w:pPr>
      <w:r>
        <w:rPr>
          <w:b/>
          <w:bCs/>
        </w:rPr>
        <w:t>Balanced</w:t>
      </w:r>
      <w:r>
        <w:t xml:space="preserve"> – Creative reflection supported my emotional well‑being alon</w:t>
      </w:r>
      <w:r>
        <w:t>gside academic progress.</w:t>
      </w:r>
    </w:p>
    <w:p w:rsidR="00323E46" w:rsidRDefault="00407C48">
      <w:pPr>
        <w:pStyle w:val="Heading2"/>
      </w:pPr>
      <w:bookmarkStart w:id="7" w:name="Xcd1f663e69b319bb93f0573eb91e05fde8597c3"/>
      <w:bookmarkEnd w:id="6"/>
      <w:r>
        <w:t>Connection to Approaches to Learning (ATL) Skills</w:t>
      </w:r>
    </w:p>
    <w:p w:rsidR="00323E46" w:rsidRDefault="00407C48">
      <w:pPr>
        <w:pStyle w:val="FirstParagraph"/>
      </w:pPr>
      <w:r>
        <w:t>The sticky note and doodling method naturally strengthened many ATL skill areas:</w:t>
      </w:r>
    </w:p>
    <w:p w:rsidR="00323E46" w:rsidRDefault="00407C48">
      <w:pPr>
        <w:pStyle w:val="Compact"/>
        <w:numPr>
          <w:ilvl w:val="0"/>
          <w:numId w:val="3"/>
        </w:numPr>
      </w:pPr>
      <w:r>
        <w:rPr>
          <w:b/>
          <w:bCs/>
        </w:rPr>
        <w:t>Thinking Skills</w:t>
      </w:r>
      <w:r>
        <w:t xml:space="preserve"> – organizing ideas, making connections, and developing metacognition.</w:t>
      </w:r>
    </w:p>
    <w:p w:rsidR="00323E46" w:rsidRDefault="00407C48">
      <w:pPr>
        <w:pStyle w:val="Compact"/>
        <w:numPr>
          <w:ilvl w:val="0"/>
          <w:numId w:val="3"/>
        </w:numPr>
      </w:pPr>
      <w:r>
        <w:rPr>
          <w:b/>
          <w:bCs/>
        </w:rPr>
        <w:t>Self‑Managemen</w:t>
      </w:r>
      <w:r>
        <w:rPr>
          <w:b/>
          <w:bCs/>
        </w:rPr>
        <w:t>t Skills</w:t>
      </w:r>
      <w:r>
        <w:t xml:space="preserve"> – improving focus, emotional regulation, and goal setting.</w:t>
      </w:r>
    </w:p>
    <w:p w:rsidR="00323E46" w:rsidRDefault="00407C48">
      <w:pPr>
        <w:pStyle w:val="Compact"/>
        <w:numPr>
          <w:ilvl w:val="0"/>
          <w:numId w:val="3"/>
        </w:numPr>
      </w:pPr>
      <w:r>
        <w:rPr>
          <w:b/>
          <w:bCs/>
        </w:rPr>
        <w:t>Communication Skills</w:t>
      </w:r>
      <w:r>
        <w:t xml:space="preserve"> – expressing understanding through multiple modes (visual and written).</w:t>
      </w:r>
    </w:p>
    <w:p w:rsidR="00323E46" w:rsidRDefault="00407C48">
      <w:pPr>
        <w:pStyle w:val="Compact"/>
        <w:numPr>
          <w:ilvl w:val="0"/>
          <w:numId w:val="3"/>
        </w:numPr>
      </w:pPr>
      <w:r>
        <w:rPr>
          <w:b/>
          <w:bCs/>
        </w:rPr>
        <w:t>Research Skills</w:t>
      </w:r>
      <w:r>
        <w:t xml:space="preserve"> – identifying patterns and evidence in my own learning behaviors.</w:t>
      </w:r>
    </w:p>
    <w:p w:rsidR="00323E46" w:rsidRDefault="00407C48">
      <w:pPr>
        <w:pStyle w:val="Compact"/>
        <w:numPr>
          <w:ilvl w:val="0"/>
          <w:numId w:val="3"/>
        </w:numPr>
      </w:pPr>
      <w:r>
        <w:rPr>
          <w:b/>
          <w:bCs/>
        </w:rPr>
        <w:t>Social Skills</w:t>
      </w:r>
      <w:r>
        <w:t xml:space="preserve"> – becoming more confident when contributing ideas to peers.</w:t>
      </w:r>
    </w:p>
    <w:p w:rsidR="00323E46" w:rsidRDefault="00407C48">
      <w:pPr>
        <w:pStyle w:val="Heading2"/>
      </w:pPr>
      <w:bookmarkStart w:id="8" w:name="conclusion"/>
      <w:bookmarkEnd w:id="7"/>
      <w:r>
        <w:lastRenderedPageBreak/>
        <w:t>Conclusion</w:t>
      </w:r>
    </w:p>
    <w:p w:rsidR="00323E46" w:rsidRDefault="00407C48">
      <w:pPr>
        <w:pStyle w:val="FirstParagraph"/>
      </w:pPr>
      <w:r>
        <w:t>Overall, this activity had a meaningful positive impact on my learning journey. It showed me that reflection does not always need to be formal to be powerful. Small, consistent moments</w:t>
      </w:r>
      <w:r>
        <w:t xml:space="preserve"> of creativity can lead to significant development in confidence, clarity of thought, and personal expression. The habits I built through this practice continue to influence how I learn, collaborate, and grow as a member of both academic and professional c</w:t>
      </w:r>
      <w:r>
        <w:t>ommunities.</w:t>
      </w:r>
      <w:bookmarkEnd w:id="0"/>
      <w:bookmarkEnd w:id="8"/>
    </w:p>
    <w:sectPr w:rsidR="00323E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B443A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96B2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23E46"/>
    <w:rsid w:val="00323E46"/>
    <w:rsid w:val="0040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2213"/>
  <w15:docId w15:val="{454A3523-923A-41D2-ACE8-40BFC584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Pravar golecha</cp:lastModifiedBy>
  <cp:revision>2</cp:revision>
  <dcterms:created xsi:type="dcterms:W3CDTF">2026-02-16T04:38:00Z</dcterms:created>
  <dcterms:modified xsi:type="dcterms:W3CDTF">2026-02-16T04:39:00Z</dcterms:modified>
</cp:coreProperties>
</file>