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C026853" w:rsidP="7B1ED7AE" w:rsidRDefault="1C026853" w14:paraId="0766E3AB" w14:textId="03D21700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7B1ED7AE" w:rsidR="1C02685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WEB AND </w:t>
      </w:r>
      <w:r w:rsidRPr="7B1ED7AE" w:rsidR="32786A18">
        <w:rPr>
          <w:rFonts w:ascii="Calibri" w:hAnsi="Calibri" w:eastAsia="Calibri" w:cs="Calibri"/>
          <w:b w:val="1"/>
          <w:bCs w:val="1"/>
          <w:sz w:val="32"/>
          <w:szCs w:val="32"/>
        </w:rPr>
        <w:t>ENTERPRISE APPLICATION</w:t>
      </w:r>
    </w:p>
    <w:p w:rsidR="7B1ED7AE" w:rsidP="7B1ED7AE" w:rsidRDefault="7B1ED7AE" w14:paraId="025E07F9" w14:textId="7C434494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3ADFA4B8" w:rsidP="7B1ED7AE" w:rsidRDefault="3ADFA4B8" w14:paraId="42486BCF" w14:textId="11C2CCD6">
      <w:pPr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7B1ED7AE" w:rsidR="3ADFA4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Web Applications:</w:t>
      </w:r>
      <w:r w:rsidRPr="7B1ED7AE" w:rsidR="3ADFA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790342EF" w:rsidP="7B1ED7AE" w:rsidRDefault="790342EF" w14:paraId="1451A400" w14:textId="49F588F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B1ED7AE" w:rsidR="790342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These are software applications that run on web browsers via the internet.</w:t>
      </w:r>
    </w:p>
    <w:p w:rsidR="790342EF" w:rsidP="7B1ED7AE" w:rsidRDefault="790342EF" w14:paraId="7C52F150" w14:textId="2F0513D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1ED7AE" w:rsidR="790342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Organized By: </w:t>
      </w:r>
      <w:r w:rsidRPr="7B1ED7AE" w:rsidR="790342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Small to medium-sized businesses, startups, or tech companies focusing on consumer-facing services.</w:t>
      </w:r>
    </w:p>
    <w:p w:rsidR="790342EF" w:rsidP="7B1ED7AE" w:rsidRDefault="790342EF" w14:paraId="16EFB9F0" w14:textId="51833D3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1ED7AE" w:rsidR="790342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1ED7AE" w:rsidR="790342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By:</w:t>
      </w:r>
      <w:r w:rsidRPr="7B1ED7AE" w:rsidR="790342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Web application managers or product owners in small-to-medium-sized teams,</w:t>
      </w:r>
    </w:p>
    <w:p w:rsidR="790342EF" w:rsidP="7B1ED7AE" w:rsidRDefault="790342EF" w14:paraId="07C47E3F" w14:textId="55779D70">
      <w:pPr>
        <w:pStyle w:val="Normal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7B1ED7AE" w:rsidR="790342EF">
        <w:rPr>
          <w:rFonts w:ascii="Calibri" w:hAnsi="Calibri" w:eastAsia="Calibri" w:cs="Calibri"/>
          <w:b w:val="1"/>
          <w:bCs w:val="1"/>
          <w:sz w:val="32"/>
          <w:szCs w:val="32"/>
        </w:rPr>
        <w:t>Enterprise Applications:</w:t>
      </w:r>
    </w:p>
    <w:p w:rsidR="5A6DB88A" w:rsidP="7B1ED7AE" w:rsidRDefault="5A6DB88A" w14:paraId="286D4360" w14:textId="5A0A7F2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5A6DB88A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An Enterprise application in Python refers to a large-scale software solution developed to meet the needs of an organization rather than </w:t>
      </w:r>
      <w:r w:rsidRPr="7B1ED7AE" w:rsidR="6FF4EEF0">
        <w:rPr>
          <w:rFonts w:ascii="Calibri" w:hAnsi="Calibri" w:eastAsia="Calibri" w:cs="Calibri"/>
          <w:b w:val="0"/>
          <w:bCs w:val="0"/>
          <w:sz w:val="28"/>
          <w:szCs w:val="28"/>
        </w:rPr>
        <w:t>induvial</w:t>
      </w:r>
      <w:r w:rsidRPr="7B1ED7AE" w:rsidR="5A6DB88A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users.</w:t>
      </w:r>
    </w:p>
    <w:p w:rsidR="322D110C" w:rsidP="7B1ED7AE" w:rsidRDefault="322D110C" w14:paraId="28AA2800" w14:textId="7871AD9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322D110C">
        <w:rPr>
          <w:rFonts w:ascii="Calibri" w:hAnsi="Calibri" w:eastAsia="Calibri" w:cs="Calibri"/>
          <w:b w:val="0"/>
          <w:bCs w:val="0"/>
          <w:sz w:val="28"/>
          <w:szCs w:val="28"/>
        </w:rPr>
        <w:t>These applications handle complex business logic, integrate with various databases, and are designed to be secure and maintainable.</w:t>
      </w:r>
    </w:p>
    <w:p w:rsidR="6A1CA99D" w:rsidP="7B1ED7AE" w:rsidRDefault="6A1CA99D" w14:paraId="6E155E3A" w14:textId="321FDC4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6A1CA99D">
        <w:rPr>
          <w:rFonts w:ascii="Calibri" w:hAnsi="Calibri" w:eastAsia="Calibri" w:cs="Calibri"/>
          <w:b w:val="0"/>
          <w:bCs w:val="0"/>
          <w:sz w:val="28"/>
          <w:szCs w:val="28"/>
        </w:rPr>
        <w:t>These applications often involve a high volume of data processing, user management, and integration with other platforms.</w:t>
      </w:r>
    </w:p>
    <w:p w:rsidR="090E4EFC" w:rsidP="7B1ED7AE" w:rsidRDefault="090E4EFC" w14:paraId="4415CAFE" w14:textId="75DB99D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1ED7AE" w:rsidR="090E4E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Organized By:</w:t>
      </w:r>
      <w:r w:rsidRPr="7B1ED7AE" w:rsidR="090E4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Large enterprises or corporations with complex needs that require custom-built software solutions to meet operational, financial, or organizational requirements.</w:t>
      </w:r>
    </w:p>
    <w:p w:rsidR="090E4EFC" w:rsidP="7B1ED7AE" w:rsidRDefault="090E4EFC" w14:paraId="53662C3B" w14:textId="75DE386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1ED7AE" w:rsidR="090E4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B1ED7AE" w:rsidR="090E4E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By:</w:t>
      </w:r>
      <w:r w:rsidRPr="7B1ED7AE" w:rsidR="090E4E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 departments, project managers, and enterprise architects.</w:t>
      </w:r>
    </w:p>
    <w:p w:rsidR="7B1ED7AE" w:rsidP="7B1ED7AE" w:rsidRDefault="7B1ED7AE" w14:paraId="70085A41" w14:textId="223653FA">
      <w:pPr>
        <w:pStyle w:val="ListParagraph"/>
        <w:ind w:left="360"/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6FFFF63A" w:rsidP="7B1ED7AE" w:rsidRDefault="6FFFF63A" w14:paraId="030E4594" w14:textId="7CEAE53A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7B1ED7AE" w:rsidR="6FFFF63A">
        <w:rPr>
          <w:rFonts w:ascii="Calibri" w:hAnsi="Calibri" w:eastAsia="Calibri" w:cs="Calibri"/>
          <w:b w:val="1"/>
          <w:bCs w:val="1"/>
          <w:sz w:val="32"/>
          <w:szCs w:val="32"/>
        </w:rPr>
        <w:t>Python for Enterprise Applications:</w:t>
      </w:r>
    </w:p>
    <w:p w:rsidR="6FFFF63A" w:rsidP="7B1ED7AE" w:rsidRDefault="6FFFF63A" w14:paraId="177CE0A3" w14:textId="0D09BED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7B1ED7AE" w:rsidR="6FFFF63A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Ease of use and readability – speeds up development</w:t>
      </w:r>
    </w:p>
    <w:p w:rsidR="6FFFF63A" w:rsidP="7B1ED7AE" w:rsidRDefault="6FFFF63A" w14:paraId="6789327A" w14:textId="46888F7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6FFFF63A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Large Ecosystem – </w:t>
      </w:r>
      <w:r w:rsidRPr="7B1ED7AE" w:rsidR="6FFFF63A">
        <w:rPr>
          <w:rFonts w:ascii="Calibri" w:hAnsi="Calibri" w:eastAsia="Calibri" w:cs="Calibri"/>
          <w:b w:val="0"/>
          <w:bCs w:val="0"/>
          <w:sz w:val="28"/>
          <w:szCs w:val="28"/>
        </w:rPr>
        <w:t>contain</w:t>
      </w:r>
      <w:r w:rsidRPr="7B1ED7AE" w:rsidR="6FFFF63A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inbuilt libraries for web development, data </w:t>
      </w:r>
      <w:r w:rsidRPr="7B1ED7AE" w:rsidR="3D43474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  </w:t>
      </w:r>
      <w:r w:rsidRPr="7B1ED7AE" w:rsidR="6FFFF63A">
        <w:rPr>
          <w:rFonts w:ascii="Calibri" w:hAnsi="Calibri" w:eastAsia="Calibri" w:cs="Calibri"/>
          <w:b w:val="0"/>
          <w:bCs w:val="0"/>
          <w:sz w:val="28"/>
          <w:szCs w:val="28"/>
        </w:rPr>
        <w:t>processing.</w:t>
      </w:r>
    </w:p>
    <w:p w:rsidR="6AB109F0" w:rsidP="7B1ED7AE" w:rsidRDefault="6AB109F0" w14:paraId="5F8AEED5" w14:textId="7A4D530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6AB109F0">
        <w:rPr>
          <w:rFonts w:ascii="Calibri" w:hAnsi="Calibri" w:eastAsia="Calibri" w:cs="Calibri"/>
          <w:b w:val="0"/>
          <w:bCs w:val="0"/>
          <w:sz w:val="28"/>
          <w:szCs w:val="28"/>
        </w:rPr>
        <w:t>Integration capabilities – supports REST APIs, databases and more.</w:t>
      </w:r>
    </w:p>
    <w:p w:rsidR="6AB109F0" w:rsidP="7B1ED7AE" w:rsidRDefault="6AB109F0" w14:paraId="08A79F36" w14:textId="2550837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6AB109F0">
        <w:rPr>
          <w:rFonts w:ascii="Calibri" w:hAnsi="Calibri" w:eastAsia="Calibri" w:cs="Calibri"/>
          <w:b w:val="0"/>
          <w:bCs w:val="0"/>
          <w:sz w:val="28"/>
          <w:szCs w:val="28"/>
        </w:rPr>
        <w:t>Cross-platform compatibility – supports and runs on multiple OS environments.</w:t>
      </w:r>
    </w:p>
    <w:p w:rsidR="7B1ED7AE" w:rsidP="7B1ED7AE" w:rsidRDefault="7B1ED7AE" w14:paraId="4B50C15B" w14:textId="1B31081B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7B1ED7AE" w:rsidP="7B1ED7AE" w:rsidRDefault="7B1ED7AE" w14:paraId="7500BA3D" w14:textId="1828E413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7B1ED7AE" w:rsidP="7B1ED7AE" w:rsidRDefault="7B1ED7AE" w14:paraId="119DF11E" w14:textId="1A6F1675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1E8EB066" w:rsidP="7B1ED7AE" w:rsidRDefault="1E8EB066" w14:paraId="6DEF54D0" w14:textId="5AC0A650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7B1ED7AE" w:rsidR="1E8EB066">
        <w:rPr>
          <w:rFonts w:ascii="Calibri" w:hAnsi="Calibri" w:eastAsia="Calibri" w:cs="Calibri"/>
          <w:b w:val="1"/>
          <w:bCs w:val="1"/>
          <w:sz w:val="32"/>
          <w:szCs w:val="32"/>
        </w:rPr>
        <w:t>Components of Enterprise Application:</w:t>
      </w:r>
    </w:p>
    <w:p w:rsidR="1E8EB066" w:rsidP="7B1ED7AE" w:rsidRDefault="1E8EB066" w14:paraId="4B170887" w14:textId="46E85988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7B1ED7AE" w:rsidR="1E8EB06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Django – Feature rich, </w:t>
      </w:r>
      <w:r w:rsidRPr="7B1ED7AE" w:rsidR="1E8EB066">
        <w:rPr>
          <w:rFonts w:ascii="Calibri" w:hAnsi="Calibri" w:eastAsia="Calibri" w:cs="Calibri"/>
          <w:b w:val="0"/>
          <w:bCs w:val="0"/>
          <w:sz w:val="28"/>
          <w:szCs w:val="28"/>
        </w:rPr>
        <w:t>mainly used</w:t>
      </w:r>
      <w:r w:rsidRPr="7B1ED7AE" w:rsidR="1E8EB066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for development of </w:t>
      </w:r>
      <w:r w:rsidRPr="7B1ED7AE" w:rsidR="1E8EB066">
        <w:rPr>
          <w:rFonts w:ascii="Calibri" w:hAnsi="Calibri" w:eastAsia="Calibri" w:cs="Calibri"/>
          <w:b w:val="0"/>
          <w:bCs w:val="0"/>
          <w:sz w:val="28"/>
          <w:szCs w:val="28"/>
        </w:rPr>
        <w:t>larg</w:t>
      </w:r>
      <w:r w:rsidRPr="7B1ED7AE" w:rsidR="1E8EB066">
        <w:rPr>
          <w:rFonts w:ascii="Calibri" w:hAnsi="Calibri" w:eastAsia="Calibri" w:cs="Calibri"/>
          <w:b w:val="0"/>
          <w:bCs w:val="0"/>
          <w:sz w:val="28"/>
          <w:szCs w:val="28"/>
        </w:rPr>
        <w:t>er projects.</w:t>
      </w:r>
    </w:p>
    <w:p w:rsidR="1E8EB066" w:rsidP="7B1ED7AE" w:rsidRDefault="1E8EB066" w14:paraId="372A34F6" w14:textId="41A6443A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7B1ED7AE" w:rsidR="1E8EB066">
        <w:rPr>
          <w:rFonts w:ascii="Calibri" w:hAnsi="Calibri" w:eastAsia="Calibri" w:cs="Calibri"/>
          <w:b w:val="0"/>
          <w:bCs w:val="0"/>
          <w:sz w:val="28"/>
          <w:szCs w:val="28"/>
        </w:rPr>
        <w:t>Flask – Lightweight and flexible used for lower-level projects.</w:t>
      </w:r>
    </w:p>
    <w:p w:rsidR="1E8EB066" w:rsidP="7B1ED7AE" w:rsidRDefault="1E8EB066" w14:paraId="43CCB392" w14:textId="0721D24E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7B1ED7AE" w:rsidR="1E8EB066">
        <w:rPr>
          <w:rFonts w:ascii="Calibri" w:hAnsi="Calibri" w:eastAsia="Calibri" w:cs="Calibri"/>
          <w:b w:val="0"/>
          <w:bCs w:val="0"/>
          <w:sz w:val="28"/>
          <w:szCs w:val="28"/>
        </w:rPr>
        <w:t>Relational database – MySQL, PostgreSQL</w:t>
      </w:r>
    </w:p>
    <w:p w:rsidR="1E8EB066" w:rsidP="7B1ED7AE" w:rsidRDefault="1E8EB066" w14:paraId="067D565C" w14:textId="60615A0E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1E8EB066">
        <w:rPr>
          <w:rFonts w:ascii="Calibri" w:hAnsi="Calibri" w:eastAsia="Calibri" w:cs="Calibri"/>
          <w:b w:val="0"/>
          <w:bCs w:val="0"/>
          <w:sz w:val="28"/>
          <w:szCs w:val="28"/>
        </w:rPr>
        <w:t>NoSQL databases</w:t>
      </w:r>
      <w:r w:rsidRPr="7B1ED7AE" w:rsidR="4B66E00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– </w:t>
      </w:r>
      <w:r w:rsidRPr="7B1ED7AE" w:rsidR="1E8EB066">
        <w:rPr>
          <w:rFonts w:ascii="Calibri" w:hAnsi="Calibri" w:eastAsia="Calibri" w:cs="Calibri"/>
          <w:b w:val="0"/>
          <w:bCs w:val="0"/>
          <w:sz w:val="28"/>
          <w:szCs w:val="28"/>
        </w:rPr>
        <w:t>M</w:t>
      </w:r>
      <w:r w:rsidRPr="7B1ED7AE" w:rsidR="251F7154">
        <w:rPr>
          <w:rFonts w:ascii="Calibri" w:hAnsi="Calibri" w:eastAsia="Calibri" w:cs="Calibri"/>
          <w:b w:val="0"/>
          <w:bCs w:val="0"/>
          <w:sz w:val="28"/>
          <w:szCs w:val="28"/>
        </w:rPr>
        <w:t>ongoDB</w:t>
      </w:r>
    </w:p>
    <w:p w:rsidR="6939DD8D" w:rsidP="7B1ED7AE" w:rsidRDefault="6939DD8D" w14:paraId="295B2943" w14:textId="6824AE56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6939DD8D">
        <w:rPr>
          <w:rFonts w:ascii="Calibri" w:hAnsi="Calibri" w:eastAsia="Calibri" w:cs="Calibri"/>
          <w:b w:val="0"/>
          <w:bCs w:val="0"/>
          <w:sz w:val="28"/>
          <w:szCs w:val="28"/>
        </w:rPr>
        <w:t>FastAPI</w:t>
      </w:r>
      <w:r w:rsidRPr="7B1ED7AE" w:rsidR="6939DD8D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– Enterprise apps often make use of REST APIs</w:t>
      </w:r>
    </w:p>
    <w:p w:rsidR="7B1ED7AE" w:rsidP="7B1ED7AE" w:rsidRDefault="7B1ED7AE" w14:paraId="28320C93" w14:textId="7B9CC7C4">
      <w:pPr>
        <w:pStyle w:val="ListParagraph"/>
        <w:ind w:left="720"/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6939DD8D" w:rsidP="7B1ED7AE" w:rsidRDefault="6939DD8D" w14:paraId="387F4D37" w14:textId="6911F5A7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7B1ED7AE" w:rsidR="6939DD8D">
        <w:rPr>
          <w:rFonts w:ascii="Calibri" w:hAnsi="Calibri" w:eastAsia="Calibri" w:cs="Calibri"/>
          <w:b w:val="1"/>
          <w:bCs w:val="1"/>
          <w:sz w:val="32"/>
          <w:szCs w:val="32"/>
        </w:rPr>
        <w:t>Examples of Enterprise Applications:</w:t>
      </w:r>
    </w:p>
    <w:p w:rsidR="6939DD8D" w:rsidP="7B1ED7AE" w:rsidRDefault="6939DD8D" w14:paraId="78996F2D" w14:textId="2F2276F0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6939DD8D">
        <w:rPr>
          <w:rFonts w:ascii="Calibri" w:hAnsi="Calibri" w:eastAsia="Calibri" w:cs="Calibri"/>
          <w:b w:val="0"/>
          <w:bCs w:val="0"/>
          <w:sz w:val="28"/>
          <w:szCs w:val="28"/>
        </w:rPr>
        <w:t>ERPNext</w:t>
      </w:r>
      <w:r w:rsidRPr="7B1ED7AE" w:rsidR="6939DD8D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– A Full ERP system developed in Python</w:t>
      </w:r>
      <w:r w:rsidRPr="7B1ED7AE" w:rsidR="48EC2D4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and react.</w:t>
      </w:r>
    </w:p>
    <w:p w:rsidR="48EC2D49" w:rsidP="7B1ED7AE" w:rsidRDefault="48EC2D49" w14:paraId="551A2987" w14:textId="6B90BCE1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48EC2D49">
        <w:rPr>
          <w:rFonts w:ascii="Calibri" w:hAnsi="Calibri" w:eastAsia="Calibri" w:cs="Calibri"/>
          <w:b w:val="0"/>
          <w:bCs w:val="0"/>
          <w:sz w:val="28"/>
          <w:szCs w:val="28"/>
        </w:rPr>
        <w:t>Odoo – A popular open-source business app suite for e-commerce, billing, accounting.</w:t>
      </w:r>
    </w:p>
    <w:p w:rsidR="48EC2D49" w:rsidP="7B1ED7AE" w:rsidRDefault="48EC2D49" w14:paraId="794EE5D5" w14:textId="271DD6A0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48EC2D4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Open edX – A </w:t>
      </w:r>
      <w:r w:rsidRPr="7B1ED7AE" w:rsidR="48EC2D49">
        <w:rPr>
          <w:rFonts w:ascii="Calibri" w:hAnsi="Calibri" w:eastAsia="Calibri" w:cs="Calibri"/>
          <w:b w:val="0"/>
          <w:bCs w:val="0"/>
          <w:sz w:val="28"/>
          <w:szCs w:val="28"/>
        </w:rPr>
        <w:t>learing</w:t>
      </w:r>
      <w:r w:rsidRPr="7B1ED7AE" w:rsidR="48EC2D4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management system used by universities and companies.</w:t>
      </w:r>
    </w:p>
    <w:p w:rsidR="7B1ED7AE" w:rsidP="7B1ED7AE" w:rsidRDefault="7B1ED7AE" w14:paraId="078F4601" w14:textId="0A0F1665">
      <w:pPr>
        <w:pStyle w:val="ListParagraph"/>
        <w:ind w:left="720"/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48EC2D49" w:rsidP="7B1ED7AE" w:rsidRDefault="48EC2D49" w14:paraId="0D03EA34" w14:textId="096799B8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7B1ED7AE" w:rsidR="48EC2D49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Challenges in Enterprise Applications:</w:t>
      </w:r>
    </w:p>
    <w:p w:rsidR="48EC2D49" w:rsidP="7B1ED7AE" w:rsidRDefault="48EC2D49" w14:paraId="4988A83A" w14:textId="6BD289AC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48EC2D49">
        <w:rPr>
          <w:rFonts w:ascii="Calibri" w:hAnsi="Calibri" w:eastAsia="Calibri" w:cs="Calibri"/>
          <w:b w:val="0"/>
          <w:bCs w:val="0"/>
          <w:sz w:val="28"/>
          <w:szCs w:val="28"/>
        </w:rPr>
        <w:t>Managing complex business logic.</w:t>
      </w:r>
    </w:p>
    <w:p w:rsidR="48EC2D49" w:rsidP="7B1ED7AE" w:rsidRDefault="48EC2D49" w14:paraId="7B45B5F9" w14:textId="0D558EC5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48EC2D49">
        <w:rPr>
          <w:rFonts w:ascii="Calibri" w:hAnsi="Calibri" w:eastAsia="Calibri" w:cs="Calibri"/>
          <w:b w:val="0"/>
          <w:bCs w:val="0"/>
          <w:sz w:val="28"/>
          <w:szCs w:val="28"/>
        </w:rPr>
        <w:t>Ensuring scalability and performance.</w:t>
      </w:r>
    </w:p>
    <w:p w:rsidR="48EC2D49" w:rsidP="7B1ED7AE" w:rsidRDefault="48EC2D49" w14:paraId="587CAE4A" w14:textId="0912A544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7B1ED7AE" w:rsidR="48EC2D49">
        <w:rPr>
          <w:rFonts w:ascii="Calibri" w:hAnsi="Calibri" w:eastAsia="Calibri" w:cs="Calibri"/>
          <w:b w:val="0"/>
          <w:bCs w:val="0"/>
          <w:sz w:val="28"/>
          <w:szCs w:val="28"/>
        </w:rPr>
        <w:t>Maintaining security in large systems.</w:t>
      </w:r>
    </w:p>
    <w:p w:rsidR="7B1ED7AE" w:rsidP="7B1ED7AE" w:rsidRDefault="7B1ED7AE" w14:paraId="63B2DEB8" w14:textId="360C1FE8">
      <w:pPr>
        <w:pStyle w:val="ListParagraph"/>
        <w:ind w:left="360"/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696A10ED" w:rsidP="7B1ED7AE" w:rsidRDefault="696A10ED" w14:paraId="492868AB" w14:textId="217909D5">
      <w:pPr>
        <w:ind w:lef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B1ED7AE" w:rsidR="696A10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Comparision:</w:t>
      </w:r>
    </w:p>
    <w:p w:rsidR="696A10ED" w:rsidP="7B1ED7AE" w:rsidRDefault="696A10ED" w14:paraId="47729384" w14:textId="4BD86F19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1ED7AE" w:rsidR="696A1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Both web applications and enterprise applications serve different purposes and come with unique challenges and benefits.</w:t>
      </w:r>
    </w:p>
    <w:p w:rsidR="696A10ED" w:rsidP="7B1ED7AE" w:rsidRDefault="696A10ED" w14:paraId="0FCF7AB2" w14:textId="631A5EC8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1ED7AE" w:rsidR="696A1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While web apps focus on accessibility, scalability, and rapid user-facing development</w:t>
      </w:r>
    </w:p>
    <w:p w:rsidR="696A10ED" w:rsidP="7B1ED7AE" w:rsidRDefault="696A10ED" w14:paraId="70E3C935" w14:textId="4D1B9584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1ED7AE" w:rsidR="696A1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Enterprise apps prioritize security, data integrity, and integration with existing enterprise systems. </w:t>
      </w:r>
    </w:p>
    <w:p w:rsidR="696A10ED" w:rsidP="7B1ED7AE" w:rsidRDefault="696A10ED" w14:paraId="7C96F30B" w14:textId="080ABA5A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B1ED7AE" w:rsidR="696A1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Both </w:t>
      </w:r>
      <w:r w:rsidRPr="7B1ED7AE" w:rsidR="696A1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benefit</w:t>
      </w:r>
      <w:r w:rsidRPr="7B1ED7AE" w:rsidR="696A1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cloud services, but enterprise apps </w:t>
      </w:r>
      <w:r w:rsidRPr="7B1ED7AE" w:rsidR="696A1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generally need</w:t>
      </w:r>
      <w:r w:rsidRPr="7B1ED7AE" w:rsidR="696A1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more security and compliance measures.</w:t>
      </w:r>
    </w:p>
    <w:p w:rsidR="7B1ED7AE" w:rsidP="7B1ED7AE" w:rsidRDefault="7B1ED7AE" w14:paraId="4AE0C8AB" w14:textId="29C7A586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B1ED7AE" w:rsidP="7B1ED7AE" w:rsidRDefault="7B1ED7AE" w14:paraId="04841AD4" w14:textId="5CE17E85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7B1ED7AE" w:rsidP="7B1ED7AE" w:rsidRDefault="7B1ED7AE" w14:paraId="7002466E" w14:textId="4F31144F">
      <w:pPr>
        <w:pStyle w:val="ListParagraph"/>
        <w:ind w:left="360"/>
        <w:jc w:val="both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7B1ED7AE" w:rsidP="7B1ED7AE" w:rsidRDefault="7B1ED7AE" w14:paraId="0CD2A11B" w14:textId="1122E0B3">
      <w:pPr>
        <w:pStyle w:val="ListParagraph"/>
        <w:ind w:left="720"/>
        <w:jc w:val="left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c2bd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d89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0de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cf28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258a4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d83a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65692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09E0B"/>
    <w:rsid w:val="01A1B051"/>
    <w:rsid w:val="090E4EFC"/>
    <w:rsid w:val="0B1AC179"/>
    <w:rsid w:val="0C0CC8EE"/>
    <w:rsid w:val="0F618068"/>
    <w:rsid w:val="1193CFE9"/>
    <w:rsid w:val="1295076E"/>
    <w:rsid w:val="178E91A0"/>
    <w:rsid w:val="1B3164F2"/>
    <w:rsid w:val="1C026853"/>
    <w:rsid w:val="1D46F66A"/>
    <w:rsid w:val="1E8EB066"/>
    <w:rsid w:val="1F3D4507"/>
    <w:rsid w:val="20A74847"/>
    <w:rsid w:val="213EAFF5"/>
    <w:rsid w:val="21C4A62A"/>
    <w:rsid w:val="22009E0B"/>
    <w:rsid w:val="251F7154"/>
    <w:rsid w:val="284561C9"/>
    <w:rsid w:val="310B1BEB"/>
    <w:rsid w:val="31769E74"/>
    <w:rsid w:val="322D110C"/>
    <w:rsid w:val="32786A18"/>
    <w:rsid w:val="32867264"/>
    <w:rsid w:val="3757610C"/>
    <w:rsid w:val="3ADFA4B8"/>
    <w:rsid w:val="3D434742"/>
    <w:rsid w:val="3E56BCF7"/>
    <w:rsid w:val="40E0A48D"/>
    <w:rsid w:val="48EC2D49"/>
    <w:rsid w:val="4B66E005"/>
    <w:rsid w:val="4C5B27AB"/>
    <w:rsid w:val="4D04CC91"/>
    <w:rsid w:val="56776078"/>
    <w:rsid w:val="568FA897"/>
    <w:rsid w:val="5A6DB88A"/>
    <w:rsid w:val="5C578BE1"/>
    <w:rsid w:val="5D837392"/>
    <w:rsid w:val="5FD0FC08"/>
    <w:rsid w:val="63A11CDA"/>
    <w:rsid w:val="65FF686D"/>
    <w:rsid w:val="662568F5"/>
    <w:rsid w:val="6939DD8D"/>
    <w:rsid w:val="696A10ED"/>
    <w:rsid w:val="6A1CA99D"/>
    <w:rsid w:val="6AB109F0"/>
    <w:rsid w:val="6DA3AA80"/>
    <w:rsid w:val="6FF4EEF0"/>
    <w:rsid w:val="6FFFF63A"/>
    <w:rsid w:val="75970D3E"/>
    <w:rsid w:val="75F14C8D"/>
    <w:rsid w:val="76ECA244"/>
    <w:rsid w:val="790342EF"/>
    <w:rsid w:val="7B1ED7AE"/>
    <w:rsid w:val="7CA3CED0"/>
    <w:rsid w:val="7D818F47"/>
    <w:rsid w:val="7F4D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9E0B"/>
  <w15:chartTrackingRefBased/>
  <w15:docId w15:val="{92003054-0DA9-49DA-B5B5-7F30BCAD1F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B1ED7A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ff564adbc5945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Praveen P</dc:creator>
  <keywords/>
  <dc:description/>
  <lastModifiedBy>Praveen P</lastModifiedBy>
  <revision>2</revision>
  <dcterms:created xsi:type="dcterms:W3CDTF">2025-05-13T01:12:19.9158361Z</dcterms:created>
  <dcterms:modified xsi:type="dcterms:W3CDTF">2025-05-13T01:47:18.6881544Z</dcterms:modified>
</coreProperties>
</file>